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C738EF" w:rsidRDefault="005604CD" w:rsidP="00C93C33">
      <w:pPr>
        <w:spacing w:after="0" w:line="360" w:lineRule="auto"/>
        <w:jc w:val="center"/>
        <w:rPr>
          <w:rFonts w:ascii="David" w:hAnsi="David" w:cs="David"/>
          <w:sz w:val="24"/>
          <w:szCs w:val="24"/>
          <w:rtl/>
        </w:rPr>
      </w:pPr>
      <w:bookmarkStart w:id="0" w:name="_GoBack"/>
      <w:bookmarkEnd w:id="0"/>
      <w:r w:rsidRPr="00C738EF">
        <w:rPr>
          <w:rFonts w:ascii="David" w:hAnsi="David" w:cs="David"/>
          <w:sz w:val="24"/>
          <w:szCs w:val="24"/>
          <w:rtl/>
        </w:rPr>
        <w:t>מפרט אחיד לפריט 4.6 א'</w:t>
      </w:r>
    </w:p>
    <w:p w:rsidR="001F1352" w:rsidRDefault="005604CD" w:rsidP="00C93C33">
      <w:pPr>
        <w:spacing w:after="0" w:line="360" w:lineRule="auto"/>
        <w:jc w:val="center"/>
        <w:rPr>
          <w:rFonts w:ascii="David" w:eastAsiaTheme="minorEastAsia" w:hAnsi="David" w:cs="David"/>
          <w:sz w:val="24"/>
          <w:szCs w:val="24"/>
          <w:rtl/>
        </w:rPr>
      </w:pPr>
      <w:r w:rsidRPr="00C738EF">
        <w:rPr>
          <w:rFonts w:ascii="David" w:eastAsiaTheme="minorEastAsia" w:hAnsi="David" w:cs="David"/>
          <w:b/>
          <w:bCs/>
          <w:sz w:val="24"/>
          <w:szCs w:val="24"/>
          <w:rtl/>
        </w:rPr>
        <w:t>מזון ו</w:t>
      </w:r>
      <w:r w:rsidR="001F1352">
        <w:rPr>
          <w:rFonts w:ascii="David" w:eastAsiaTheme="minorEastAsia" w:hAnsi="David" w:cs="David"/>
          <w:b/>
          <w:bCs/>
          <w:sz w:val="24"/>
          <w:szCs w:val="24"/>
          <w:rtl/>
        </w:rPr>
        <w:t>מרכיביו לרבות משקאות וחומרי גלם</w:t>
      </w:r>
      <w:r w:rsidR="001F1352">
        <w:rPr>
          <w:rFonts w:ascii="David" w:eastAsiaTheme="minorEastAsia" w:hAnsi="David" w:cs="David" w:hint="cs"/>
          <w:b/>
          <w:bCs/>
          <w:sz w:val="24"/>
          <w:szCs w:val="24"/>
          <w:rtl/>
        </w:rPr>
        <w:t>:</w:t>
      </w:r>
      <w:r w:rsidRPr="00C738EF">
        <w:rPr>
          <w:rFonts w:ascii="David" w:eastAsiaTheme="minorEastAsia" w:hAnsi="David" w:cs="David"/>
          <w:sz w:val="24"/>
          <w:szCs w:val="24"/>
          <w:rtl/>
        </w:rPr>
        <w:t xml:space="preserve"> </w:t>
      </w:r>
    </w:p>
    <w:p w:rsidR="001F1352" w:rsidRDefault="005604CD" w:rsidP="00C93C33">
      <w:pPr>
        <w:spacing w:after="0" w:line="360" w:lineRule="auto"/>
        <w:jc w:val="center"/>
        <w:rPr>
          <w:rFonts w:ascii="David" w:eastAsiaTheme="minorEastAsia" w:hAnsi="David" w:cs="David"/>
          <w:sz w:val="24"/>
          <w:szCs w:val="24"/>
          <w:rtl/>
        </w:rPr>
      </w:pPr>
      <w:r w:rsidRPr="00C738EF">
        <w:rPr>
          <w:rFonts w:ascii="David" w:eastAsiaTheme="minorEastAsia" w:hAnsi="David" w:cs="David"/>
          <w:sz w:val="24"/>
          <w:szCs w:val="24"/>
          <w:rtl/>
        </w:rPr>
        <w:t>ייצורו, עיבודו</w:t>
      </w:r>
      <w:r w:rsidR="001F1352">
        <w:rPr>
          <w:rFonts w:ascii="David" w:eastAsiaTheme="minorEastAsia" w:hAnsi="David" w:cs="David" w:hint="cs"/>
          <w:sz w:val="24"/>
          <w:szCs w:val="24"/>
          <w:rtl/>
        </w:rPr>
        <w:t>, אריזתו</w:t>
      </w:r>
      <w:r w:rsidRPr="00C738EF">
        <w:rPr>
          <w:rFonts w:ascii="David" w:eastAsiaTheme="minorEastAsia" w:hAnsi="David" w:cs="David"/>
          <w:sz w:val="24"/>
          <w:szCs w:val="24"/>
          <w:rtl/>
        </w:rPr>
        <w:t xml:space="preserve"> </w:t>
      </w:r>
      <w:r w:rsidR="0021089D" w:rsidRPr="00C738EF">
        <w:rPr>
          <w:rFonts w:ascii="David" w:eastAsiaTheme="minorEastAsia" w:hAnsi="David" w:cs="David"/>
          <w:sz w:val="24"/>
          <w:szCs w:val="24"/>
          <w:rtl/>
        </w:rPr>
        <w:t>-</w:t>
      </w:r>
      <w:r w:rsidRPr="00C738EF">
        <w:rPr>
          <w:rFonts w:ascii="David" w:eastAsiaTheme="minorEastAsia" w:hAnsi="David" w:cs="David"/>
          <w:sz w:val="24"/>
          <w:szCs w:val="24"/>
          <w:rtl/>
        </w:rPr>
        <w:t xml:space="preserve"> מחומרי גלם מן החי ביכולת ייצור העולה על 5 </w:t>
      </w:r>
      <w:r w:rsidR="001F1352">
        <w:rPr>
          <w:rFonts w:ascii="David" w:eastAsiaTheme="minorEastAsia" w:hAnsi="David" w:cs="David"/>
          <w:sz w:val="24"/>
          <w:szCs w:val="24"/>
          <w:rtl/>
        </w:rPr>
        <w:t>טונות ליום</w:t>
      </w:r>
      <w:r w:rsidR="00FF221E">
        <w:rPr>
          <w:rFonts w:ascii="David" w:eastAsiaTheme="minorEastAsia" w:hAnsi="David" w:cs="David" w:hint="cs"/>
          <w:sz w:val="24"/>
          <w:szCs w:val="24"/>
          <w:rtl/>
        </w:rPr>
        <w:t>;</w:t>
      </w:r>
    </w:p>
    <w:p w:rsidR="005604CD" w:rsidRPr="00C738EF" w:rsidRDefault="001F1352" w:rsidP="00C93C33">
      <w:pPr>
        <w:spacing w:after="0" w:line="360" w:lineRule="auto"/>
        <w:jc w:val="center"/>
        <w:rPr>
          <w:rFonts w:ascii="David" w:hAnsi="David" w:cs="David"/>
          <w:sz w:val="24"/>
          <w:szCs w:val="24"/>
          <w:rtl/>
        </w:rPr>
      </w:pPr>
      <w:r>
        <w:rPr>
          <w:rFonts w:ascii="David" w:eastAsiaTheme="minorEastAsia" w:hAnsi="David" w:cs="David" w:hint="cs"/>
          <w:sz w:val="24"/>
          <w:szCs w:val="24"/>
          <w:rtl/>
        </w:rPr>
        <w:t xml:space="preserve">ייצורו, עיבודו, אריזתו - </w:t>
      </w:r>
      <w:r>
        <w:rPr>
          <w:rFonts w:ascii="David" w:eastAsiaTheme="minorEastAsia" w:hAnsi="David" w:cs="David"/>
          <w:sz w:val="24"/>
          <w:szCs w:val="24"/>
          <w:rtl/>
        </w:rPr>
        <w:t xml:space="preserve">מחומרי גלם </w:t>
      </w:r>
      <w:r>
        <w:rPr>
          <w:rFonts w:ascii="David" w:eastAsiaTheme="minorEastAsia" w:hAnsi="David" w:cs="David" w:hint="cs"/>
          <w:sz w:val="24"/>
          <w:szCs w:val="24"/>
          <w:rtl/>
        </w:rPr>
        <w:t xml:space="preserve">שאינם מן החי </w:t>
      </w:r>
      <w:r w:rsidR="005604CD" w:rsidRPr="00C738EF">
        <w:rPr>
          <w:rFonts w:ascii="David" w:eastAsiaTheme="minorEastAsia" w:hAnsi="David" w:cs="David"/>
          <w:sz w:val="24"/>
          <w:szCs w:val="24"/>
          <w:rtl/>
        </w:rPr>
        <w:t>ביכולת ייצור העולה על 50 טונות ליום</w:t>
      </w:r>
    </w:p>
    <w:p w:rsidR="002F23ED" w:rsidRPr="00C738EF" w:rsidRDefault="002F23ED" w:rsidP="00C93C33">
      <w:pPr>
        <w:spacing w:after="0" w:line="360" w:lineRule="auto"/>
        <w:jc w:val="both"/>
        <w:rPr>
          <w:rFonts w:ascii="David" w:hAnsi="David" w:cs="David"/>
          <w:b/>
          <w:bCs/>
          <w:color w:val="5B9BD5" w:themeColor="accent1"/>
          <w:sz w:val="24"/>
          <w:szCs w:val="24"/>
          <w:rtl/>
        </w:rPr>
      </w:pPr>
    </w:p>
    <w:p w:rsidR="002F23ED" w:rsidRPr="00C738EF" w:rsidRDefault="002F23ED" w:rsidP="00C93C33">
      <w:pPr>
        <w:spacing w:after="0" w:line="360" w:lineRule="auto"/>
        <w:jc w:val="both"/>
        <w:rPr>
          <w:rFonts w:ascii="David" w:hAnsi="David" w:cs="David"/>
          <w:b/>
          <w:bCs/>
          <w:color w:val="5B9BD5" w:themeColor="accent1"/>
          <w:sz w:val="24"/>
          <w:szCs w:val="24"/>
          <w:rtl/>
        </w:rPr>
      </w:pPr>
    </w:p>
    <w:p w:rsidR="002F23ED" w:rsidRPr="00C738EF" w:rsidRDefault="002F23ED" w:rsidP="00C93C33">
      <w:pPr>
        <w:spacing w:after="0" w:line="360" w:lineRule="auto"/>
        <w:jc w:val="both"/>
        <w:rPr>
          <w:rFonts w:ascii="David" w:hAnsi="David" w:cs="David"/>
          <w:b/>
          <w:bCs/>
          <w:color w:val="5B9BD5" w:themeColor="accent1"/>
          <w:sz w:val="24"/>
          <w:szCs w:val="24"/>
          <w:rtl/>
        </w:rPr>
      </w:pPr>
    </w:p>
    <w:p w:rsidR="002F23ED" w:rsidRPr="00C738EF" w:rsidRDefault="002F23ED" w:rsidP="00C93C33">
      <w:pPr>
        <w:spacing w:after="0" w:line="360" w:lineRule="auto"/>
        <w:jc w:val="both"/>
        <w:rPr>
          <w:rFonts w:ascii="David" w:hAnsi="David" w:cs="David"/>
          <w:b/>
          <w:bCs/>
          <w:color w:val="5B9BD5" w:themeColor="accent1"/>
          <w:sz w:val="24"/>
          <w:szCs w:val="24"/>
          <w:rtl/>
        </w:rPr>
      </w:pPr>
    </w:p>
    <w:p w:rsidR="002F23ED" w:rsidRPr="00C738EF" w:rsidRDefault="002F23ED" w:rsidP="00C93C33">
      <w:pPr>
        <w:spacing w:after="0" w:line="360" w:lineRule="auto"/>
        <w:jc w:val="both"/>
        <w:rPr>
          <w:rFonts w:ascii="David" w:hAnsi="David" w:cs="David"/>
          <w:b/>
          <w:bCs/>
          <w:color w:val="5B9BD5" w:themeColor="accent1"/>
          <w:sz w:val="24"/>
          <w:szCs w:val="24"/>
          <w:rtl/>
        </w:rPr>
      </w:pPr>
    </w:p>
    <w:p w:rsidR="002F23ED" w:rsidRPr="00C738EF" w:rsidRDefault="002F23ED" w:rsidP="00C93C33">
      <w:pPr>
        <w:spacing w:after="0" w:line="360" w:lineRule="auto"/>
        <w:jc w:val="both"/>
        <w:rPr>
          <w:rFonts w:ascii="David" w:hAnsi="David" w:cs="David"/>
          <w:b/>
          <w:bCs/>
          <w:color w:val="5B9BD5" w:themeColor="accent1"/>
          <w:sz w:val="24"/>
          <w:szCs w:val="24"/>
          <w:rtl/>
        </w:rPr>
      </w:pPr>
    </w:p>
    <w:p w:rsidR="002F23ED" w:rsidRPr="00C738EF" w:rsidRDefault="002F23ED" w:rsidP="00C93C33">
      <w:pPr>
        <w:spacing w:after="0" w:line="360" w:lineRule="auto"/>
        <w:jc w:val="both"/>
        <w:rPr>
          <w:rFonts w:ascii="David" w:hAnsi="David" w:cs="David"/>
          <w:b/>
          <w:bCs/>
          <w:color w:val="5B9BD5" w:themeColor="accent1"/>
          <w:sz w:val="24"/>
          <w:szCs w:val="24"/>
          <w:rtl/>
        </w:rPr>
      </w:pPr>
    </w:p>
    <w:p w:rsidR="002F23ED" w:rsidRPr="00C738EF" w:rsidRDefault="002F23ED" w:rsidP="00C93C33">
      <w:pPr>
        <w:spacing w:after="0" w:line="360" w:lineRule="auto"/>
        <w:jc w:val="both"/>
        <w:rPr>
          <w:rFonts w:ascii="David" w:hAnsi="David" w:cs="David"/>
          <w:b/>
          <w:bCs/>
          <w:color w:val="5B9BD5" w:themeColor="accent1"/>
          <w:sz w:val="24"/>
          <w:szCs w:val="24"/>
          <w:rtl/>
        </w:rPr>
      </w:pPr>
    </w:p>
    <w:p w:rsidR="002F23ED" w:rsidRPr="00C738EF" w:rsidRDefault="002F23ED" w:rsidP="00C93C33">
      <w:pPr>
        <w:spacing w:after="0" w:line="360" w:lineRule="auto"/>
        <w:jc w:val="both"/>
        <w:rPr>
          <w:rFonts w:ascii="David" w:hAnsi="David" w:cs="David"/>
          <w:b/>
          <w:bCs/>
          <w:color w:val="5B9BD5" w:themeColor="accent1"/>
          <w:sz w:val="24"/>
          <w:szCs w:val="24"/>
          <w:rtl/>
        </w:rPr>
      </w:pPr>
    </w:p>
    <w:p w:rsidR="002F23ED" w:rsidRPr="00C738EF" w:rsidRDefault="002F23ED" w:rsidP="00C93C33">
      <w:pPr>
        <w:spacing w:after="0" w:line="360" w:lineRule="auto"/>
        <w:jc w:val="both"/>
        <w:rPr>
          <w:rFonts w:ascii="David" w:hAnsi="David" w:cs="David"/>
          <w:b/>
          <w:bCs/>
          <w:color w:val="5B9BD5" w:themeColor="accent1"/>
          <w:sz w:val="24"/>
          <w:szCs w:val="24"/>
          <w:rtl/>
        </w:rPr>
      </w:pPr>
    </w:p>
    <w:p w:rsidR="002F23ED" w:rsidRPr="00C738EF" w:rsidRDefault="002F23ED" w:rsidP="00C93C33">
      <w:pPr>
        <w:spacing w:after="0" w:line="360" w:lineRule="auto"/>
        <w:jc w:val="both"/>
        <w:rPr>
          <w:rFonts w:ascii="David" w:hAnsi="David" w:cs="David"/>
          <w:b/>
          <w:bCs/>
          <w:color w:val="5B9BD5" w:themeColor="accent1"/>
          <w:sz w:val="24"/>
          <w:szCs w:val="24"/>
          <w:rtl/>
        </w:rPr>
      </w:pPr>
    </w:p>
    <w:p w:rsidR="002F23ED" w:rsidRPr="00C738EF" w:rsidRDefault="002F23ED" w:rsidP="00C93C33">
      <w:pPr>
        <w:spacing w:after="0" w:line="360" w:lineRule="auto"/>
        <w:jc w:val="both"/>
        <w:rPr>
          <w:rFonts w:ascii="David" w:hAnsi="David" w:cs="David"/>
          <w:b/>
          <w:bCs/>
          <w:color w:val="5B9BD5" w:themeColor="accent1"/>
          <w:sz w:val="24"/>
          <w:szCs w:val="24"/>
          <w:rtl/>
        </w:rPr>
      </w:pPr>
    </w:p>
    <w:p w:rsidR="002F23ED" w:rsidRPr="00C738EF" w:rsidRDefault="002F23ED" w:rsidP="00C93C33">
      <w:pPr>
        <w:spacing w:after="0" w:line="360" w:lineRule="auto"/>
        <w:jc w:val="both"/>
        <w:rPr>
          <w:rFonts w:ascii="David" w:hAnsi="David" w:cs="David"/>
          <w:b/>
          <w:bCs/>
          <w:color w:val="5B9BD5" w:themeColor="accent1"/>
          <w:sz w:val="24"/>
          <w:szCs w:val="24"/>
          <w:rtl/>
        </w:rPr>
      </w:pPr>
    </w:p>
    <w:p w:rsidR="002F23ED" w:rsidRPr="00C738EF" w:rsidRDefault="002F23ED" w:rsidP="00C93C33">
      <w:pPr>
        <w:spacing w:after="0" w:line="360" w:lineRule="auto"/>
        <w:jc w:val="both"/>
        <w:rPr>
          <w:rFonts w:ascii="David" w:hAnsi="David" w:cs="David"/>
          <w:b/>
          <w:bCs/>
          <w:color w:val="5B9BD5" w:themeColor="accent1"/>
          <w:sz w:val="24"/>
          <w:szCs w:val="24"/>
          <w:rtl/>
        </w:rPr>
      </w:pPr>
    </w:p>
    <w:p w:rsidR="002F23ED" w:rsidRPr="00C738EF" w:rsidRDefault="002F23ED" w:rsidP="00C93C33">
      <w:pPr>
        <w:spacing w:after="0" w:line="360" w:lineRule="auto"/>
        <w:jc w:val="both"/>
        <w:rPr>
          <w:rFonts w:ascii="David" w:hAnsi="David" w:cs="David"/>
          <w:b/>
          <w:bCs/>
          <w:color w:val="5B9BD5" w:themeColor="accent1"/>
          <w:sz w:val="24"/>
          <w:szCs w:val="24"/>
          <w:rtl/>
        </w:rPr>
      </w:pPr>
    </w:p>
    <w:p w:rsidR="002F23ED" w:rsidRPr="00C738EF" w:rsidRDefault="002F23ED" w:rsidP="00C93C33">
      <w:pPr>
        <w:spacing w:after="0" w:line="360" w:lineRule="auto"/>
        <w:jc w:val="both"/>
        <w:rPr>
          <w:rFonts w:ascii="David" w:hAnsi="David" w:cs="David"/>
          <w:b/>
          <w:bCs/>
          <w:color w:val="5B9BD5" w:themeColor="accent1"/>
          <w:sz w:val="24"/>
          <w:szCs w:val="24"/>
          <w:rtl/>
        </w:rPr>
      </w:pPr>
    </w:p>
    <w:p w:rsidR="002F23ED" w:rsidRPr="00C738EF" w:rsidRDefault="002F23ED" w:rsidP="00C93C33">
      <w:pPr>
        <w:spacing w:after="0" w:line="360" w:lineRule="auto"/>
        <w:jc w:val="both"/>
        <w:rPr>
          <w:rFonts w:ascii="David" w:hAnsi="David" w:cs="David"/>
          <w:b/>
          <w:bCs/>
          <w:color w:val="5B9BD5" w:themeColor="accent1"/>
          <w:sz w:val="24"/>
          <w:szCs w:val="24"/>
          <w:rtl/>
        </w:rPr>
      </w:pPr>
    </w:p>
    <w:p w:rsidR="002F23ED" w:rsidRPr="00C738EF" w:rsidRDefault="002F23ED" w:rsidP="00C93C33">
      <w:pPr>
        <w:spacing w:after="0" w:line="360" w:lineRule="auto"/>
        <w:jc w:val="both"/>
        <w:rPr>
          <w:rFonts w:ascii="David" w:hAnsi="David" w:cs="David"/>
          <w:b/>
          <w:bCs/>
          <w:color w:val="5B9BD5" w:themeColor="accent1"/>
          <w:sz w:val="24"/>
          <w:szCs w:val="24"/>
          <w:rtl/>
        </w:rPr>
      </w:pPr>
    </w:p>
    <w:p w:rsidR="002F23ED" w:rsidRPr="00C738EF" w:rsidRDefault="002F23ED" w:rsidP="00C93C33">
      <w:pPr>
        <w:spacing w:after="0" w:line="360" w:lineRule="auto"/>
        <w:jc w:val="both"/>
        <w:rPr>
          <w:rFonts w:ascii="David" w:hAnsi="David" w:cs="David"/>
          <w:b/>
          <w:bCs/>
          <w:color w:val="5B9BD5" w:themeColor="accent1"/>
          <w:sz w:val="24"/>
          <w:szCs w:val="24"/>
          <w:rtl/>
        </w:rPr>
      </w:pPr>
    </w:p>
    <w:p w:rsidR="007A0259" w:rsidRPr="00C738EF" w:rsidRDefault="007A0259" w:rsidP="00C93C33">
      <w:pPr>
        <w:spacing w:after="0"/>
        <w:rPr>
          <w:rFonts w:ascii="David" w:hAnsi="David" w:cs="David"/>
          <w:b/>
          <w:bCs/>
          <w:color w:val="0070C0"/>
          <w:sz w:val="24"/>
          <w:szCs w:val="24"/>
          <w:rtl/>
        </w:rPr>
      </w:pPr>
    </w:p>
    <w:p w:rsidR="007A0259" w:rsidRPr="00C738EF" w:rsidRDefault="007A0259" w:rsidP="00C93C33">
      <w:pPr>
        <w:spacing w:after="0"/>
        <w:rPr>
          <w:rFonts w:ascii="David" w:hAnsi="David" w:cs="David"/>
          <w:b/>
          <w:bCs/>
          <w:color w:val="0070C0"/>
          <w:sz w:val="24"/>
          <w:szCs w:val="24"/>
          <w:rtl/>
        </w:rPr>
      </w:pPr>
    </w:p>
    <w:p w:rsidR="007A0259" w:rsidRPr="00C738EF" w:rsidRDefault="007A0259" w:rsidP="00C93C33">
      <w:pPr>
        <w:spacing w:after="0"/>
        <w:rPr>
          <w:rFonts w:ascii="David" w:hAnsi="David" w:cs="David"/>
          <w:b/>
          <w:bCs/>
          <w:color w:val="0070C0"/>
          <w:sz w:val="24"/>
          <w:szCs w:val="24"/>
          <w:rtl/>
        </w:rPr>
      </w:pPr>
    </w:p>
    <w:p w:rsidR="007A0259" w:rsidRPr="00C738EF" w:rsidRDefault="007A0259" w:rsidP="00C93C33">
      <w:pPr>
        <w:spacing w:after="0"/>
        <w:rPr>
          <w:rFonts w:ascii="David" w:hAnsi="David" w:cs="David"/>
          <w:b/>
          <w:bCs/>
          <w:color w:val="0070C0"/>
          <w:sz w:val="24"/>
          <w:szCs w:val="24"/>
          <w:rtl/>
        </w:rPr>
      </w:pPr>
    </w:p>
    <w:p w:rsidR="007A0259" w:rsidRPr="00C738EF" w:rsidRDefault="007A0259" w:rsidP="00C93C33">
      <w:pPr>
        <w:spacing w:after="0"/>
        <w:rPr>
          <w:rFonts w:ascii="David" w:hAnsi="David" w:cs="David"/>
          <w:b/>
          <w:bCs/>
          <w:color w:val="0070C0"/>
          <w:sz w:val="24"/>
          <w:szCs w:val="24"/>
          <w:rtl/>
        </w:rPr>
      </w:pPr>
    </w:p>
    <w:p w:rsidR="007A0259" w:rsidRPr="00C738EF" w:rsidRDefault="007A0259" w:rsidP="00C93C33">
      <w:pPr>
        <w:spacing w:after="0"/>
        <w:rPr>
          <w:rFonts w:ascii="David" w:hAnsi="David" w:cs="David"/>
          <w:b/>
          <w:bCs/>
          <w:color w:val="0070C0"/>
          <w:sz w:val="24"/>
          <w:szCs w:val="24"/>
          <w:rtl/>
        </w:rPr>
      </w:pPr>
    </w:p>
    <w:p w:rsidR="007A0259" w:rsidRPr="00C738EF" w:rsidRDefault="007A0259" w:rsidP="00C93C33">
      <w:pPr>
        <w:spacing w:after="0"/>
        <w:rPr>
          <w:rFonts w:ascii="David" w:hAnsi="David" w:cs="David"/>
          <w:b/>
          <w:bCs/>
          <w:color w:val="0070C0"/>
          <w:sz w:val="24"/>
          <w:szCs w:val="24"/>
          <w:rtl/>
        </w:rPr>
      </w:pPr>
    </w:p>
    <w:p w:rsidR="007A0259" w:rsidRPr="00C738EF" w:rsidRDefault="007A0259" w:rsidP="00C93C33">
      <w:pPr>
        <w:spacing w:after="0"/>
        <w:rPr>
          <w:rFonts w:ascii="David" w:hAnsi="David" w:cs="David"/>
          <w:b/>
          <w:bCs/>
          <w:color w:val="0070C0"/>
          <w:sz w:val="24"/>
          <w:szCs w:val="24"/>
          <w:rtl/>
        </w:rPr>
      </w:pPr>
    </w:p>
    <w:p w:rsidR="007A0259" w:rsidRPr="00C738EF" w:rsidRDefault="007A0259" w:rsidP="00C93C33">
      <w:pPr>
        <w:spacing w:after="0"/>
        <w:rPr>
          <w:rFonts w:ascii="David" w:hAnsi="David" w:cs="David"/>
          <w:b/>
          <w:bCs/>
          <w:color w:val="0070C0"/>
          <w:sz w:val="24"/>
          <w:szCs w:val="24"/>
          <w:rtl/>
        </w:rPr>
      </w:pPr>
    </w:p>
    <w:p w:rsidR="007A0259" w:rsidRPr="00C738EF" w:rsidRDefault="007A0259" w:rsidP="00C93C33">
      <w:pPr>
        <w:spacing w:after="0"/>
        <w:rPr>
          <w:rFonts w:ascii="David" w:hAnsi="David" w:cs="David"/>
          <w:b/>
          <w:bCs/>
          <w:color w:val="0070C0"/>
          <w:sz w:val="24"/>
          <w:szCs w:val="24"/>
          <w:rtl/>
        </w:rPr>
      </w:pPr>
    </w:p>
    <w:p w:rsidR="007A0259" w:rsidRPr="00C738EF" w:rsidRDefault="007A0259" w:rsidP="00C93C33">
      <w:pPr>
        <w:spacing w:after="0"/>
        <w:rPr>
          <w:rFonts w:ascii="David" w:hAnsi="David" w:cs="David"/>
          <w:b/>
          <w:bCs/>
          <w:color w:val="0070C0"/>
          <w:sz w:val="24"/>
          <w:szCs w:val="24"/>
          <w:rtl/>
        </w:rPr>
      </w:pPr>
    </w:p>
    <w:p w:rsidR="001563B5" w:rsidRPr="00C738EF" w:rsidRDefault="001563B5" w:rsidP="00C93C33">
      <w:pPr>
        <w:spacing w:after="0"/>
        <w:jc w:val="both"/>
        <w:rPr>
          <w:rFonts w:ascii="David" w:hAnsi="David" w:cs="David"/>
          <w:b/>
          <w:bCs/>
          <w:color w:val="0070C0"/>
          <w:sz w:val="24"/>
          <w:szCs w:val="24"/>
          <w:rtl/>
        </w:rPr>
      </w:pPr>
    </w:p>
    <w:p w:rsidR="001563B5" w:rsidRPr="00C738EF" w:rsidRDefault="001563B5" w:rsidP="00C93C33">
      <w:pPr>
        <w:spacing w:after="0"/>
        <w:jc w:val="both"/>
        <w:rPr>
          <w:rFonts w:ascii="David" w:hAnsi="David" w:cs="David"/>
          <w:b/>
          <w:bCs/>
          <w:color w:val="0070C0"/>
          <w:sz w:val="24"/>
          <w:szCs w:val="24"/>
          <w:rtl/>
        </w:rPr>
      </w:pPr>
    </w:p>
    <w:p w:rsidR="001563B5" w:rsidRPr="00C738EF" w:rsidRDefault="001563B5" w:rsidP="00C93C33">
      <w:pPr>
        <w:spacing w:after="0"/>
        <w:jc w:val="both"/>
        <w:rPr>
          <w:rFonts w:ascii="David" w:hAnsi="David" w:cs="David"/>
          <w:b/>
          <w:bCs/>
          <w:color w:val="0070C0"/>
          <w:sz w:val="24"/>
          <w:szCs w:val="24"/>
          <w:rtl/>
        </w:rPr>
      </w:pPr>
    </w:p>
    <w:p w:rsidR="001563B5" w:rsidRPr="00C738EF" w:rsidRDefault="001563B5" w:rsidP="00C93C33">
      <w:pPr>
        <w:spacing w:after="0"/>
        <w:jc w:val="both"/>
        <w:rPr>
          <w:rFonts w:ascii="David" w:hAnsi="David" w:cs="David"/>
          <w:b/>
          <w:bCs/>
          <w:color w:val="0070C0"/>
          <w:sz w:val="24"/>
          <w:szCs w:val="24"/>
          <w:rtl/>
        </w:rPr>
      </w:pPr>
    </w:p>
    <w:p w:rsidR="001563B5" w:rsidRPr="00C738EF" w:rsidRDefault="001563B5" w:rsidP="00C93C33">
      <w:pPr>
        <w:spacing w:after="0"/>
        <w:jc w:val="both"/>
        <w:rPr>
          <w:rFonts w:ascii="David" w:hAnsi="David" w:cs="David"/>
          <w:b/>
          <w:bCs/>
          <w:color w:val="0070C0"/>
          <w:sz w:val="24"/>
          <w:szCs w:val="24"/>
          <w:rtl/>
        </w:rPr>
      </w:pPr>
    </w:p>
    <w:p w:rsidR="001563B5" w:rsidRPr="00C738EF" w:rsidRDefault="001563B5" w:rsidP="00C93C33">
      <w:pPr>
        <w:spacing w:after="0"/>
        <w:jc w:val="both"/>
        <w:rPr>
          <w:rFonts w:ascii="David" w:hAnsi="David" w:cs="David"/>
          <w:b/>
          <w:bCs/>
          <w:color w:val="0070C0"/>
          <w:sz w:val="24"/>
          <w:szCs w:val="24"/>
          <w:rtl/>
        </w:rPr>
      </w:pPr>
    </w:p>
    <w:p w:rsidR="001563B5" w:rsidRPr="00C738EF" w:rsidRDefault="001563B5" w:rsidP="00C93C33">
      <w:pPr>
        <w:spacing w:after="0"/>
        <w:jc w:val="both"/>
        <w:rPr>
          <w:rFonts w:ascii="David" w:hAnsi="David" w:cs="David"/>
          <w:b/>
          <w:bCs/>
          <w:color w:val="0070C0"/>
          <w:sz w:val="24"/>
          <w:szCs w:val="24"/>
          <w:rtl/>
        </w:rPr>
      </w:pPr>
    </w:p>
    <w:p w:rsidR="007A0259" w:rsidRPr="001F1352" w:rsidRDefault="007A0259" w:rsidP="00C93C33">
      <w:pPr>
        <w:spacing w:after="0"/>
        <w:jc w:val="both"/>
        <w:rPr>
          <w:rFonts w:ascii="David" w:hAnsi="David" w:cs="David"/>
          <w:sz w:val="28"/>
          <w:szCs w:val="28"/>
        </w:rPr>
      </w:pPr>
      <w:r w:rsidRPr="001F1352">
        <w:rPr>
          <w:rFonts w:ascii="David" w:hAnsi="David" w:cs="David"/>
          <w:b/>
          <w:bCs/>
          <w:color w:val="0070C0"/>
          <w:sz w:val="28"/>
          <w:szCs w:val="28"/>
          <w:rtl/>
        </w:rPr>
        <w:t>הערה: על פי התוספת לצו רישוי עסקים, המשרד להגנת הסביבה ומשרד הבריאות הם נותני אישור בפריט זה, הפטורים מכתיבת מפרט אחיד</w:t>
      </w:r>
    </w:p>
    <w:p w:rsidR="0021089D" w:rsidRPr="00C738EF" w:rsidRDefault="001563B5" w:rsidP="00C93C33">
      <w:pPr>
        <w:spacing w:after="0" w:line="360" w:lineRule="auto"/>
        <w:jc w:val="center"/>
        <w:rPr>
          <w:rFonts w:ascii="David" w:hAnsi="David" w:cs="David"/>
          <w:b/>
          <w:bCs/>
          <w:color w:val="5B9BD5" w:themeColor="accent1"/>
          <w:sz w:val="24"/>
          <w:szCs w:val="24"/>
          <w:rtl/>
        </w:rPr>
      </w:pPr>
      <w:r w:rsidRPr="00C738EF">
        <w:rPr>
          <w:rFonts w:ascii="David" w:hAnsi="David" w:cs="David"/>
          <w:b/>
          <w:bCs/>
          <w:color w:val="5B9BD5" w:themeColor="accent1"/>
          <w:sz w:val="24"/>
          <w:szCs w:val="24"/>
          <w:rtl/>
        </w:rPr>
        <w:br w:type="page"/>
      </w:r>
      <w:r w:rsidR="0021089D" w:rsidRPr="00C738EF">
        <w:rPr>
          <w:rFonts w:ascii="David" w:hAnsi="David" w:cs="David"/>
          <w:b/>
          <w:bCs/>
          <w:color w:val="5B9BD5" w:themeColor="accent1"/>
          <w:sz w:val="24"/>
          <w:szCs w:val="24"/>
          <w:rtl/>
        </w:rPr>
        <w:lastRenderedPageBreak/>
        <w:t>תוכן עניינים</w:t>
      </w:r>
    </w:p>
    <w:p w:rsidR="0021089D" w:rsidRPr="00C738EF" w:rsidRDefault="0021089D" w:rsidP="00C93C33">
      <w:pPr>
        <w:spacing w:after="0" w:line="360" w:lineRule="auto"/>
        <w:rPr>
          <w:rFonts w:ascii="David" w:hAnsi="David" w:cs="David"/>
          <w:b/>
          <w:bCs/>
          <w:color w:val="5B9BD5" w:themeColor="accent1"/>
          <w:sz w:val="24"/>
          <w:szCs w:val="24"/>
          <w:rtl/>
        </w:rPr>
      </w:pPr>
    </w:p>
    <w:sdt>
      <w:sdtPr>
        <w:rPr>
          <w:rFonts w:ascii="David" w:hAnsi="David" w:cs="David"/>
          <w:sz w:val="24"/>
          <w:szCs w:val="24"/>
          <w:rtl/>
          <w:cs/>
          <w:lang w:val="he-IL"/>
        </w:rPr>
        <w:id w:val="-919413089"/>
        <w:docPartObj>
          <w:docPartGallery w:val="Table of Contents"/>
          <w:docPartUnique/>
        </w:docPartObj>
      </w:sdtPr>
      <w:sdtEndPr>
        <w:rPr>
          <w:b/>
          <w:bCs/>
          <w:lang w:val="en-US"/>
        </w:rPr>
      </w:sdtEndPr>
      <w:sdtContent>
        <w:p w:rsidR="0021089D" w:rsidRPr="00C738EF" w:rsidRDefault="0021089D" w:rsidP="00C93C33">
          <w:pPr>
            <w:spacing w:after="0" w:line="480" w:lineRule="auto"/>
            <w:jc w:val="both"/>
            <w:rPr>
              <w:rFonts w:ascii="David" w:hAnsi="David" w:cs="David"/>
              <w:b/>
              <w:bCs/>
              <w:sz w:val="24"/>
              <w:szCs w:val="24"/>
              <w:rtl/>
            </w:rPr>
          </w:pPr>
          <w:r w:rsidRPr="00C738EF">
            <w:rPr>
              <w:rFonts w:ascii="David" w:hAnsi="David" w:cs="David"/>
              <w:b/>
              <w:bCs/>
              <w:sz w:val="24"/>
              <w:szCs w:val="24"/>
              <w:rtl/>
            </w:rPr>
            <w:t>פרק 1 - הגדרות כלליות......................................................................</w:t>
          </w:r>
          <w:r w:rsidR="00891F13">
            <w:rPr>
              <w:rFonts w:ascii="David" w:hAnsi="David" w:cs="David" w:hint="cs"/>
              <w:b/>
              <w:bCs/>
              <w:sz w:val="24"/>
              <w:szCs w:val="24"/>
              <w:rtl/>
            </w:rPr>
            <w:t>.</w:t>
          </w:r>
          <w:r w:rsidRPr="00C738EF">
            <w:rPr>
              <w:rFonts w:ascii="David" w:hAnsi="David" w:cs="David"/>
              <w:b/>
              <w:bCs/>
              <w:sz w:val="24"/>
              <w:szCs w:val="24"/>
              <w:rtl/>
            </w:rPr>
            <w:t>....................3</w:t>
          </w:r>
        </w:p>
        <w:p w:rsidR="00DB3418" w:rsidRPr="00C738EF" w:rsidRDefault="0021089D" w:rsidP="00C93C33">
          <w:pPr>
            <w:spacing w:after="0" w:line="480" w:lineRule="auto"/>
            <w:jc w:val="both"/>
            <w:rPr>
              <w:rFonts w:ascii="David" w:hAnsi="David" w:cs="David"/>
              <w:b/>
              <w:bCs/>
              <w:sz w:val="24"/>
              <w:szCs w:val="24"/>
              <w:rtl/>
            </w:rPr>
          </w:pPr>
          <w:r w:rsidRPr="00C738EF">
            <w:rPr>
              <w:rFonts w:ascii="David" w:hAnsi="David" w:cs="David"/>
              <w:b/>
              <w:bCs/>
              <w:sz w:val="24"/>
              <w:szCs w:val="24"/>
              <w:rtl/>
            </w:rPr>
            <w:t>פרק 2 - תנאים רוחביים............................................</w:t>
          </w:r>
          <w:r w:rsidR="00983F31" w:rsidRPr="00C738EF">
            <w:rPr>
              <w:rFonts w:ascii="David" w:hAnsi="David" w:cs="David"/>
              <w:b/>
              <w:bCs/>
              <w:sz w:val="24"/>
              <w:szCs w:val="24"/>
              <w:rtl/>
            </w:rPr>
            <w:t>.......................</w:t>
          </w:r>
          <w:r w:rsidR="00891F13">
            <w:rPr>
              <w:rFonts w:ascii="David" w:hAnsi="David" w:cs="David" w:hint="cs"/>
              <w:b/>
              <w:bCs/>
              <w:sz w:val="24"/>
              <w:szCs w:val="24"/>
              <w:rtl/>
            </w:rPr>
            <w:t>.</w:t>
          </w:r>
          <w:r w:rsidR="00983F31" w:rsidRPr="00C738EF">
            <w:rPr>
              <w:rFonts w:ascii="David" w:hAnsi="David" w:cs="David"/>
              <w:b/>
              <w:bCs/>
              <w:sz w:val="24"/>
              <w:szCs w:val="24"/>
              <w:rtl/>
            </w:rPr>
            <w:t>........</w:t>
          </w:r>
          <w:r w:rsidR="007A5BF7" w:rsidRPr="00C738EF">
            <w:rPr>
              <w:rFonts w:ascii="David" w:hAnsi="David" w:cs="David"/>
              <w:b/>
              <w:bCs/>
              <w:sz w:val="24"/>
              <w:szCs w:val="24"/>
              <w:rtl/>
            </w:rPr>
            <w:t>...</w:t>
          </w:r>
          <w:r w:rsidRPr="00C738EF">
            <w:rPr>
              <w:rFonts w:ascii="David" w:hAnsi="David" w:cs="David"/>
              <w:b/>
              <w:bCs/>
              <w:sz w:val="24"/>
              <w:szCs w:val="24"/>
              <w:rtl/>
            </w:rPr>
            <w:t>....</w:t>
          </w:r>
          <w:r w:rsidR="00983F31" w:rsidRPr="00C738EF">
            <w:rPr>
              <w:rFonts w:ascii="David" w:hAnsi="David" w:cs="David"/>
              <w:b/>
              <w:bCs/>
              <w:sz w:val="24"/>
              <w:szCs w:val="24"/>
              <w:rtl/>
            </w:rPr>
            <w:t>.</w:t>
          </w:r>
          <w:r w:rsidRPr="00C738EF">
            <w:rPr>
              <w:rFonts w:ascii="David" w:hAnsi="David" w:cs="David"/>
              <w:b/>
              <w:bCs/>
              <w:sz w:val="24"/>
              <w:szCs w:val="24"/>
              <w:rtl/>
            </w:rPr>
            <w:t>..</w:t>
          </w:r>
          <w:r w:rsidR="00DB3418" w:rsidRPr="00C738EF">
            <w:rPr>
              <w:rFonts w:ascii="David" w:hAnsi="David" w:cs="David"/>
              <w:b/>
              <w:bCs/>
              <w:sz w:val="24"/>
              <w:szCs w:val="24"/>
              <w:rtl/>
            </w:rPr>
            <w:t>....4</w:t>
          </w:r>
        </w:p>
        <w:p w:rsidR="00DB3418" w:rsidRPr="00C738EF" w:rsidRDefault="0021089D" w:rsidP="00AF0DC9">
          <w:pPr>
            <w:spacing w:after="0" w:line="480" w:lineRule="auto"/>
            <w:jc w:val="both"/>
            <w:rPr>
              <w:rFonts w:ascii="David" w:hAnsi="David" w:cs="David"/>
              <w:b/>
              <w:bCs/>
              <w:sz w:val="24"/>
              <w:szCs w:val="24"/>
              <w:rtl/>
            </w:rPr>
          </w:pPr>
          <w:r w:rsidRPr="00C738EF">
            <w:rPr>
              <w:rFonts w:ascii="David" w:hAnsi="David" w:cs="David"/>
              <w:b/>
              <w:bCs/>
              <w:sz w:val="24"/>
              <w:szCs w:val="24"/>
              <w:rtl/>
            </w:rPr>
            <w:t xml:space="preserve">פרק 3 </w:t>
          </w:r>
          <w:r w:rsidR="00AF0DC9">
            <w:rPr>
              <w:rFonts w:ascii="David" w:hAnsi="David" w:cs="David" w:hint="cs"/>
              <w:b/>
              <w:bCs/>
              <w:sz w:val="24"/>
              <w:szCs w:val="24"/>
              <w:rtl/>
            </w:rPr>
            <w:t>-</w:t>
          </w:r>
          <w:r w:rsidRPr="00C738EF">
            <w:rPr>
              <w:rFonts w:ascii="David" w:hAnsi="David" w:cs="David"/>
              <w:b/>
              <w:bCs/>
              <w:sz w:val="24"/>
              <w:szCs w:val="24"/>
              <w:rtl/>
            </w:rPr>
            <w:t xml:space="preserve"> </w:t>
          </w:r>
          <w:r w:rsidR="00AF0DC9">
            <w:rPr>
              <w:rFonts w:ascii="David" w:hAnsi="David" w:cs="David" w:hint="cs"/>
              <w:b/>
              <w:bCs/>
              <w:sz w:val="24"/>
              <w:szCs w:val="24"/>
              <w:rtl/>
            </w:rPr>
            <w:t>זרוע העבודה</w:t>
          </w:r>
          <w:r w:rsidR="007A5BF7" w:rsidRPr="00C738EF">
            <w:rPr>
              <w:rFonts w:ascii="David" w:hAnsi="David" w:cs="David"/>
              <w:b/>
              <w:bCs/>
              <w:sz w:val="24"/>
              <w:szCs w:val="24"/>
              <w:rtl/>
            </w:rPr>
            <w:t>......</w:t>
          </w:r>
          <w:r w:rsidR="00AF0DC9">
            <w:rPr>
              <w:rFonts w:ascii="David" w:hAnsi="David" w:cs="David" w:hint="cs"/>
              <w:b/>
              <w:bCs/>
              <w:sz w:val="24"/>
              <w:szCs w:val="24"/>
              <w:rtl/>
            </w:rPr>
            <w:t>..............................................</w:t>
          </w:r>
          <w:r w:rsidR="007A5BF7" w:rsidRPr="00C738EF">
            <w:rPr>
              <w:rFonts w:ascii="David" w:hAnsi="David" w:cs="David"/>
              <w:b/>
              <w:bCs/>
              <w:sz w:val="24"/>
              <w:szCs w:val="24"/>
              <w:rtl/>
            </w:rPr>
            <w:t>.......</w:t>
          </w:r>
          <w:r w:rsidRPr="00C738EF">
            <w:rPr>
              <w:rFonts w:ascii="David" w:hAnsi="David" w:cs="David"/>
              <w:b/>
              <w:bCs/>
              <w:sz w:val="24"/>
              <w:szCs w:val="24"/>
              <w:rtl/>
            </w:rPr>
            <w:t>............</w:t>
          </w:r>
          <w:r w:rsidR="00891F13">
            <w:rPr>
              <w:rFonts w:ascii="David" w:hAnsi="David" w:cs="David" w:hint="cs"/>
              <w:b/>
              <w:bCs/>
              <w:sz w:val="24"/>
              <w:szCs w:val="24"/>
              <w:rtl/>
            </w:rPr>
            <w:t>.</w:t>
          </w:r>
          <w:r w:rsidRPr="00C738EF">
            <w:rPr>
              <w:rFonts w:ascii="David" w:hAnsi="David" w:cs="David"/>
              <w:b/>
              <w:bCs/>
              <w:sz w:val="24"/>
              <w:szCs w:val="24"/>
              <w:rtl/>
            </w:rPr>
            <w:t>.......</w:t>
          </w:r>
          <w:r w:rsidR="00DB3418" w:rsidRPr="00C738EF">
            <w:rPr>
              <w:rFonts w:ascii="David" w:hAnsi="David" w:cs="David"/>
              <w:b/>
              <w:bCs/>
              <w:sz w:val="24"/>
              <w:szCs w:val="24"/>
              <w:rtl/>
            </w:rPr>
            <w:t>.</w:t>
          </w:r>
          <w:r w:rsidR="007A5BF7" w:rsidRPr="00C738EF">
            <w:rPr>
              <w:rFonts w:ascii="David" w:hAnsi="David" w:cs="David"/>
              <w:b/>
              <w:bCs/>
              <w:sz w:val="24"/>
              <w:szCs w:val="24"/>
              <w:rtl/>
            </w:rPr>
            <w:t>...</w:t>
          </w:r>
          <w:r w:rsidRPr="00C738EF">
            <w:rPr>
              <w:rFonts w:ascii="David" w:hAnsi="David" w:cs="David"/>
              <w:b/>
              <w:bCs/>
              <w:sz w:val="24"/>
              <w:szCs w:val="24"/>
              <w:rtl/>
            </w:rPr>
            <w:t>.......</w:t>
          </w:r>
          <w:r w:rsidR="00983F31" w:rsidRPr="00C738EF">
            <w:rPr>
              <w:rFonts w:ascii="David" w:hAnsi="David" w:cs="David"/>
              <w:b/>
              <w:bCs/>
              <w:sz w:val="24"/>
              <w:szCs w:val="24"/>
              <w:rtl/>
            </w:rPr>
            <w:t>.</w:t>
          </w:r>
          <w:r w:rsidR="00DB3418" w:rsidRPr="00C738EF">
            <w:rPr>
              <w:rFonts w:ascii="David" w:hAnsi="David" w:cs="David"/>
              <w:b/>
              <w:bCs/>
              <w:sz w:val="24"/>
              <w:szCs w:val="24"/>
              <w:rtl/>
            </w:rPr>
            <w:t>.</w:t>
          </w:r>
          <w:r w:rsidR="00983F31" w:rsidRPr="00C738EF">
            <w:rPr>
              <w:rFonts w:ascii="David" w:hAnsi="David" w:cs="David"/>
              <w:b/>
              <w:bCs/>
              <w:sz w:val="24"/>
              <w:szCs w:val="24"/>
              <w:rtl/>
            </w:rPr>
            <w:t>..</w:t>
          </w:r>
          <w:r w:rsidR="007A5BF7" w:rsidRPr="00C738EF">
            <w:rPr>
              <w:rFonts w:ascii="David" w:hAnsi="David" w:cs="David"/>
              <w:b/>
              <w:bCs/>
              <w:sz w:val="24"/>
              <w:szCs w:val="24"/>
              <w:rtl/>
            </w:rPr>
            <w:t>6</w:t>
          </w:r>
        </w:p>
        <w:p w:rsidR="0021089D" w:rsidRPr="00C738EF" w:rsidRDefault="0021089D" w:rsidP="003E106E">
          <w:pPr>
            <w:spacing w:after="0" w:line="480" w:lineRule="auto"/>
            <w:jc w:val="both"/>
            <w:rPr>
              <w:rFonts w:ascii="David" w:hAnsi="David" w:cs="David"/>
              <w:b/>
              <w:bCs/>
              <w:sz w:val="24"/>
              <w:szCs w:val="24"/>
              <w:rtl/>
              <w:cs/>
            </w:rPr>
          </w:pPr>
          <w:r w:rsidRPr="00C738EF">
            <w:rPr>
              <w:rFonts w:ascii="David" w:hAnsi="David" w:cs="David"/>
              <w:b/>
              <w:bCs/>
              <w:sz w:val="24"/>
              <w:szCs w:val="24"/>
              <w:rtl/>
            </w:rPr>
            <w:t>פרק 4 - הרשות הארצית לכבאות והצלה</w:t>
          </w:r>
          <w:r w:rsidR="001F1352">
            <w:rPr>
              <w:rFonts w:ascii="David" w:hAnsi="David" w:cs="David"/>
              <w:b/>
              <w:bCs/>
              <w:sz w:val="24"/>
              <w:szCs w:val="24"/>
              <w:rtl/>
            </w:rPr>
            <w:t xml:space="preserve"> (תצהיר</w:t>
          </w:r>
          <w:r w:rsidR="00AF0DC9">
            <w:rPr>
              <w:rFonts w:ascii="David" w:hAnsi="David" w:cs="David" w:hint="cs"/>
              <w:b/>
              <w:bCs/>
              <w:sz w:val="24"/>
              <w:szCs w:val="24"/>
              <w:rtl/>
            </w:rPr>
            <w:t xml:space="preserve"> עד 500 מ"ר</w:t>
          </w:r>
          <w:r w:rsidR="00063E4D" w:rsidRPr="00C738EF">
            <w:rPr>
              <w:rFonts w:ascii="David" w:hAnsi="David" w:cs="David"/>
              <w:b/>
              <w:bCs/>
              <w:sz w:val="24"/>
              <w:szCs w:val="24"/>
              <w:rtl/>
            </w:rPr>
            <w:t>)...............</w:t>
          </w:r>
          <w:r w:rsidR="00AF0DC9">
            <w:rPr>
              <w:rFonts w:ascii="David" w:hAnsi="David" w:cs="David" w:hint="cs"/>
              <w:b/>
              <w:bCs/>
              <w:sz w:val="24"/>
              <w:szCs w:val="24"/>
              <w:rtl/>
            </w:rPr>
            <w:t>........</w:t>
          </w:r>
          <w:r w:rsidRPr="00C738EF">
            <w:rPr>
              <w:rFonts w:ascii="David" w:hAnsi="David" w:cs="David"/>
              <w:b/>
              <w:bCs/>
              <w:sz w:val="24"/>
              <w:szCs w:val="24"/>
              <w:rtl/>
            </w:rPr>
            <w:t>.................</w:t>
          </w:r>
          <w:r w:rsidR="003E106E">
            <w:rPr>
              <w:rFonts w:ascii="David" w:hAnsi="David" w:cs="David" w:hint="cs"/>
              <w:b/>
              <w:bCs/>
              <w:sz w:val="24"/>
              <w:szCs w:val="24"/>
              <w:rtl/>
              <w:cs/>
            </w:rPr>
            <w:t>18</w:t>
          </w:r>
        </w:p>
        <w:p w:rsidR="0021089D" w:rsidRPr="00C738EF" w:rsidRDefault="0021089D" w:rsidP="003E106E">
          <w:pPr>
            <w:spacing w:after="0" w:line="480" w:lineRule="auto"/>
            <w:jc w:val="both"/>
            <w:rPr>
              <w:rFonts w:ascii="David" w:hAnsi="David" w:cs="David"/>
              <w:b/>
              <w:bCs/>
              <w:sz w:val="24"/>
              <w:szCs w:val="24"/>
              <w:rtl/>
            </w:rPr>
          </w:pPr>
          <w:r w:rsidRPr="00C738EF">
            <w:rPr>
              <w:rFonts w:ascii="David" w:hAnsi="David" w:cs="David"/>
              <w:b/>
              <w:bCs/>
              <w:sz w:val="24"/>
              <w:szCs w:val="24"/>
              <w:rtl/>
            </w:rPr>
            <w:t>פרק 5 - הרש</w:t>
          </w:r>
          <w:r w:rsidR="001F1352">
            <w:rPr>
              <w:rFonts w:ascii="David" w:hAnsi="David" w:cs="David"/>
              <w:b/>
              <w:bCs/>
              <w:sz w:val="24"/>
              <w:szCs w:val="24"/>
              <w:rtl/>
            </w:rPr>
            <w:t>ות הארצית לכבאות והצלה</w:t>
          </w:r>
          <w:r w:rsidR="001F1352">
            <w:rPr>
              <w:rFonts w:ascii="David" w:hAnsi="David" w:cs="David" w:hint="cs"/>
              <w:b/>
              <w:bCs/>
              <w:sz w:val="24"/>
              <w:szCs w:val="24"/>
              <w:rtl/>
            </w:rPr>
            <w:t>.....................</w:t>
          </w:r>
          <w:r w:rsidRPr="00C738EF">
            <w:rPr>
              <w:rFonts w:ascii="David" w:hAnsi="David" w:cs="David"/>
              <w:b/>
              <w:bCs/>
              <w:sz w:val="24"/>
              <w:szCs w:val="24"/>
              <w:rtl/>
            </w:rPr>
            <w:t>...............................................</w:t>
          </w:r>
          <w:r w:rsidR="003E106E">
            <w:rPr>
              <w:rFonts w:ascii="David" w:hAnsi="David" w:cs="David" w:hint="cs"/>
              <w:b/>
              <w:bCs/>
              <w:sz w:val="24"/>
              <w:szCs w:val="24"/>
              <w:rtl/>
              <w:cs/>
            </w:rPr>
            <w:t>23</w:t>
          </w:r>
        </w:p>
      </w:sdtContent>
    </w:sdt>
    <w:p w:rsidR="00891F13" w:rsidRDefault="00891F13" w:rsidP="00C93C33">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CE5DF9" w:rsidRPr="00F75371" w:rsidRDefault="00CE5DF9" w:rsidP="00CE5DF9">
      <w:pPr>
        <w:spacing w:after="0" w:line="360" w:lineRule="auto"/>
        <w:jc w:val="center"/>
        <w:rPr>
          <w:rFonts w:ascii="David" w:hAnsi="David" w:cs="David"/>
          <w:b/>
          <w:bCs/>
          <w:color w:val="5B9BD5" w:themeColor="accent1"/>
          <w:sz w:val="24"/>
          <w:szCs w:val="24"/>
          <w:rtl/>
        </w:rPr>
      </w:pPr>
      <w:r w:rsidRPr="00F75371">
        <w:rPr>
          <w:rFonts w:ascii="David" w:hAnsi="David" w:cs="David"/>
          <w:b/>
          <w:bCs/>
          <w:color w:val="5B9BD5" w:themeColor="accent1"/>
          <w:sz w:val="24"/>
          <w:szCs w:val="24"/>
          <w:rtl/>
        </w:rPr>
        <w:lastRenderedPageBreak/>
        <w:t>פרק 1 - הגדרות כלליות</w:t>
      </w:r>
    </w:p>
    <w:p w:rsidR="00CE5DF9" w:rsidRPr="00F75371" w:rsidRDefault="00CE5DF9" w:rsidP="00CE5DF9">
      <w:pPr>
        <w:spacing w:after="0" w:line="360" w:lineRule="auto"/>
        <w:jc w:val="center"/>
        <w:rPr>
          <w:rFonts w:ascii="David" w:hAnsi="David" w:cs="David"/>
          <w:b/>
          <w:bCs/>
          <w:color w:val="5B9BD5" w:themeColor="accent1"/>
          <w:sz w:val="24"/>
          <w:szCs w:val="24"/>
        </w:rPr>
      </w:pPr>
    </w:p>
    <w:p w:rsidR="00CE5DF9" w:rsidRPr="00F75371" w:rsidRDefault="00CE5DF9" w:rsidP="003E106E">
      <w:pPr>
        <w:pStyle w:val="a7"/>
        <w:numPr>
          <w:ilvl w:val="1"/>
          <w:numId w:val="24"/>
        </w:numPr>
        <w:spacing w:after="0" w:line="360" w:lineRule="auto"/>
        <w:ind w:left="720" w:hanging="720"/>
        <w:jc w:val="both"/>
        <w:rPr>
          <w:rFonts w:ascii="David" w:hAnsi="David" w:cs="David"/>
          <w:sz w:val="24"/>
          <w:szCs w:val="24"/>
          <w:u w:val="single"/>
          <w:rtl/>
        </w:rPr>
      </w:pPr>
      <w:r w:rsidRPr="00F75371">
        <w:rPr>
          <w:rFonts w:ascii="David" w:hAnsi="David" w:cs="David"/>
          <w:b/>
          <w:bCs/>
          <w:sz w:val="24"/>
          <w:szCs w:val="24"/>
          <w:u w:val="single"/>
          <w:rtl/>
        </w:rPr>
        <w:t>בעל מקצוע מוסמך</w:t>
      </w:r>
    </w:p>
    <w:p w:rsidR="00CE5DF9" w:rsidRPr="00F75371" w:rsidRDefault="00CE5DF9" w:rsidP="003E106E">
      <w:pPr>
        <w:pStyle w:val="a7"/>
        <w:numPr>
          <w:ilvl w:val="2"/>
          <w:numId w:val="24"/>
        </w:numPr>
        <w:spacing w:after="0" w:line="360" w:lineRule="auto"/>
        <w:jc w:val="both"/>
        <w:rPr>
          <w:rFonts w:ascii="David" w:hAnsi="David" w:cs="David"/>
          <w:sz w:val="24"/>
          <w:szCs w:val="24"/>
          <w:u w:val="single"/>
          <w:rtl/>
        </w:rPr>
      </w:pPr>
      <w:r w:rsidRPr="00F75371">
        <w:rPr>
          <w:rFonts w:ascii="David" w:hAnsi="David" w:cs="David"/>
          <w:sz w:val="24"/>
          <w:szCs w:val="24"/>
          <w:rtl/>
        </w:rPr>
        <w:t>מי ששר הפנים הסמיכו לעניין סעיף 6ב לחוק רישוי עסקים (להלן - החוק), והוא אחד מאלה:</w:t>
      </w:r>
    </w:p>
    <w:p w:rsidR="00CE5DF9" w:rsidRPr="00F75371" w:rsidRDefault="00CE5DF9" w:rsidP="003E106E">
      <w:pPr>
        <w:pStyle w:val="a7"/>
        <w:numPr>
          <w:ilvl w:val="0"/>
          <w:numId w:val="104"/>
        </w:numPr>
        <w:spacing w:after="0" w:line="360" w:lineRule="auto"/>
        <w:jc w:val="both"/>
        <w:rPr>
          <w:rFonts w:ascii="David" w:hAnsi="David" w:cs="David"/>
          <w:sz w:val="24"/>
          <w:szCs w:val="24"/>
        </w:rPr>
      </w:pPr>
      <w:r w:rsidRPr="00F75371">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CE5DF9" w:rsidRPr="00F75371" w:rsidRDefault="00CE5DF9" w:rsidP="003E106E">
      <w:pPr>
        <w:pStyle w:val="a7"/>
        <w:numPr>
          <w:ilvl w:val="0"/>
          <w:numId w:val="104"/>
        </w:numPr>
        <w:spacing w:after="0" w:line="360" w:lineRule="auto"/>
        <w:jc w:val="both"/>
        <w:rPr>
          <w:rFonts w:ascii="David" w:hAnsi="David" w:cs="David"/>
          <w:sz w:val="24"/>
          <w:szCs w:val="24"/>
        </w:rPr>
      </w:pPr>
      <w:r w:rsidRPr="00F75371">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CE5DF9" w:rsidRPr="00F75371" w:rsidRDefault="00CE5DF9" w:rsidP="003E106E">
      <w:pPr>
        <w:pStyle w:val="a7"/>
        <w:numPr>
          <w:ilvl w:val="0"/>
          <w:numId w:val="105"/>
        </w:numPr>
        <w:spacing w:after="0" w:line="360" w:lineRule="auto"/>
        <w:jc w:val="both"/>
        <w:rPr>
          <w:rFonts w:ascii="David" w:hAnsi="David" w:cs="David"/>
          <w:sz w:val="24"/>
          <w:szCs w:val="24"/>
        </w:rPr>
      </w:pPr>
      <w:r w:rsidRPr="00F75371">
        <w:rPr>
          <w:rFonts w:ascii="David" w:hAnsi="David" w:cs="David"/>
          <w:sz w:val="24"/>
          <w:szCs w:val="24"/>
          <w:rtl/>
        </w:rPr>
        <w:t>מהנדס או אדריכל רשום בפנקס המהנדסים והאדריכלים במדור להנדסה אזרחית או ארכיטקטורה.</w:t>
      </w:r>
    </w:p>
    <w:p w:rsidR="00CE5DF9" w:rsidRPr="00F75371" w:rsidRDefault="00CE5DF9" w:rsidP="003E106E">
      <w:pPr>
        <w:pStyle w:val="a7"/>
        <w:numPr>
          <w:ilvl w:val="0"/>
          <w:numId w:val="105"/>
        </w:numPr>
        <w:spacing w:after="0" w:line="360" w:lineRule="auto"/>
        <w:jc w:val="both"/>
        <w:rPr>
          <w:rFonts w:ascii="David" w:hAnsi="David" w:cs="David"/>
          <w:sz w:val="24"/>
          <w:szCs w:val="24"/>
        </w:rPr>
      </w:pPr>
      <w:r w:rsidRPr="00F75371">
        <w:rPr>
          <w:rFonts w:ascii="David" w:hAnsi="David" w:cs="David"/>
          <w:sz w:val="24"/>
          <w:szCs w:val="24"/>
          <w:rtl/>
        </w:rPr>
        <w:t>הנדסאי כמשמעותו בתוספת הראשונה לתקנות ייחוד פעולות.</w:t>
      </w:r>
    </w:p>
    <w:p w:rsidR="00CE5DF9" w:rsidRPr="00F75371" w:rsidRDefault="00CE5DF9" w:rsidP="003E106E">
      <w:pPr>
        <w:pStyle w:val="a7"/>
        <w:numPr>
          <w:ilvl w:val="1"/>
          <w:numId w:val="24"/>
        </w:numPr>
        <w:spacing w:after="0" w:line="360" w:lineRule="auto"/>
        <w:ind w:left="720" w:hanging="720"/>
        <w:jc w:val="both"/>
        <w:rPr>
          <w:rFonts w:ascii="David" w:hAnsi="David" w:cs="David"/>
          <w:sz w:val="24"/>
          <w:szCs w:val="24"/>
          <w:u w:val="single"/>
          <w:rtl/>
        </w:rPr>
      </w:pPr>
      <w:r w:rsidRPr="00F75371">
        <w:rPr>
          <w:rFonts w:ascii="David" w:hAnsi="David" w:cs="David"/>
          <w:b/>
          <w:bCs/>
          <w:sz w:val="24"/>
          <w:szCs w:val="24"/>
          <w:u w:val="single"/>
          <w:rtl/>
        </w:rPr>
        <w:t>בעל עסק</w:t>
      </w:r>
      <w:r w:rsidRPr="00F75371">
        <w:rPr>
          <w:rFonts w:ascii="David" w:hAnsi="David" w:cs="David"/>
          <w:sz w:val="24"/>
          <w:szCs w:val="24"/>
          <w:u w:val="single"/>
          <w:rtl/>
        </w:rPr>
        <w:t xml:space="preserve"> </w:t>
      </w:r>
    </w:p>
    <w:p w:rsidR="00CE5DF9" w:rsidRPr="00F75371" w:rsidRDefault="00CE5DF9" w:rsidP="003E106E">
      <w:pPr>
        <w:pStyle w:val="a7"/>
        <w:numPr>
          <w:ilvl w:val="2"/>
          <w:numId w:val="24"/>
        </w:numPr>
        <w:spacing w:after="0" w:line="360" w:lineRule="auto"/>
        <w:jc w:val="both"/>
        <w:rPr>
          <w:rFonts w:ascii="David" w:hAnsi="David" w:cs="David"/>
          <w:sz w:val="24"/>
          <w:szCs w:val="24"/>
          <w:u w:val="single"/>
          <w:rtl/>
        </w:rPr>
      </w:pPr>
      <w:r w:rsidRPr="00F75371">
        <w:rPr>
          <w:rFonts w:ascii="David" w:hAnsi="David" w:cs="David"/>
          <w:sz w:val="24"/>
          <w:szCs w:val="24"/>
          <w:rtl/>
        </w:rPr>
        <w:t>לרבות בעל רישיון העסק, מבקש הרישיון, המחזיק בעסק או האדם שבהשגחתו, בפיקוחו או בניהולו פועל העסק.</w:t>
      </w:r>
    </w:p>
    <w:p w:rsidR="00CE5DF9" w:rsidRPr="00F75371" w:rsidRDefault="00CE5DF9" w:rsidP="003E106E">
      <w:pPr>
        <w:pStyle w:val="a7"/>
        <w:numPr>
          <w:ilvl w:val="1"/>
          <w:numId w:val="24"/>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גורם מוסמך ארצי</w:t>
      </w:r>
    </w:p>
    <w:p w:rsidR="00CE5DF9" w:rsidRPr="00F75371" w:rsidRDefault="00CE5DF9" w:rsidP="003E106E">
      <w:pPr>
        <w:pStyle w:val="a7"/>
        <w:numPr>
          <w:ilvl w:val="2"/>
          <w:numId w:val="24"/>
        </w:numPr>
        <w:spacing w:after="0" w:line="360" w:lineRule="auto"/>
        <w:jc w:val="both"/>
        <w:rPr>
          <w:rFonts w:ascii="David" w:hAnsi="David" w:cs="David"/>
          <w:sz w:val="24"/>
          <w:szCs w:val="24"/>
          <w:u w:val="single"/>
        </w:rPr>
      </w:pPr>
      <w:r w:rsidRPr="00F75371">
        <w:rPr>
          <w:rFonts w:ascii="David" w:hAnsi="David" w:cs="David"/>
          <w:sz w:val="24"/>
          <w:szCs w:val="24"/>
          <w:rtl/>
        </w:rPr>
        <w:t>כל אחד מאלה, לפי העניין:</w:t>
      </w:r>
    </w:p>
    <w:p w:rsidR="00CE5DF9" w:rsidRPr="00F75371" w:rsidRDefault="00CE5DF9" w:rsidP="003E106E">
      <w:pPr>
        <w:pStyle w:val="a7"/>
        <w:numPr>
          <w:ilvl w:val="0"/>
          <w:numId w:val="106"/>
        </w:numPr>
        <w:spacing w:after="0" w:line="360" w:lineRule="auto"/>
        <w:jc w:val="both"/>
        <w:rPr>
          <w:rFonts w:ascii="David" w:hAnsi="David" w:cs="David"/>
          <w:sz w:val="24"/>
          <w:szCs w:val="24"/>
        </w:rPr>
      </w:pPr>
      <w:r w:rsidRPr="00F75371">
        <w:rPr>
          <w:rFonts w:ascii="David" w:hAnsi="David" w:cs="David"/>
          <w:sz w:val="24"/>
          <w:szCs w:val="24"/>
          <w:rtl/>
        </w:rPr>
        <w:t>ראש רשות הרישוי שבתחומה נמצא העסק, או עובד בכיר אחר מקרב  עובדיה שהוא הסמיך לעניין זה.</w:t>
      </w:r>
    </w:p>
    <w:p w:rsidR="00CE5DF9" w:rsidRPr="00F75371" w:rsidRDefault="00CE5DF9" w:rsidP="003E106E">
      <w:pPr>
        <w:pStyle w:val="a7"/>
        <w:numPr>
          <w:ilvl w:val="0"/>
          <w:numId w:val="106"/>
        </w:numPr>
        <w:spacing w:after="0" w:line="360" w:lineRule="auto"/>
        <w:jc w:val="both"/>
        <w:rPr>
          <w:rFonts w:ascii="David" w:hAnsi="David" w:cs="David"/>
          <w:sz w:val="24"/>
          <w:szCs w:val="24"/>
        </w:rPr>
      </w:pPr>
      <w:r w:rsidRPr="00F75371">
        <w:rPr>
          <w:rFonts w:ascii="David" w:hAnsi="David" w:cs="David"/>
          <w:sz w:val="24"/>
          <w:szCs w:val="24"/>
          <w:rtl/>
        </w:rPr>
        <w:t>המנהל הכללי של המשרד נותן האישור, או עובד בכיר אחר מקרב עובדי משרדו שהוא הסמיך לעניין זה.</w:t>
      </w:r>
    </w:p>
    <w:p w:rsidR="00CE5DF9" w:rsidRPr="00F75371" w:rsidRDefault="00CE5DF9" w:rsidP="003E106E">
      <w:pPr>
        <w:pStyle w:val="a7"/>
        <w:numPr>
          <w:ilvl w:val="0"/>
          <w:numId w:val="106"/>
        </w:numPr>
        <w:spacing w:after="0" w:line="360" w:lineRule="auto"/>
        <w:jc w:val="both"/>
        <w:rPr>
          <w:rFonts w:ascii="David" w:hAnsi="David" w:cs="David"/>
          <w:sz w:val="24"/>
          <w:szCs w:val="24"/>
        </w:rPr>
      </w:pPr>
      <w:r w:rsidRPr="00F75371">
        <w:rPr>
          <w:rFonts w:ascii="David" w:hAnsi="David" w:cs="David"/>
          <w:sz w:val="24"/>
          <w:szCs w:val="24"/>
          <w:rtl/>
        </w:rPr>
        <w:t>נציב כבאות והצלה, או קצין כבאות והצלה בכיר אחר שהוא הסמיך לעניין זה.</w:t>
      </w:r>
    </w:p>
    <w:p w:rsidR="00CE5DF9" w:rsidRPr="00F75371" w:rsidRDefault="00CE5DF9" w:rsidP="003E106E">
      <w:pPr>
        <w:pStyle w:val="a7"/>
        <w:numPr>
          <w:ilvl w:val="0"/>
          <w:numId w:val="106"/>
        </w:numPr>
        <w:spacing w:after="0" w:line="360" w:lineRule="auto"/>
        <w:jc w:val="both"/>
        <w:rPr>
          <w:rFonts w:ascii="David" w:hAnsi="David" w:cs="David"/>
          <w:sz w:val="24"/>
          <w:szCs w:val="24"/>
        </w:rPr>
      </w:pPr>
      <w:r w:rsidRPr="00F75371">
        <w:rPr>
          <w:rFonts w:ascii="David" w:hAnsi="David" w:cs="David"/>
          <w:sz w:val="24"/>
          <w:szCs w:val="24"/>
          <w:rtl/>
        </w:rPr>
        <w:t>המפקח הכללי של משטרת ישראל, או קצין משטרה בכיר אחר שהוא הסמיך לעניין זה.</w:t>
      </w:r>
    </w:p>
    <w:p w:rsidR="00CE5DF9" w:rsidRPr="00F75371" w:rsidRDefault="00CE5DF9" w:rsidP="003E106E">
      <w:pPr>
        <w:pStyle w:val="a7"/>
        <w:numPr>
          <w:ilvl w:val="1"/>
          <w:numId w:val="24"/>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הוראות לצד המפרט האחיד</w:t>
      </w:r>
    </w:p>
    <w:p w:rsidR="00CE5DF9" w:rsidRPr="00F75371" w:rsidRDefault="00CE5DF9" w:rsidP="003E106E">
      <w:pPr>
        <w:pStyle w:val="a7"/>
        <w:numPr>
          <w:ilvl w:val="2"/>
          <w:numId w:val="24"/>
        </w:numPr>
        <w:spacing w:after="0" w:line="360" w:lineRule="auto"/>
        <w:jc w:val="both"/>
        <w:rPr>
          <w:rFonts w:ascii="David" w:hAnsi="David" w:cs="David"/>
          <w:sz w:val="24"/>
          <w:szCs w:val="24"/>
          <w:u w:val="single"/>
        </w:rPr>
      </w:pPr>
      <w:r w:rsidRPr="00F75371">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CE5DF9" w:rsidRPr="00F75371" w:rsidRDefault="00CE5DF9" w:rsidP="003E106E">
      <w:pPr>
        <w:pStyle w:val="a7"/>
        <w:numPr>
          <w:ilvl w:val="1"/>
          <w:numId w:val="24"/>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החוק</w:t>
      </w:r>
    </w:p>
    <w:p w:rsidR="00CE5DF9" w:rsidRPr="00F75371" w:rsidRDefault="00CE5DF9" w:rsidP="003E106E">
      <w:pPr>
        <w:pStyle w:val="a7"/>
        <w:numPr>
          <w:ilvl w:val="2"/>
          <w:numId w:val="24"/>
        </w:numPr>
        <w:spacing w:after="0" w:line="360" w:lineRule="auto"/>
        <w:jc w:val="both"/>
        <w:rPr>
          <w:rFonts w:ascii="David" w:hAnsi="David" w:cs="David"/>
          <w:sz w:val="24"/>
          <w:szCs w:val="24"/>
          <w:u w:val="single"/>
        </w:rPr>
      </w:pPr>
      <w:r w:rsidRPr="00F75371">
        <w:rPr>
          <w:rFonts w:ascii="David" w:hAnsi="David" w:cs="David"/>
          <w:sz w:val="24"/>
          <w:szCs w:val="24"/>
          <w:rtl/>
        </w:rPr>
        <w:t>חוק רישוי עסקים, התשכ"ח-1968.</w:t>
      </w:r>
    </w:p>
    <w:p w:rsidR="00CE5DF9" w:rsidRPr="00F75371" w:rsidRDefault="00CE5DF9" w:rsidP="003E106E">
      <w:pPr>
        <w:pStyle w:val="a7"/>
        <w:numPr>
          <w:ilvl w:val="1"/>
          <w:numId w:val="24"/>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התקנות</w:t>
      </w:r>
    </w:p>
    <w:p w:rsidR="00CE5DF9" w:rsidRPr="00F75371" w:rsidRDefault="00CE5DF9" w:rsidP="003E106E">
      <w:pPr>
        <w:pStyle w:val="a7"/>
        <w:numPr>
          <w:ilvl w:val="2"/>
          <w:numId w:val="24"/>
        </w:numPr>
        <w:spacing w:after="0" w:line="360" w:lineRule="auto"/>
        <w:jc w:val="both"/>
        <w:rPr>
          <w:rFonts w:ascii="David" w:hAnsi="David" w:cs="David"/>
          <w:sz w:val="24"/>
          <w:szCs w:val="24"/>
          <w:u w:val="single"/>
        </w:rPr>
      </w:pPr>
      <w:r w:rsidRPr="00F75371">
        <w:rPr>
          <w:rFonts w:ascii="David" w:hAnsi="David" w:cs="David"/>
          <w:sz w:val="24"/>
          <w:szCs w:val="24"/>
          <w:rtl/>
        </w:rPr>
        <w:t>תקנות רישוי עסקים (הוראות כלליות), התשס"א-2000.</w:t>
      </w:r>
    </w:p>
    <w:p w:rsidR="00CE5DF9" w:rsidRPr="00F75371" w:rsidRDefault="00CE5DF9" w:rsidP="003E106E">
      <w:pPr>
        <w:pStyle w:val="a7"/>
        <w:numPr>
          <w:ilvl w:val="1"/>
          <w:numId w:val="24"/>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מפרט, מפרט אחיד</w:t>
      </w:r>
    </w:p>
    <w:p w:rsidR="00CE5DF9" w:rsidRPr="00F75371" w:rsidRDefault="00CE5DF9" w:rsidP="003E106E">
      <w:pPr>
        <w:pStyle w:val="a7"/>
        <w:numPr>
          <w:ilvl w:val="2"/>
          <w:numId w:val="24"/>
        </w:numPr>
        <w:spacing w:after="0" w:line="360" w:lineRule="auto"/>
        <w:jc w:val="both"/>
        <w:rPr>
          <w:rFonts w:ascii="David" w:hAnsi="David" w:cs="David"/>
          <w:sz w:val="24"/>
          <w:szCs w:val="24"/>
          <w:u w:val="single"/>
        </w:rPr>
      </w:pPr>
      <w:r w:rsidRPr="00F75371">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CE5DF9" w:rsidRPr="00F75371" w:rsidRDefault="00CE5DF9" w:rsidP="003E106E">
      <w:pPr>
        <w:pStyle w:val="a7"/>
        <w:numPr>
          <w:ilvl w:val="1"/>
          <w:numId w:val="24"/>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נותן אישור</w:t>
      </w:r>
    </w:p>
    <w:p w:rsidR="00CE5DF9" w:rsidRPr="00F75371" w:rsidRDefault="00CE5DF9" w:rsidP="003E106E">
      <w:pPr>
        <w:pStyle w:val="a7"/>
        <w:numPr>
          <w:ilvl w:val="2"/>
          <w:numId w:val="24"/>
        </w:numPr>
        <w:spacing w:after="0" w:line="360" w:lineRule="auto"/>
        <w:jc w:val="both"/>
        <w:rPr>
          <w:rFonts w:ascii="David" w:hAnsi="David" w:cs="David"/>
          <w:sz w:val="24"/>
          <w:szCs w:val="24"/>
          <w:u w:val="single"/>
        </w:rPr>
      </w:pPr>
      <w:r w:rsidRPr="00F75371">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CE5DF9" w:rsidRPr="00F75371" w:rsidRDefault="00CE5DF9" w:rsidP="003E106E">
      <w:pPr>
        <w:pStyle w:val="a7"/>
        <w:numPr>
          <w:ilvl w:val="1"/>
          <w:numId w:val="24"/>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צו רישוי עסקים</w:t>
      </w:r>
    </w:p>
    <w:p w:rsidR="00CE5DF9" w:rsidRPr="00F75371" w:rsidRDefault="00CE5DF9" w:rsidP="003E106E">
      <w:pPr>
        <w:pStyle w:val="a7"/>
        <w:numPr>
          <w:ilvl w:val="2"/>
          <w:numId w:val="24"/>
        </w:numPr>
        <w:spacing w:after="0" w:line="360" w:lineRule="auto"/>
        <w:jc w:val="both"/>
        <w:rPr>
          <w:rFonts w:ascii="David" w:hAnsi="David" w:cs="David"/>
          <w:sz w:val="24"/>
          <w:szCs w:val="24"/>
          <w:u w:val="single"/>
        </w:rPr>
      </w:pPr>
      <w:r w:rsidRPr="00F75371">
        <w:rPr>
          <w:rFonts w:ascii="David" w:hAnsi="David" w:cs="David"/>
          <w:sz w:val="24"/>
          <w:szCs w:val="24"/>
          <w:rtl/>
        </w:rPr>
        <w:t>צו רישוי עסקים (עסקים טעוני רישוי), התשע"ג-2013.</w:t>
      </w:r>
    </w:p>
    <w:p w:rsidR="00CE5DF9" w:rsidRPr="00F75371" w:rsidRDefault="00CE5DF9" w:rsidP="003E106E">
      <w:pPr>
        <w:pStyle w:val="a7"/>
        <w:numPr>
          <w:ilvl w:val="1"/>
          <w:numId w:val="24"/>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רישיון</w:t>
      </w:r>
    </w:p>
    <w:p w:rsidR="00CE5DF9" w:rsidRPr="00F75371" w:rsidRDefault="00CE5DF9" w:rsidP="003E106E">
      <w:pPr>
        <w:pStyle w:val="a7"/>
        <w:numPr>
          <w:ilvl w:val="2"/>
          <w:numId w:val="24"/>
        </w:numPr>
        <w:spacing w:after="0" w:line="360" w:lineRule="auto"/>
        <w:jc w:val="both"/>
        <w:rPr>
          <w:rFonts w:ascii="David" w:hAnsi="David" w:cs="David"/>
          <w:sz w:val="24"/>
          <w:szCs w:val="24"/>
          <w:u w:val="single"/>
        </w:rPr>
      </w:pPr>
      <w:r w:rsidRPr="00F75371">
        <w:rPr>
          <w:rFonts w:ascii="David" w:hAnsi="David" w:cs="David"/>
          <w:sz w:val="24"/>
          <w:szCs w:val="24"/>
          <w:rtl/>
        </w:rPr>
        <w:t>רישיון עסק, היתר זמני או היתר מזורז.</w:t>
      </w:r>
    </w:p>
    <w:p w:rsidR="00CE5DF9" w:rsidRPr="00F75371" w:rsidRDefault="00CE5DF9" w:rsidP="003E106E">
      <w:pPr>
        <w:pStyle w:val="a7"/>
        <w:numPr>
          <w:ilvl w:val="1"/>
          <w:numId w:val="24"/>
        </w:numPr>
        <w:spacing w:after="0" w:line="360" w:lineRule="auto"/>
        <w:ind w:left="720" w:hanging="720"/>
        <w:jc w:val="both"/>
        <w:rPr>
          <w:rFonts w:ascii="David" w:hAnsi="David" w:cs="David"/>
          <w:b/>
          <w:bCs/>
          <w:sz w:val="24"/>
          <w:szCs w:val="24"/>
          <w:u w:val="single"/>
        </w:rPr>
      </w:pPr>
      <w:r w:rsidRPr="00F75371">
        <w:rPr>
          <w:rFonts w:ascii="David" w:hAnsi="David" w:cs="David"/>
          <w:b/>
          <w:bCs/>
          <w:sz w:val="24"/>
          <w:szCs w:val="24"/>
          <w:u w:val="single"/>
          <w:rtl/>
        </w:rPr>
        <w:t>רשות הרישוי</w:t>
      </w:r>
    </w:p>
    <w:p w:rsidR="00CE5DF9" w:rsidRPr="00F75371" w:rsidRDefault="00CE5DF9" w:rsidP="003E106E">
      <w:pPr>
        <w:pStyle w:val="a7"/>
        <w:numPr>
          <w:ilvl w:val="2"/>
          <w:numId w:val="24"/>
        </w:numPr>
        <w:spacing w:after="0" w:line="360" w:lineRule="auto"/>
        <w:jc w:val="both"/>
        <w:rPr>
          <w:rFonts w:ascii="David" w:hAnsi="David" w:cs="David"/>
          <w:sz w:val="24"/>
          <w:szCs w:val="24"/>
        </w:rPr>
      </w:pPr>
      <w:r w:rsidRPr="00F75371">
        <w:rPr>
          <w:rFonts w:ascii="David" w:hAnsi="David" w:cs="David"/>
          <w:sz w:val="24"/>
          <w:szCs w:val="24"/>
          <w:rtl/>
        </w:rPr>
        <w:t>בתחום רשות מקומית - ראש הרשות המקומית או מי שהוא הסמיכו לכך.</w:t>
      </w:r>
    </w:p>
    <w:p w:rsidR="00CE5DF9" w:rsidRPr="00F75371" w:rsidRDefault="00CE5DF9" w:rsidP="003E106E">
      <w:pPr>
        <w:pStyle w:val="a7"/>
        <w:numPr>
          <w:ilvl w:val="2"/>
          <w:numId w:val="24"/>
        </w:numPr>
        <w:spacing w:after="0" w:line="360" w:lineRule="auto"/>
        <w:jc w:val="both"/>
        <w:rPr>
          <w:rFonts w:ascii="David" w:hAnsi="David" w:cs="David"/>
          <w:sz w:val="24"/>
          <w:szCs w:val="24"/>
          <w:rtl/>
        </w:rPr>
      </w:pPr>
      <w:r w:rsidRPr="00F75371">
        <w:rPr>
          <w:rFonts w:ascii="David" w:hAnsi="David" w:cs="David"/>
          <w:sz w:val="24"/>
          <w:szCs w:val="24"/>
          <w:rtl/>
        </w:rPr>
        <w:t>מחוץ לתחומה של רשות מקומית - מי ששר הפנים הסמיכו לכך.</w:t>
      </w:r>
    </w:p>
    <w:p w:rsidR="00CE5DF9" w:rsidRPr="00F75371" w:rsidRDefault="00CE5DF9" w:rsidP="003E106E">
      <w:pPr>
        <w:pStyle w:val="a7"/>
        <w:numPr>
          <w:ilvl w:val="1"/>
          <w:numId w:val="24"/>
        </w:numPr>
        <w:spacing w:after="0" w:line="360" w:lineRule="auto"/>
        <w:ind w:left="720" w:hanging="720"/>
        <w:jc w:val="both"/>
        <w:rPr>
          <w:rFonts w:ascii="David" w:hAnsi="David" w:cs="David"/>
          <w:sz w:val="24"/>
          <w:szCs w:val="24"/>
          <w:u w:val="single"/>
          <w:rtl/>
        </w:rPr>
      </w:pPr>
      <w:r w:rsidRPr="00F75371">
        <w:rPr>
          <w:rFonts w:ascii="David" w:hAnsi="David" w:cs="David"/>
          <w:b/>
          <w:bCs/>
          <w:sz w:val="24"/>
          <w:szCs w:val="24"/>
          <w:u w:val="single"/>
          <w:rtl/>
        </w:rPr>
        <w:t>שינוי בעלות</w:t>
      </w:r>
    </w:p>
    <w:p w:rsidR="00CE5DF9" w:rsidRPr="000D66FD" w:rsidRDefault="00CE5DF9" w:rsidP="003E106E">
      <w:pPr>
        <w:pStyle w:val="a7"/>
        <w:numPr>
          <w:ilvl w:val="2"/>
          <w:numId w:val="24"/>
        </w:numPr>
        <w:spacing w:after="0" w:line="360" w:lineRule="auto"/>
        <w:jc w:val="both"/>
        <w:rPr>
          <w:rFonts w:ascii="David" w:hAnsi="David" w:cs="David"/>
          <w:sz w:val="24"/>
          <w:szCs w:val="24"/>
          <w:u w:val="single"/>
        </w:rPr>
      </w:pPr>
      <w:r w:rsidRPr="00F75371">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CE5DF9" w:rsidRPr="00127648" w:rsidRDefault="00CE5DF9" w:rsidP="00CE5DF9">
      <w:pPr>
        <w:pStyle w:val="a7"/>
        <w:spacing w:after="0" w:line="360" w:lineRule="auto"/>
        <w:jc w:val="both"/>
        <w:rPr>
          <w:rFonts w:cs="David"/>
          <w:sz w:val="24"/>
          <w:szCs w:val="24"/>
          <w:u w:val="single"/>
        </w:rPr>
      </w:pPr>
    </w:p>
    <w:p w:rsidR="00CE5DF9" w:rsidRPr="0054168C" w:rsidRDefault="00CE5DF9" w:rsidP="00CE5DF9">
      <w:pPr>
        <w:spacing w:after="0" w:line="360" w:lineRule="auto"/>
        <w:jc w:val="center"/>
        <w:rPr>
          <w:rFonts w:ascii="David" w:hAnsi="David" w:cs="David"/>
          <w:b/>
          <w:bCs/>
          <w:color w:val="5B9BD5" w:themeColor="accent1"/>
          <w:sz w:val="24"/>
          <w:szCs w:val="24"/>
        </w:rPr>
      </w:pPr>
      <w:r w:rsidRPr="0054168C">
        <w:rPr>
          <w:rFonts w:ascii="David" w:hAnsi="David" w:cs="David"/>
          <w:b/>
          <w:bCs/>
          <w:color w:val="5B9BD5" w:themeColor="accent1"/>
          <w:sz w:val="24"/>
          <w:szCs w:val="24"/>
          <w:rtl/>
        </w:rPr>
        <w:t>פרק 2 - תנאים רוחביים</w:t>
      </w:r>
    </w:p>
    <w:p w:rsidR="00CE5DF9" w:rsidRPr="0054168C" w:rsidRDefault="00CE5DF9" w:rsidP="00CE5DF9">
      <w:pPr>
        <w:spacing w:after="0" w:line="360" w:lineRule="auto"/>
        <w:jc w:val="center"/>
        <w:rPr>
          <w:rFonts w:ascii="David" w:hAnsi="David" w:cs="David"/>
          <w:b/>
          <w:bCs/>
          <w:color w:val="5B9BD5" w:themeColor="accent1"/>
          <w:sz w:val="24"/>
          <w:szCs w:val="24"/>
        </w:rPr>
      </w:pPr>
    </w:p>
    <w:p w:rsidR="00CE5DF9" w:rsidRDefault="00CE5DF9" w:rsidP="00CE5DF9">
      <w:pPr>
        <w:spacing w:after="0" w:line="360" w:lineRule="auto"/>
        <w:jc w:val="both"/>
        <w:rPr>
          <w:rFonts w:ascii="David" w:hAnsi="David" w:cs="David"/>
          <w:b/>
          <w:bCs/>
          <w:i/>
          <w:iCs/>
          <w:sz w:val="24"/>
          <w:szCs w:val="24"/>
          <w:u w:val="single"/>
          <w:rtl/>
        </w:rPr>
      </w:pPr>
      <w:r w:rsidRPr="0054168C">
        <w:rPr>
          <w:rFonts w:ascii="David" w:hAnsi="David" w:cs="David"/>
          <w:b/>
          <w:bCs/>
          <w:i/>
          <w:iCs/>
          <w:sz w:val="24"/>
          <w:szCs w:val="24"/>
          <w:u w:val="single"/>
          <w:rtl/>
        </w:rPr>
        <w:t>הוראות לצד המפרט האחיד</w:t>
      </w:r>
    </w:p>
    <w:p w:rsidR="00CE5DF9" w:rsidRPr="0054168C" w:rsidRDefault="00CE5DF9" w:rsidP="00CE5DF9">
      <w:pPr>
        <w:spacing w:after="0" w:line="360" w:lineRule="auto"/>
        <w:jc w:val="both"/>
        <w:rPr>
          <w:rFonts w:ascii="David" w:hAnsi="David" w:cs="David"/>
          <w:b/>
          <w:bCs/>
          <w:i/>
          <w:iCs/>
          <w:sz w:val="24"/>
          <w:szCs w:val="24"/>
          <w:u w:val="single"/>
        </w:rPr>
      </w:pPr>
    </w:p>
    <w:p w:rsidR="00CE5DF9" w:rsidRPr="0054168C" w:rsidRDefault="00CE5DF9" w:rsidP="003E106E">
      <w:pPr>
        <w:pStyle w:val="a7"/>
        <w:numPr>
          <w:ilvl w:val="1"/>
          <w:numId w:val="25"/>
        </w:numPr>
        <w:spacing w:after="0" w:line="360" w:lineRule="auto"/>
        <w:ind w:left="720" w:hanging="720"/>
        <w:jc w:val="both"/>
        <w:rPr>
          <w:rFonts w:ascii="David" w:hAnsi="David" w:cs="David"/>
          <w:sz w:val="24"/>
          <w:szCs w:val="24"/>
          <w:rtl/>
        </w:rPr>
      </w:pPr>
      <w:r w:rsidRPr="0054168C">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CE5DF9" w:rsidRPr="0054168C" w:rsidRDefault="00CE5DF9" w:rsidP="003E106E">
      <w:pPr>
        <w:pStyle w:val="a7"/>
        <w:numPr>
          <w:ilvl w:val="1"/>
          <w:numId w:val="25"/>
        </w:numPr>
        <w:spacing w:after="0" w:line="360" w:lineRule="auto"/>
        <w:ind w:left="720" w:hanging="720"/>
        <w:jc w:val="both"/>
        <w:rPr>
          <w:rFonts w:ascii="David" w:hAnsi="David" w:cs="David"/>
          <w:sz w:val="24"/>
          <w:szCs w:val="24"/>
        </w:rPr>
      </w:pPr>
      <w:r w:rsidRPr="0054168C">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CE5DF9" w:rsidRPr="0054168C" w:rsidRDefault="00CE5DF9" w:rsidP="003E106E">
      <w:pPr>
        <w:pStyle w:val="a7"/>
        <w:numPr>
          <w:ilvl w:val="1"/>
          <w:numId w:val="25"/>
        </w:numPr>
        <w:spacing w:after="0" w:line="360" w:lineRule="auto"/>
        <w:ind w:left="720" w:hanging="720"/>
        <w:jc w:val="both"/>
        <w:rPr>
          <w:rFonts w:ascii="David" w:hAnsi="David" w:cs="David"/>
          <w:sz w:val="24"/>
          <w:szCs w:val="24"/>
          <w:rtl/>
        </w:rPr>
      </w:pPr>
      <w:r w:rsidRPr="0054168C">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CE5DF9" w:rsidRPr="0054168C" w:rsidRDefault="00CE5DF9" w:rsidP="003E106E">
      <w:pPr>
        <w:pStyle w:val="a7"/>
        <w:numPr>
          <w:ilvl w:val="1"/>
          <w:numId w:val="25"/>
        </w:numPr>
        <w:spacing w:after="0" w:line="360" w:lineRule="auto"/>
        <w:ind w:left="720" w:hanging="720"/>
        <w:jc w:val="both"/>
        <w:rPr>
          <w:rFonts w:ascii="David" w:hAnsi="David" w:cs="David"/>
          <w:sz w:val="24"/>
          <w:szCs w:val="24"/>
          <w:rtl/>
        </w:rPr>
      </w:pPr>
      <w:r w:rsidRPr="0054168C">
        <w:rPr>
          <w:rFonts w:ascii="David" w:hAnsi="David" w:cs="David"/>
          <w:sz w:val="24"/>
          <w:szCs w:val="24"/>
          <w:rtl/>
        </w:rPr>
        <w:t xml:space="preserve">לבקשה לרישיון יצורפו, לאחר שנחתמו בידי בעל מקצוע מוסמך: תרשים סביבה, מפה מצבית ותכנית עסק, כמפורט </w:t>
      </w:r>
      <w:r>
        <w:rPr>
          <w:rFonts w:ascii="David" w:hAnsi="David" w:cs="David" w:hint="cs"/>
          <w:sz w:val="24"/>
          <w:szCs w:val="24"/>
          <w:rtl/>
        </w:rPr>
        <w:t>בפרק ה'</w:t>
      </w:r>
      <w:r w:rsidRPr="0054168C">
        <w:rPr>
          <w:rFonts w:ascii="David" w:hAnsi="David" w:cs="David"/>
          <w:sz w:val="24"/>
          <w:szCs w:val="24"/>
          <w:rtl/>
        </w:rPr>
        <w:t xml:space="preserve"> לתקנות. בנוסף, יצורפו לבקשה מסמכים המפורטים במפרט זה, אם ניתן להגישם בעת הגשת הבקשה. </w:t>
      </w:r>
    </w:p>
    <w:p w:rsidR="00CE5DF9" w:rsidRPr="0054168C" w:rsidRDefault="00CE5DF9" w:rsidP="003E106E">
      <w:pPr>
        <w:pStyle w:val="a7"/>
        <w:numPr>
          <w:ilvl w:val="1"/>
          <w:numId w:val="25"/>
        </w:numPr>
        <w:spacing w:after="0" w:line="360" w:lineRule="auto"/>
        <w:ind w:left="720" w:hanging="720"/>
        <w:jc w:val="both"/>
        <w:rPr>
          <w:rFonts w:ascii="David" w:hAnsi="David" w:cs="David"/>
          <w:sz w:val="24"/>
          <w:szCs w:val="24"/>
          <w:rtl/>
        </w:rPr>
      </w:pPr>
      <w:r w:rsidRPr="0054168C">
        <w:rPr>
          <w:rFonts w:ascii="David" w:hAnsi="David" w:cs="David"/>
          <w:sz w:val="24"/>
          <w:szCs w:val="24"/>
          <w:rtl/>
        </w:rPr>
        <w:t>רישיון יוצג בעסק במקום נראה לעין.</w:t>
      </w:r>
    </w:p>
    <w:p w:rsidR="00CE5DF9" w:rsidRPr="0054168C" w:rsidRDefault="00CE5DF9" w:rsidP="003E106E">
      <w:pPr>
        <w:pStyle w:val="a7"/>
        <w:numPr>
          <w:ilvl w:val="1"/>
          <w:numId w:val="25"/>
        </w:numPr>
        <w:spacing w:after="0" w:line="360" w:lineRule="auto"/>
        <w:ind w:left="720" w:hanging="720"/>
        <w:jc w:val="both"/>
        <w:rPr>
          <w:rFonts w:ascii="David" w:hAnsi="David" w:cs="David"/>
          <w:sz w:val="24"/>
          <w:szCs w:val="24"/>
          <w:rtl/>
        </w:rPr>
      </w:pPr>
      <w:r w:rsidRPr="0054168C">
        <w:rPr>
          <w:rFonts w:ascii="David" w:hAnsi="David" w:cs="David"/>
          <w:sz w:val="24"/>
          <w:szCs w:val="24"/>
          <w:rtl/>
        </w:rPr>
        <w:t xml:space="preserve">נותן אישור או רשות הרישוי רשאים להוסיף תנאים ברישיון לפי סעיף 7 לחוק. </w:t>
      </w:r>
    </w:p>
    <w:p w:rsidR="00CE5DF9" w:rsidRPr="0054168C" w:rsidRDefault="00CE5DF9" w:rsidP="003E106E">
      <w:pPr>
        <w:pStyle w:val="a7"/>
        <w:numPr>
          <w:ilvl w:val="1"/>
          <w:numId w:val="25"/>
        </w:numPr>
        <w:spacing w:after="0" w:line="360" w:lineRule="auto"/>
        <w:ind w:left="720" w:hanging="720"/>
        <w:jc w:val="both"/>
        <w:rPr>
          <w:rFonts w:ascii="David" w:hAnsi="David" w:cs="David"/>
          <w:sz w:val="24"/>
          <w:szCs w:val="24"/>
        </w:rPr>
      </w:pPr>
      <w:r w:rsidRPr="0054168C">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CE5DF9" w:rsidRPr="0054168C" w:rsidRDefault="00CE5DF9" w:rsidP="003E106E">
      <w:pPr>
        <w:pStyle w:val="a7"/>
        <w:numPr>
          <w:ilvl w:val="1"/>
          <w:numId w:val="25"/>
        </w:numPr>
        <w:spacing w:after="0" w:line="360" w:lineRule="auto"/>
        <w:ind w:left="720" w:hanging="720"/>
        <w:jc w:val="both"/>
        <w:rPr>
          <w:rFonts w:ascii="David" w:hAnsi="David" w:cs="David"/>
          <w:sz w:val="24"/>
          <w:szCs w:val="24"/>
        </w:rPr>
      </w:pPr>
      <w:r w:rsidRPr="0054168C">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w:t>
      </w:r>
      <w:r w:rsidRPr="0054168C">
        <w:rPr>
          <w:rFonts w:ascii="David" w:hAnsi="David" w:cs="David"/>
          <w:sz w:val="24"/>
          <w:szCs w:val="24"/>
          <w:rtl/>
        </w:rPr>
        <w:lastRenderedPageBreak/>
        <w:t>המתעדכן מעת לעת). יודגש כי הגשת השגה אינה מתלה את תוקפה של החלטה, כל עוד לא החליט אחרת הגורם שהוגשה לו ההשגה.</w:t>
      </w:r>
    </w:p>
    <w:p w:rsidR="00CE5DF9" w:rsidRPr="0054168C" w:rsidRDefault="00CE5DF9" w:rsidP="003E106E">
      <w:pPr>
        <w:pStyle w:val="a7"/>
        <w:numPr>
          <w:ilvl w:val="1"/>
          <w:numId w:val="25"/>
        </w:numPr>
        <w:spacing w:after="0" w:line="360" w:lineRule="auto"/>
        <w:ind w:left="720" w:hanging="720"/>
        <w:jc w:val="both"/>
        <w:rPr>
          <w:rFonts w:ascii="David" w:hAnsi="David" w:cs="David"/>
          <w:b/>
          <w:bCs/>
          <w:sz w:val="24"/>
          <w:szCs w:val="24"/>
          <w:u w:val="single"/>
        </w:rPr>
      </w:pPr>
      <w:r w:rsidRPr="0054168C">
        <w:rPr>
          <w:rFonts w:ascii="David" w:hAnsi="David" w:cs="David"/>
          <w:b/>
          <w:bCs/>
          <w:sz w:val="24"/>
          <w:szCs w:val="24"/>
          <w:u w:val="single"/>
          <w:rtl/>
        </w:rPr>
        <w:t>ביטול רישיון או פקיעתו</w:t>
      </w:r>
    </w:p>
    <w:p w:rsidR="00CE5DF9" w:rsidRPr="006F023E" w:rsidRDefault="00CE5DF9" w:rsidP="003E106E">
      <w:pPr>
        <w:pStyle w:val="a7"/>
        <w:numPr>
          <w:ilvl w:val="2"/>
          <w:numId w:val="25"/>
        </w:numPr>
        <w:spacing w:after="0" w:line="360" w:lineRule="auto"/>
        <w:jc w:val="both"/>
        <w:rPr>
          <w:rFonts w:ascii="David" w:hAnsi="David" w:cs="David"/>
          <w:sz w:val="24"/>
          <w:szCs w:val="24"/>
        </w:rPr>
      </w:pPr>
      <w:r w:rsidRPr="0054168C">
        <w:rPr>
          <w:rFonts w:ascii="David" w:hAnsi="David" w:cs="David"/>
          <w:sz w:val="24"/>
          <w:szCs w:val="24"/>
          <w:rtl/>
        </w:rPr>
        <w:t xml:space="preserve">לא יהיה תוקף לרישיון עסק או להיתר זמני אם חלו שינויים מהרשום בו או במסמכים המצורפים לו לגבי </w:t>
      </w:r>
      <w:r w:rsidRPr="006F023E">
        <w:rPr>
          <w:rFonts w:ascii="David" w:hAnsi="David" w:cs="David"/>
          <w:sz w:val="24"/>
          <w:szCs w:val="24"/>
          <w:rtl/>
        </w:rPr>
        <w:t xml:space="preserve">סוג העסק, לרבות מבניו, שטחו, הבעלות בו, מיקומו וסוג העיסוק. </w:t>
      </w:r>
    </w:p>
    <w:p w:rsidR="00CE5DF9" w:rsidRPr="006F023E" w:rsidRDefault="00CE5DF9" w:rsidP="003E106E">
      <w:pPr>
        <w:pStyle w:val="a7"/>
        <w:numPr>
          <w:ilvl w:val="2"/>
          <w:numId w:val="25"/>
        </w:numPr>
        <w:spacing w:after="0" w:line="360" w:lineRule="auto"/>
        <w:jc w:val="both"/>
        <w:rPr>
          <w:rFonts w:ascii="David" w:hAnsi="David" w:cs="David"/>
          <w:sz w:val="24"/>
          <w:szCs w:val="24"/>
        </w:rPr>
      </w:pPr>
      <w:r w:rsidRPr="006F023E">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CE5DF9" w:rsidRPr="006F023E" w:rsidRDefault="00CE5DF9" w:rsidP="003E106E">
      <w:pPr>
        <w:pStyle w:val="a7"/>
        <w:numPr>
          <w:ilvl w:val="2"/>
          <w:numId w:val="25"/>
        </w:numPr>
        <w:spacing w:after="0" w:line="360" w:lineRule="auto"/>
        <w:jc w:val="both"/>
        <w:rPr>
          <w:rFonts w:ascii="David" w:hAnsi="David" w:cs="David"/>
          <w:sz w:val="24"/>
          <w:szCs w:val="24"/>
        </w:rPr>
      </w:pPr>
      <w:r w:rsidRPr="006F023E">
        <w:rPr>
          <w:rFonts w:ascii="David" w:hAnsi="David" w:cs="David"/>
          <w:sz w:val="24"/>
          <w:szCs w:val="24"/>
          <w:rtl/>
        </w:rPr>
        <w:t>היתר זמני יפקע בנסיבות האמורות בסעיף 2.9.2.</w:t>
      </w:r>
    </w:p>
    <w:p w:rsidR="00CE5DF9" w:rsidRPr="006F023E" w:rsidRDefault="00CE5DF9" w:rsidP="003E106E">
      <w:pPr>
        <w:pStyle w:val="a7"/>
        <w:numPr>
          <w:ilvl w:val="2"/>
          <w:numId w:val="25"/>
        </w:numPr>
        <w:spacing w:after="0" w:line="360" w:lineRule="auto"/>
        <w:jc w:val="both"/>
        <w:rPr>
          <w:rFonts w:ascii="David" w:hAnsi="David" w:cs="David"/>
          <w:sz w:val="24"/>
          <w:szCs w:val="24"/>
        </w:rPr>
      </w:pPr>
      <w:r w:rsidRPr="006F023E">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CE5DF9" w:rsidRPr="006F023E" w:rsidRDefault="00CE5DF9" w:rsidP="003E106E">
      <w:pPr>
        <w:pStyle w:val="a7"/>
        <w:numPr>
          <w:ilvl w:val="2"/>
          <w:numId w:val="25"/>
        </w:numPr>
        <w:spacing w:after="0" w:line="360" w:lineRule="auto"/>
        <w:jc w:val="both"/>
        <w:rPr>
          <w:rFonts w:ascii="David" w:hAnsi="David" w:cs="David"/>
          <w:sz w:val="24"/>
          <w:szCs w:val="24"/>
        </w:rPr>
      </w:pPr>
      <w:r w:rsidRPr="006F023E">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CE5DF9" w:rsidRPr="006F023E" w:rsidRDefault="00CE5DF9" w:rsidP="003E106E">
      <w:pPr>
        <w:pStyle w:val="a7"/>
        <w:numPr>
          <w:ilvl w:val="1"/>
          <w:numId w:val="25"/>
        </w:numPr>
        <w:spacing w:after="0" w:line="360" w:lineRule="auto"/>
        <w:ind w:left="720" w:hanging="720"/>
        <w:jc w:val="both"/>
        <w:rPr>
          <w:rFonts w:ascii="David" w:hAnsi="David" w:cs="David"/>
          <w:b/>
          <w:bCs/>
          <w:sz w:val="24"/>
          <w:szCs w:val="24"/>
          <w:u w:val="single"/>
        </w:rPr>
      </w:pPr>
      <w:r w:rsidRPr="006F023E">
        <w:rPr>
          <w:rFonts w:ascii="David" w:hAnsi="David" w:cs="David"/>
          <w:b/>
          <w:bCs/>
          <w:sz w:val="24"/>
          <w:szCs w:val="24"/>
          <w:u w:val="single"/>
          <w:rtl/>
        </w:rPr>
        <w:t>הוראות במפרט האחיד</w:t>
      </w:r>
    </w:p>
    <w:p w:rsidR="00CE5DF9" w:rsidRPr="006F023E" w:rsidRDefault="00CE5DF9" w:rsidP="003E106E">
      <w:pPr>
        <w:pStyle w:val="a7"/>
        <w:numPr>
          <w:ilvl w:val="2"/>
          <w:numId w:val="25"/>
        </w:numPr>
        <w:spacing w:after="0" w:line="360" w:lineRule="auto"/>
        <w:jc w:val="both"/>
        <w:rPr>
          <w:rFonts w:ascii="David" w:hAnsi="David" w:cs="David"/>
          <w:sz w:val="24"/>
          <w:szCs w:val="24"/>
        </w:rPr>
      </w:pPr>
      <w:r w:rsidRPr="006F023E">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CE5DF9" w:rsidRPr="006F023E" w:rsidRDefault="00CE5DF9" w:rsidP="003E106E">
      <w:pPr>
        <w:pStyle w:val="a7"/>
        <w:numPr>
          <w:ilvl w:val="1"/>
          <w:numId w:val="25"/>
        </w:numPr>
        <w:spacing w:after="0" w:line="360" w:lineRule="auto"/>
        <w:ind w:left="720" w:hanging="720"/>
        <w:jc w:val="both"/>
        <w:rPr>
          <w:rFonts w:ascii="David" w:hAnsi="David" w:cs="David"/>
          <w:sz w:val="24"/>
          <w:szCs w:val="24"/>
        </w:rPr>
      </w:pPr>
      <w:r w:rsidRPr="006F023E">
        <w:rPr>
          <w:rFonts w:ascii="David" w:hAnsi="David" w:cs="David"/>
          <w:b/>
          <w:bCs/>
          <w:sz w:val="24"/>
          <w:szCs w:val="24"/>
          <w:u w:val="single"/>
          <w:rtl/>
        </w:rPr>
        <w:t>תחילה</w:t>
      </w:r>
      <w:r w:rsidRPr="006F023E">
        <w:rPr>
          <w:rFonts w:ascii="David" w:hAnsi="David" w:cs="David"/>
          <w:sz w:val="24"/>
          <w:szCs w:val="24"/>
          <w:rtl/>
        </w:rPr>
        <w:t xml:space="preserve"> </w:t>
      </w:r>
    </w:p>
    <w:p w:rsidR="00CE5DF9" w:rsidRPr="006F023E" w:rsidRDefault="00CE5DF9" w:rsidP="003E106E">
      <w:pPr>
        <w:pStyle w:val="a7"/>
        <w:numPr>
          <w:ilvl w:val="2"/>
          <w:numId w:val="25"/>
        </w:numPr>
        <w:spacing w:line="360" w:lineRule="auto"/>
        <w:jc w:val="both"/>
        <w:rPr>
          <w:rFonts w:ascii="David" w:hAnsi="David" w:cs="David"/>
          <w:sz w:val="24"/>
          <w:szCs w:val="24"/>
        </w:rPr>
      </w:pPr>
      <w:r w:rsidRPr="006F023E">
        <w:rPr>
          <w:rFonts w:ascii="David" w:hAnsi="David" w:cs="David"/>
          <w:sz w:val="24"/>
          <w:szCs w:val="24"/>
          <w:rtl/>
        </w:rPr>
        <w:t>מועד תחילתן של ההוראות המפורטות בפרקים 1 (הגדרות כלליות) ו-2 (תנאים רוחביים) למפ</w:t>
      </w:r>
      <w:r w:rsidR="00FF221E">
        <w:rPr>
          <w:rFonts w:ascii="David" w:hAnsi="David" w:cs="David"/>
          <w:sz w:val="24"/>
          <w:szCs w:val="24"/>
          <w:rtl/>
        </w:rPr>
        <w:t>רט זה הוא ביום פרסומו של המפרט</w:t>
      </w:r>
      <w:r w:rsidRPr="006F023E">
        <w:rPr>
          <w:rFonts w:ascii="David" w:hAnsi="David" w:cs="David"/>
          <w:sz w:val="24"/>
          <w:szCs w:val="24"/>
          <w:rtl/>
        </w:rPr>
        <w:t>. מועד תחילתן של ההוראות המפורטות ביתרת הפרקים המופיעים במפרט זה יהיה בהתאם לאמור בכל פרק, ויחול רק על ההוראות המפורטות באותו הפרק.</w:t>
      </w:r>
    </w:p>
    <w:p w:rsidR="007A5BF7" w:rsidRPr="00C738EF" w:rsidRDefault="007A5BF7" w:rsidP="00C93C33">
      <w:pPr>
        <w:pStyle w:val="a7"/>
        <w:spacing w:after="0" w:line="360" w:lineRule="auto"/>
        <w:ind w:left="360"/>
        <w:jc w:val="center"/>
        <w:rPr>
          <w:rFonts w:ascii="David" w:hAnsi="David" w:cs="David"/>
          <w:b/>
          <w:bCs/>
          <w:color w:val="5B9BD5" w:themeColor="accent1"/>
          <w:sz w:val="24"/>
          <w:szCs w:val="24"/>
          <w:rtl/>
        </w:rPr>
      </w:pPr>
      <w:r w:rsidRPr="00C738EF">
        <w:rPr>
          <w:rFonts w:ascii="David" w:hAnsi="David" w:cs="David"/>
          <w:b/>
          <w:bCs/>
          <w:color w:val="5B9BD5" w:themeColor="accent1"/>
          <w:sz w:val="24"/>
          <w:szCs w:val="24"/>
          <w:rtl/>
        </w:rPr>
        <w:br w:type="page"/>
      </w:r>
    </w:p>
    <w:p w:rsidR="00596DED" w:rsidRPr="00C738EF" w:rsidRDefault="002F23ED" w:rsidP="00AF0DC9">
      <w:pPr>
        <w:pStyle w:val="a7"/>
        <w:spacing w:after="0" w:line="360" w:lineRule="auto"/>
        <w:ind w:left="360"/>
        <w:jc w:val="center"/>
        <w:rPr>
          <w:rFonts w:ascii="David" w:hAnsi="David" w:cs="David"/>
          <w:b/>
          <w:bCs/>
          <w:color w:val="5B9BD5" w:themeColor="accent1"/>
          <w:sz w:val="24"/>
          <w:szCs w:val="24"/>
          <w:rtl/>
        </w:rPr>
      </w:pPr>
      <w:r w:rsidRPr="00C738EF">
        <w:rPr>
          <w:rFonts w:ascii="David" w:hAnsi="David" w:cs="David"/>
          <w:b/>
          <w:bCs/>
          <w:color w:val="5B9BD5" w:themeColor="accent1"/>
          <w:sz w:val="24"/>
          <w:szCs w:val="24"/>
          <w:rtl/>
        </w:rPr>
        <w:lastRenderedPageBreak/>
        <w:t xml:space="preserve">פרק 3 </w:t>
      </w:r>
      <w:r w:rsidR="00AF0DC9">
        <w:rPr>
          <w:rFonts w:ascii="David" w:hAnsi="David" w:cs="David" w:hint="cs"/>
          <w:b/>
          <w:bCs/>
          <w:color w:val="5B9BD5" w:themeColor="accent1"/>
          <w:sz w:val="24"/>
          <w:szCs w:val="24"/>
          <w:rtl/>
        </w:rPr>
        <w:t>-</w:t>
      </w:r>
      <w:r w:rsidR="005604CD" w:rsidRPr="00C738EF">
        <w:rPr>
          <w:rFonts w:ascii="David" w:hAnsi="David" w:cs="David"/>
          <w:b/>
          <w:bCs/>
          <w:color w:val="5B9BD5" w:themeColor="accent1"/>
          <w:sz w:val="24"/>
          <w:szCs w:val="24"/>
          <w:rtl/>
        </w:rPr>
        <w:t xml:space="preserve"> </w:t>
      </w:r>
      <w:r w:rsidR="00AF0DC9">
        <w:rPr>
          <w:rFonts w:ascii="David" w:hAnsi="David" w:cs="David" w:hint="cs"/>
          <w:b/>
          <w:bCs/>
          <w:color w:val="5B9BD5" w:themeColor="accent1"/>
          <w:sz w:val="24"/>
          <w:szCs w:val="24"/>
          <w:rtl/>
        </w:rPr>
        <w:t>זרוע העבודה</w:t>
      </w:r>
    </w:p>
    <w:p w:rsidR="0073409A" w:rsidRPr="00C738EF" w:rsidRDefault="0073409A" w:rsidP="00C93C33">
      <w:pPr>
        <w:pStyle w:val="a7"/>
        <w:spacing w:after="0" w:line="360" w:lineRule="auto"/>
        <w:ind w:left="360"/>
        <w:jc w:val="center"/>
        <w:rPr>
          <w:rFonts w:ascii="David" w:hAnsi="David" w:cs="David"/>
          <w:b/>
          <w:bCs/>
          <w:color w:val="5B9BD5" w:themeColor="accent1"/>
          <w:sz w:val="24"/>
          <w:szCs w:val="24"/>
          <w:rtl/>
        </w:rPr>
      </w:pPr>
    </w:p>
    <w:p w:rsidR="00750C19" w:rsidRPr="00FD6FD7" w:rsidRDefault="00750C19" w:rsidP="00FD6FD7">
      <w:pPr>
        <w:spacing w:after="0" w:line="360" w:lineRule="auto"/>
        <w:jc w:val="both"/>
        <w:rPr>
          <w:rFonts w:ascii="David" w:hAnsi="David" w:cs="David"/>
          <w:b/>
          <w:bCs/>
          <w:color w:val="1F497D"/>
          <w:sz w:val="24"/>
          <w:szCs w:val="24"/>
        </w:rPr>
      </w:pPr>
      <w:r w:rsidRPr="00891F13">
        <w:rPr>
          <w:rFonts w:ascii="David" w:hAnsi="David" w:cs="David"/>
          <w:b/>
          <w:bCs/>
          <w:sz w:val="24"/>
          <w:szCs w:val="24"/>
          <w:rtl/>
        </w:rPr>
        <w:t xml:space="preserve">תחילתן של ההוראות במפרט אחיד זה הן ביום 1.1.2021 (י"ז טבת, תשפ"א), ובכלל זה לגבי עסק </w:t>
      </w:r>
      <w:r w:rsidRPr="00FD6FD7">
        <w:rPr>
          <w:rFonts w:ascii="David" w:hAnsi="David" w:cs="David"/>
          <w:b/>
          <w:bCs/>
          <w:sz w:val="24"/>
          <w:szCs w:val="24"/>
          <w:rtl/>
        </w:rPr>
        <w:t>שביום הפרסום אין לו רישיון, היתר זמני או היתר מזורז, או עסק שביום הפרסום היה לו רישיון או היתר זמני.</w:t>
      </w:r>
    </w:p>
    <w:p w:rsidR="001563B5" w:rsidRPr="00FD6FD7" w:rsidRDefault="001563B5" w:rsidP="00FD6FD7">
      <w:pPr>
        <w:pStyle w:val="a7"/>
        <w:spacing w:after="0" w:line="360" w:lineRule="auto"/>
        <w:ind w:left="360"/>
        <w:jc w:val="both"/>
        <w:rPr>
          <w:rFonts w:ascii="David" w:hAnsi="David" w:cs="David"/>
          <w:b/>
          <w:bCs/>
          <w:color w:val="5B9BD5" w:themeColor="accent1"/>
          <w:sz w:val="24"/>
          <w:szCs w:val="24"/>
          <w:rtl/>
        </w:rPr>
      </w:pPr>
    </w:p>
    <w:p w:rsidR="00E45183" w:rsidRPr="00FD6FD7" w:rsidRDefault="00E45183" w:rsidP="00FD6FD7">
      <w:pPr>
        <w:pStyle w:val="a7"/>
        <w:numPr>
          <w:ilvl w:val="0"/>
          <w:numId w:val="1"/>
        </w:numPr>
        <w:spacing w:after="0" w:line="360" w:lineRule="auto"/>
        <w:jc w:val="both"/>
        <w:rPr>
          <w:rFonts w:ascii="David" w:hAnsi="David" w:cs="David"/>
          <w:b/>
          <w:bCs/>
          <w:vanish/>
          <w:sz w:val="24"/>
          <w:szCs w:val="24"/>
          <w:rtl/>
        </w:rPr>
      </w:pPr>
    </w:p>
    <w:p w:rsidR="008D3040" w:rsidRPr="00FD6FD7" w:rsidRDefault="008D3040" w:rsidP="00FD6FD7">
      <w:pPr>
        <w:pStyle w:val="a7"/>
        <w:numPr>
          <w:ilvl w:val="1"/>
          <w:numId w:val="10"/>
        </w:numPr>
        <w:spacing w:after="0" w:line="360" w:lineRule="auto"/>
        <w:jc w:val="both"/>
        <w:rPr>
          <w:rFonts w:ascii="David" w:hAnsi="David" w:cs="David"/>
          <w:b/>
          <w:bCs/>
          <w:sz w:val="24"/>
          <w:szCs w:val="24"/>
          <w:u w:val="single"/>
        </w:rPr>
      </w:pPr>
      <w:r w:rsidRPr="00FD6FD7">
        <w:rPr>
          <w:rFonts w:ascii="David" w:hAnsi="David" w:cs="David"/>
          <w:b/>
          <w:bCs/>
          <w:sz w:val="24"/>
          <w:szCs w:val="24"/>
          <w:u w:val="single"/>
          <w:rtl/>
        </w:rPr>
        <w:t>הוראות חוק הנוגעות לעניין</w:t>
      </w:r>
    </w:p>
    <w:p w:rsidR="000E506D" w:rsidRPr="00FD6FD7" w:rsidRDefault="000E506D" w:rsidP="00FD6FD7">
      <w:pPr>
        <w:pStyle w:val="a7"/>
        <w:numPr>
          <w:ilvl w:val="2"/>
          <w:numId w:val="10"/>
        </w:numPr>
        <w:spacing w:after="0" w:line="360" w:lineRule="auto"/>
        <w:jc w:val="both"/>
        <w:rPr>
          <w:rFonts w:ascii="David" w:hAnsi="David" w:cs="David"/>
          <w:sz w:val="24"/>
          <w:szCs w:val="24"/>
        </w:rPr>
      </w:pPr>
      <w:r w:rsidRPr="00FD6FD7">
        <w:rPr>
          <w:rFonts w:ascii="David" w:hAnsi="David" w:cs="David"/>
          <w:sz w:val="24"/>
          <w:szCs w:val="24"/>
          <w:rtl/>
        </w:rPr>
        <w:t xml:space="preserve">פקודת </w:t>
      </w:r>
      <w:r w:rsidR="005604CD" w:rsidRPr="00FD6FD7">
        <w:rPr>
          <w:rFonts w:ascii="David" w:hAnsi="David" w:cs="David"/>
          <w:sz w:val="24"/>
          <w:szCs w:val="24"/>
          <w:rtl/>
        </w:rPr>
        <w:t xml:space="preserve">הבטיחות בעבודה, התש"ל-1970 (להלן </w:t>
      </w:r>
      <w:r w:rsidR="00063E4D" w:rsidRPr="00FD6FD7">
        <w:rPr>
          <w:rFonts w:ascii="David" w:hAnsi="David" w:cs="David"/>
          <w:sz w:val="24"/>
          <w:szCs w:val="24"/>
          <w:rtl/>
        </w:rPr>
        <w:t>-</w:t>
      </w:r>
      <w:r w:rsidR="005604CD" w:rsidRPr="00FD6FD7">
        <w:rPr>
          <w:rFonts w:ascii="David" w:hAnsi="David" w:cs="David"/>
          <w:sz w:val="24"/>
          <w:szCs w:val="24"/>
          <w:rtl/>
        </w:rPr>
        <w:t xml:space="preserve"> פקודת הבטיחות בעבודה) ותקנותיה. התקנות העיקריות הרלוונטיות למפרט זה הן:</w:t>
      </w:r>
    </w:p>
    <w:p w:rsidR="005604CD" w:rsidRPr="00FD6FD7" w:rsidRDefault="005604CD" w:rsidP="00FD6FD7">
      <w:pPr>
        <w:pStyle w:val="a7"/>
        <w:numPr>
          <w:ilvl w:val="0"/>
          <w:numId w:val="11"/>
        </w:numPr>
        <w:spacing w:after="0" w:line="360" w:lineRule="auto"/>
        <w:jc w:val="both"/>
        <w:rPr>
          <w:rFonts w:ascii="David" w:hAnsi="David" w:cs="David"/>
          <w:sz w:val="24"/>
          <w:szCs w:val="24"/>
        </w:rPr>
      </w:pPr>
      <w:r w:rsidRPr="00FD6FD7">
        <w:rPr>
          <w:rFonts w:ascii="David" w:hAnsi="David" w:cs="David"/>
          <w:sz w:val="24"/>
          <w:szCs w:val="24"/>
          <w:rtl/>
        </w:rPr>
        <w:t>תקנות הבטיחות בעבודה (ציוד מגן אישי), התשנ"ז-1997</w:t>
      </w:r>
      <w:r w:rsidR="00371452" w:rsidRPr="00FD6FD7">
        <w:rPr>
          <w:rFonts w:ascii="David" w:hAnsi="David" w:cs="David"/>
          <w:sz w:val="24"/>
          <w:szCs w:val="24"/>
          <w:rtl/>
        </w:rPr>
        <w:t>.</w:t>
      </w:r>
    </w:p>
    <w:p w:rsidR="005604CD" w:rsidRPr="00FD6FD7" w:rsidRDefault="005604CD" w:rsidP="00FD6FD7">
      <w:pPr>
        <w:pStyle w:val="a7"/>
        <w:numPr>
          <w:ilvl w:val="0"/>
          <w:numId w:val="11"/>
        </w:numPr>
        <w:spacing w:after="0" w:line="360" w:lineRule="auto"/>
        <w:jc w:val="both"/>
        <w:rPr>
          <w:rFonts w:ascii="David" w:hAnsi="David" w:cs="David"/>
          <w:sz w:val="24"/>
          <w:szCs w:val="24"/>
        </w:rPr>
      </w:pPr>
      <w:r w:rsidRPr="00FD6FD7">
        <w:rPr>
          <w:rFonts w:ascii="David" w:hAnsi="David" w:cs="David"/>
          <w:sz w:val="24"/>
          <w:szCs w:val="24"/>
          <w:rtl/>
        </w:rPr>
        <w:t>תקנות הבטיחות בעבודה (חשמל), התש"ן-1990</w:t>
      </w:r>
      <w:r w:rsidR="00371452" w:rsidRPr="00FD6FD7">
        <w:rPr>
          <w:rFonts w:ascii="David" w:hAnsi="David" w:cs="David"/>
          <w:sz w:val="24"/>
          <w:szCs w:val="24"/>
          <w:rtl/>
        </w:rPr>
        <w:t>.</w:t>
      </w:r>
    </w:p>
    <w:p w:rsidR="005604CD" w:rsidRPr="00FD6FD7" w:rsidRDefault="005604CD" w:rsidP="00FD6FD7">
      <w:pPr>
        <w:pStyle w:val="a7"/>
        <w:numPr>
          <w:ilvl w:val="0"/>
          <w:numId w:val="11"/>
        </w:numPr>
        <w:spacing w:after="0" w:line="360" w:lineRule="auto"/>
        <w:jc w:val="both"/>
        <w:rPr>
          <w:rFonts w:ascii="David" w:hAnsi="David" w:cs="David"/>
          <w:sz w:val="24"/>
          <w:szCs w:val="24"/>
        </w:rPr>
      </w:pPr>
      <w:r w:rsidRPr="00FD6FD7">
        <w:rPr>
          <w:rFonts w:ascii="David" w:hAnsi="David" w:cs="David"/>
          <w:sz w:val="24"/>
          <w:szCs w:val="24"/>
          <w:rtl/>
        </w:rPr>
        <w:t>תקנות</w:t>
      </w:r>
      <w:r w:rsidRPr="00FD6FD7">
        <w:rPr>
          <w:rFonts w:ascii="David" w:hAnsi="David" w:cs="David"/>
          <w:sz w:val="24"/>
          <w:szCs w:val="24"/>
        </w:rPr>
        <w:t xml:space="preserve"> </w:t>
      </w:r>
      <w:r w:rsidRPr="00FD6FD7">
        <w:rPr>
          <w:rFonts w:ascii="David" w:hAnsi="David" w:cs="David"/>
          <w:sz w:val="24"/>
          <w:szCs w:val="24"/>
          <w:rtl/>
        </w:rPr>
        <w:t>הבטיחות</w:t>
      </w:r>
      <w:r w:rsidRPr="00FD6FD7">
        <w:rPr>
          <w:rFonts w:ascii="David" w:hAnsi="David" w:cs="David"/>
          <w:sz w:val="24"/>
          <w:szCs w:val="24"/>
        </w:rPr>
        <w:t xml:space="preserve"> </w:t>
      </w:r>
      <w:r w:rsidRPr="00FD6FD7">
        <w:rPr>
          <w:rFonts w:ascii="David" w:hAnsi="David" w:cs="David"/>
          <w:sz w:val="24"/>
          <w:szCs w:val="24"/>
          <w:rtl/>
        </w:rPr>
        <w:t>בעבודה</w:t>
      </w:r>
      <w:r w:rsidRPr="00FD6FD7">
        <w:rPr>
          <w:rFonts w:ascii="David" w:hAnsi="David" w:cs="David"/>
          <w:sz w:val="24"/>
          <w:szCs w:val="24"/>
        </w:rPr>
        <w:t xml:space="preserve"> </w:t>
      </w:r>
      <w:r w:rsidRPr="00FD6FD7">
        <w:rPr>
          <w:rFonts w:ascii="David" w:hAnsi="David" w:cs="David"/>
          <w:sz w:val="24"/>
          <w:szCs w:val="24"/>
          <w:rtl/>
        </w:rPr>
        <w:t>(עבודה</w:t>
      </w:r>
      <w:r w:rsidRPr="00FD6FD7">
        <w:rPr>
          <w:rFonts w:ascii="David" w:hAnsi="David" w:cs="David"/>
          <w:sz w:val="24"/>
          <w:szCs w:val="24"/>
        </w:rPr>
        <w:t xml:space="preserve"> </w:t>
      </w:r>
      <w:r w:rsidRPr="00FD6FD7">
        <w:rPr>
          <w:rFonts w:ascii="David" w:hAnsi="David" w:cs="David"/>
          <w:sz w:val="24"/>
          <w:szCs w:val="24"/>
          <w:rtl/>
        </w:rPr>
        <w:t>בגובה), ה</w:t>
      </w:r>
      <w:r w:rsidR="007A5BF7" w:rsidRPr="00FD6FD7">
        <w:rPr>
          <w:rFonts w:ascii="David" w:hAnsi="David" w:cs="David"/>
          <w:sz w:val="24"/>
          <w:szCs w:val="24"/>
          <w:rtl/>
        </w:rPr>
        <w:t>תשס"ז</w:t>
      </w:r>
      <w:r w:rsidR="00371452" w:rsidRPr="00FD6FD7">
        <w:rPr>
          <w:rFonts w:ascii="David" w:hAnsi="David" w:cs="David"/>
          <w:sz w:val="24"/>
          <w:szCs w:val="24"/>
          <w:rtl/>
        </w:rPr>
        <w:t>-2007</w:t>
      </w:r>
      <w:r w:rsidRPr="00FD6FD7">
        <w:rPr>
          <w:rFonts w:ascii="David" w:hAnsi="David" w:cs="David"/>
          <w:sz w:val="24"/>
          <w:szCs w:val="24"/>
          <w:rtl/>
        </w:rPr>
        <w:t xml:space="preserve"> (להלן </w:t>
      </w:r>
      <w:r w:rsidR="00063E4D" w:rsidRPr="00FD6FD7">
        <w:rPr>
          <w:rFonts w:ascii="David" w:hAnsi="David" w:cs="David"/>
          <w:sz w:val="24"/>
          <w:szCs w:val="24"/>
          <w:rtl/>
        </w:rPr>
        <w:t>-</w:t>
      </w:r>
      <w:r w:rsidRPr="00FD6FD7">
        <w:rPr>
          <w:rFonts w:ascii="David" w:hAnsi="David" w:cs="David"/>
          <w:sz w:val="24"/>
          <w:szCs w:val="24"/>
          <w:rtl/>
        </w:rPr>
        <w:t xml:space="preserve"> תקנות עבודה בגובה)</w:t>
      </w:r>
      <w:r w:rsidR="00371452" w:rsidRPr="00FD6FD7">
        <w:rPr>
          <w:rFonts w:ascii="David" w:hAnsi="David" w:cs="David"/>
          <w:sz w:val="24"/>
          <w:szCs w:val="24"/>
          <w:rtl/>
        </w:rPr>
        <w:t>.</w:t>
      </w:r>
    </w:p>
    <w:p w:rsidR="005604CD" w:rsidRPr="00FD6FD7" w:rsidRDefault="005604CD" w:rsidP="00FD6FD7">
      <w:pPr>
        <w:pStyle w:val="a7"/>
        <w:numPr>
          <w:ilvl w:val="0"/>
          <w:numId w:val="11"/>
        </w:numPr>
        <w:spacing w:after="0" w:line="360" w:lineRule="auto"/>
        <w:jc w:val="both"/>
        <w:rPr>
          <w:rFonts w:ascii="David" w:hAnsi="David" w:cs="David"/>
          <w:sz w:val="24"/>
          <w:szCs w:val="24"/>
        </w:rPr>
      </w:pPr>
      <w:r w:rsidRPr="00FD6FD7">
        <w:rPr>
          <w:rFonts w:ascii="David" w:hAnsi="David" w:cs="David"/>
          <w:sz w:val="24"/>
          <w:szCs w:val="24"/>
          <w:rtl/>
        </w:rPr>
        <w:t>תקנות הבטיחות בעבודה (בטיחות וגהות תעסוקתית בעבודה עם גורמים מסוכנים במעבדות</w:t>
      </w:r>
      <w:r w:rsidRPr="00FD6FD7">
        <w:rPr>
          <w:rFonts w:ascii="David" w:hAnsi="David" w:cs="David"/>
          <w:sz w:val="24"/>
          <w:szCs w:val="24"/>
        </w:rPr>
        <w:t xml:space="preserve"> </w:t>
      </w:r>
      <w:r w:rsidRPr="00FD6FD7">
        <w:rPr>
          <w:rFonts w:ascii="David" w:hAnsi="David" w:cs="David"/>
          <w:sz w:val="24"/>
          <w:szCs w:val="24"/>
          <w:rtl/>
        </w:rPr>
        <w:t>רפואיות, כימיות וביולוגיות), הת</w:t>
      </w:r>
      <w:r w:rsidR="00371452" w:rsidRPr="00FD6FD7">
        <w:rPr>
          <w:rFonts w:ascii="David" w:hAnsi="David" w:cs="David"/>
          <w:sz w:val="24"/>
          <w:szCs w:val="24"/>
          <w:rtl/>
        </w:rPr>
        <w:t>שס"א</w:t>
      </w:r>
      <w:r w:rsidR="00063E4D" w:rsidRPr="00FD6FD7">
        <w:rPr>
          <w:rFonts w:ascii="David" w:hAnsi="David" w:cs="David"/>
          <w:sz w:val="24"/>
          <w:szCs w:val="24"/>
          <w:rtl/>
        </w:rPr>
        <w:t>-</w:t>
      </w:r>
      <w:r w:rsidR="00371452" w:rsidRPr="00FD6FD7">
        <w:rPr>
          <w:rFonts w:ascii="David" w:hAnsi="David" w:cs="David"/>
          <w:sz w:val="24"/>
          <w:szCs w:val="24"/>
          <w:rtl/>
        </w:rPr>
        <w:t>2001</w:t>
      </w:r>
      <w:r w:rsidRPr="00FD6FD7">
        <w:rPr>
          <w:rFonts w:ascii="David" w:hAnsi="David" w:cs="David"/>
          <w:sz w:val="24"/>
          <w:szCs w:val="24"/>
          <w:rtl/>
        </w:rPr>
        <w:t xml:space="preserve"> (להלן </w:t>
      </w:r>
      <w:r w:rsidR="00063E4D" w:rsidRPr="00FD6FD7">
        <w:rPr>
          <w:rFonts w:ascii="David" w:hAnsi="David" w:cs="David"/>
          <w:sz w:val="24"/>
          <w:szCs w:val="24"/>
          <w:rtl/>
        </w:rPr>
        <w:t>-</w:t>
      </w:r>
      <w:r w:rsidRPr="00FD6FD7">
        <w:rPr>
          <w:rFonts w:ascii="David" w:hAnsi="David" w:cs="David"/>
          <w:sz w:val="24"/>
          <w:szCs w:val="24"/>
          <w:rtl/>
        </w:rPr>
        <w:t xml:space="preserve"> תקנות המעבדות)</w:t>
      </w:r>
      <w:r w:rsidR="00371452" w:rsidRPr="00FD6FD7">
        <w:rPr>
          <w:rFonts w:ascii="David" w:hAnsi="David" w:cs="David"/>
          <w:sz w:val="24"/>
          <w:szCs w:val="24"/>
          <w:rtl/>
        </w:rPr>
        <w:t>.</w:t>
      </w:r>
    </w:p>
    <w:p w:rsidR="005604CD" w:rsidRPr="00FD6FD7" w:rsidRDefault="005604CD" w:rsidP="00FD6FD7">
      <w:pPr>
        <w:pStyle w:val="a7"/>
        <w:numPr>
          <w:ilvl w:val="0"/>
          <w:numId w:val="11"/>
        </w:numPr>
        <w:spacing w:after="0" w:line="360" w:lineRule="auto"/>
        <w:jc w:val="both"/>
        <w:rPr>
          <w:rFonts w:ascii="David" w:hAnsi="David" w:cs="David"/>
          <w:sz w:val="24"/>
          <w:szCs w:val="24"/>
        </w:rPr>
      </w:pPr>
      <w:r w:rsidRPr="00FD6FD7">
        <w:rPr>
          <w:rFonts w:ascii="David" w:hAnsi="David" w:cs="David"/>
          <w:sz w:val="24"/>
          <w:szCs w:val="24"/>
          <w:rtl/>
        </w:rPr>
        <w:t>תקנות הבטיחות בעבודה (גהות תעסוקתית ובריאות העובדים ברעש), התשמ"ד</w:t>
      </w:r>
      <w:r w:rsidR="00371452" w:rsidRPr="00FD6FD7">
        <w:rPr>
          <w:rFonts w:ascii="David" w:hAnsi="David" w:cs="David"/>
          <w:sz w:val="24"/>
          <w:szCs w:val="24"/>
          <w:rtl/>
        </w:rPr>
        <w:t>-</w:t>
      </w:r>
      <w:r w:rsidRPr="00FD6FD7">
        <w:rPr>
          <w:rFonts w:ascii="David" w:hAnsi="David" w:cs="David"/>
          <w:sz w:val="24"/>
          <w:szCs w:val="24"/>
          <w:rtl/>
        </w:rPr>
        <w:t>1984</w:t>
      </w:r>
      <w:r w:rsidR="00371452" w:rsidRPr="00FD6FD7">
        <w:rPr>
          <w:rFonts w:ascii="David" w:hAnsi="David" w:cs="David"/>
          <w:sz w:val="24"/>
          <w:szCs w:val="24"/>
          <w:rtl/>
        </w:rPr>
        <w:t>.</w:t>
      </w:r>
    </w:p>
    <w:p w:rsidR="005604CD" w:rsidRPr="00FD6FD7" w:rsidRDefault="005604CD" w:rsidP="00FD6FD7">
      <w:pPr>
        <w:pStyle w:val="a7"/>
        <w:numPr>
          <w:ilvl w:val="0"/>
          <w:numId w:val="11"/>
        </w:numPr>
        <w:spacing w:after="0" w:line="360" w:lineRule="auto"/>
        <w:jc w:val="both"/>
        <w:rPr>
          <w:rFonts w:ascii="David" w:hAnsi="David" w:cs="David"/>
          <w:sz w:val="24"/>
          <w:szCs w:val="24"/>
        </w:rPr>
      </w:pPr>
      <w:r w:rsidRPr="00FD6FD7">
        <w:rPr>
          <w:rFonts w:ascii="David" w:hAnsi="David" w:cs="David"/>
          <w:sz w:val="24"/>
          <w:szCs w:val="24"/>
          <w:rtl/>
        </w:rPr>
        <w:t>תקנות הבטיחות בעבודה (עבודה על גגות שבירים או תלולים), התשמ"ו</w:t>
      </w:r>
      <w:r w:rsidR="00371452" w:rsidRPr="00FD6FD7">
        <w:rPr>
          <w:rFonts w:ascii="David" w:hAnsi="David" w:cs="David"/>
          <w:sz w:val="24"/>
          <w:szCs w:val="24"/>
          <w:rtl/>
        </w:rPr>
        <w:t>-</w:t>
      </w:r>
      <w:r w:rsidRPr="00FD6FD7">
        <w:rPr>
          <w:rFonts w:ascii="David" w:hAnsi="David" w:cs="David"/>
          <w:sz w:val="24"/>
          <w:szCs w:val="24"/>
          <w:rtl/>
        </w:rPr>
        <w:t>1986</w:t>
      </w:r>
      <w:r w:rsidR="00371452" w:rsidRPr="00FD6FD7">
        <w:rPr>
          <w:rFonts w:ascii="David" w:hAnsi="David" w:cs="David"/>
          <w:sz w:val="24"/>
          <w:szCs w:val="24"/>
          <w:rtl/>
        </w:rPr>
        <w:t>.</w:t>
      </w:r>
    </w:p>
    <w:p w:rsidR="005604CD" w:rsidRPr="00FD6FD7" w:rsidRDefault="005604CD" w:rsidP="00FD6FD7">
      <w:pPr>
        <w:pStyle w:val="a7"/>
        <w:numPr>
          <w:ilvl w:val="0"/>
          <w:numId w:val="11"/>
        </w:numPr>
        <w:spacing w:after="0" w:line="360" w:lineRule="auto"/>
        <w:jc w:val="both"/>
        <w:rPr>
          <w:rFonts w:ascii="David" w:hAnsi="David" w:cs="David"/>
          <w:sz w:val="24"/>
          <w:szCs w:val="24"/>
        </w:rPr>
      </w:pPr>
      <w:r w:rsidRPr="00FD6FD7">
        <w:rPr>
          <w:rFonts w:ascii="David" w:hAnsi="David" w:cs="David"/>
          <w:sz w:val="24"/>
          <w:szCs w:val="24"/>
          <w:rtl/>
        </w:rPr>
        <w:t>תקנות הבטיחות בעבודה (מכירה והשכרה של מכונות, מתקנים וציוד), התשס"א-2001</w:t>
      </w:r>
    </w:p>
    <w:p w:rsidR="005604CD" w:rsidRPr="00FD6FD7" w:rsidRDefault="005604CD" w:rsidP="00FD6FD7">
      <w:pPr>
        <w:pStyle w:val="a7"/>
        <w:numPr>
          <w:ilvl w:val="0"/>
          <w:numId w:val="11"/>
        </w:numPr>
        <w:spacing w:after="0" w:line="360" w:lineRule="auto"/>
        <w:jc w:val="both"/>
        <w:rPr>
          <w:rFonts w:ascii="David" w:hAnsi="David" w:cs="David"/>
          <w:sz w:val="24"/>
          <w:szCs w:val="24"/>
        </w:rPr>
      </w:pPr>
      <w:r w:rsidRPr="00FD6FD7">
        <w:rPr>
          <w:rFonts w:ascii="David" w:hAnsi="David" w:cs="David"/>
          <w:sz w:val="24"/>
          <w:szCs w:val="24"/>
          <w:rtl/>
        </w:rPr>
        <w:t>תקנות הבטיחות בעבודה (עגורנאים, מפעילי מכונות הרמה אחרות ואתתים), התשנ"ג</w:t>
      </w:r>
      <w:r w:rsidR="00371452" w:rsidRPr="00FD6FD7">
        <w:rPr>
          <w:rFonts w:ascii="David" w:hAnsi="David" w:cs="David"/>
          <w:sz w:val="24"/>
          <w:szCs w:val="24"/>
          <w:rtl/>
        </w:rPr>
        <w:t>-1992</w:t>
      </w:r>
      <w:r w:rsidRPr="00FD6FD7">
        <w:rPr>
          <w:rFonts w:ascii="David" w:hAnsi="David" w:cs="David"/>
          <w:sz w:val="24"/>
          <w:szCs w:val="24"/>
          <w:rtl/>
        </w:rPr>
        <w:t xml:space="preserve"> (להלן </w:t>
      </w:r>
      <w:r w:rsidR="00371452" w:rsidRPr="00FD6FD7">
        <w:rPr>
          <w:rFonts w:ascii="David" w:hAnsi="David" w:cs="David"/>
          <w:sz w:val="24"/>
          <w:szCs w:val="24"/>
          <w:rtl/>
        </w:rPr>
        <w:t>-</w:t>
      </w:r>
      <w:r w:rsidRPr="00FD6FD7">
        <w:rPr>
          <w:rFonts w:ascii="David" w:hAnsi="David" w:cs="David"/>
          <w:sz w:val="24"/>
          <w:szCs w:val="24"/>
          <w:rtl/>
        </w:rPr>
        <w:t xml:space="preserve"> תקנות העגורנאים)</w:t>
      </w:r>
      <w:r w:rsidR="00371452" w:rsidRPr="00FD6FD7">
        <w:rPr>
          <w:rFonts w:ascii="David" w:hAnsi="David" w:cs="David"/>
          <w:sz w:val="24"/>
          <w:szCs w:val="24"/>
          <w:rtl/>
        </w:rPr>
        <w:t>.</w:t>
      </w:r>
    </w:p>
    <w:p w:rsidR="005604CD" w:rsidRPr="00FD6FD7" w:rsidRDefault="005604CD" w:rsidP="00FD6FD7">
      <w:pPr>
        <w:pStyle w:val="a7"/>
        <w:numPr>
          <w:ilvl w:val="0"/>
          <w:numId w:val="11"/>
        </w:numPr>
        <w:spacing w:after="0" w:line="360" w:lineRule="auto"/>
        <w:jc w:val="both"/>
        <w:rPr>
          <w:rFonts w:ascii="David" w:hAnsi="David" w:cs="David"/>
          <w:sz w:val="24"/>
          <w:szCs w:val="24"/>
        </w:rPr>
      </w:pPr>
      <w:r w:rsidRPr="00FD6FD7">
        <w:rPr>
          <w:rFonts w:ascii="David" w:hAnsi="David" w:cs="David"/>
          <w:sz w:val="24"/>
          <w:szCs w:val="24"/>
          <w:rtl/>
        </w:rPr>
        <w:t>תקנות הבטיחות בעבודה (הרמת בני אדם במלגזות), התשמ"ג</w:t>
      </w:r>
      <w:r w:rsidR="00371452" w:rsidRPr="00FD6FD7">
        <w:rPr>
          <w:rFonts w:ascii="David" w:hAnsi="David" w:cs="David"/>
          <w:sz w:val="24"/>
          <w:szCs w:val="24"/>
          <w:rtl/>
        </w:rPr>
        <w:t>-</w:t>
      </w:r>
      <w:r w:rsidRPr="00FD6FD7">
        <w:rPr>
          <w:rFonts w:ascii="David" w:hAnsi="David" w:cs="David"/>
          <w:sz w:val="24"/>
          <w:szCs w:val="24"/>
          <w:rtl/>
        </w:rPr>
        <w:t>1983</w:t>
      </w:r>
      <w:r w:rsidR="00371452" w:rsidRPr="00FD6FD7">
        <w:rPr>
          <w:rFonts w:ascii="David" w:hAnsi="David" w:cs="David"/>
          <w:sz w:val="24"/>
          <w:szCs w:val="24"/>
          <w:rtl/>
        </w:rPr>
        <w:t>.</w:t>
      </w:r>
    </w:p>
    <w:p w:rsidR="005604CD" w:rsidRPr="00FD6FD7" w:rsidRDefault="005604CD" w:rsidP="00FD6FD7">
      <w:pPr>
        <w:pStyle w:val="a7"/>
        <w:numPr>
          <w:ilvl w:val="0"/>
          <w:numId w:val="11"/>
        </w:numPr>
        <w:spacing w:after="0" w:line="360" w:lineRule="auto"/>
        <w:jc w:val="both"/>
        <w:rPr>
          <w:rFonts w:ascii="David" w:hAnsi="David" w:cs="David"/>
          <w:sz w:val="24"/>
          <w:szCs w:val="24"/>
        </w:rPr>
      </w:pPr>
      <w:r w:rsidRPr="00FD6FD7">
        <w:rPr>
          <w:rFonts w:ascii="David" w:hAnsi="David" w:cs="David"/>
          <w:sz w:val="24"/>
          <w:szCs w:val="24"/>
          <w:rtl/>
        </w:rPr>
        <w:t>תקנות הבטיחות בעבודה (ניטור סביבתי  וניטור ביולוגי של עובדים בגורמים מזיקים), התשע"א-2011</w:t>
      </w:r>
      <w:r w:rsidR="00371452" w:rsidRPr="00FD6FD7">
        <w:rPr>
          <w:rFonts w:ascii="David" w:hAnsi="David" w:cs="David"/>
          <w:sz w:val="24"/>
          <w:szCs w:val="24"/>
          <w:rtl/>
        </w:rPr>
        <w:t>.</w:t>
      </w:r>
    </w:p>
    <w:p w:rsidR="005604CD" w:rsidRPr="00FD6FD7" w:rsidRDefault="005604CD" w:rsidP="00FD6FD7">
      <w:pPr>
        <w:pStyle w:val="a7"/>
        <w:numPr>
          <w:ilvl w:val="0"/>
          <w:numId w:val="11"/>
        </w:numPr>
        <w:spacing w:after="0" w:line="360" w:lineRule="auto"/>
        <w:jc w:val="both"/>
        <w:rPr>
          <w:rFonts w:ascii="David" w:hAnsi="David" w:cs="David"/>
          <w:sz w:val="24"/>
          <w:szCs w:val="24"/>
        </w:rPr>
      </w:pPr>
      <w:r w:rsidRPr="00FD6FD7">
        <w:rPr>
          <w:rFonts w:ascii="David" w:hAnsi="David" w:cs="David"/>
          <w:sz w:val="24"/>
          <w:szCs w:val="24"/>
          <w:rtl/>
        </w:rPr>
        <w:t>תקנות הבטיחות בעבודה (גיליון בטיחות, סיווג, אריז</w:t>
      </w:r>
      <w:r w:rsidR="00371452" w:rsidRPr="00FD6FD7">
        <w:rPr>
          <w:rFonts w:ascii="David" w:hAnsi="David" w:cs="David"/>
          <w:sz w:val="24"/>
          <w:szCs w:val="24"/>
          <w:rtl/>
        </w:rPr>
        <w:t>ה, תווי סימון של אריזות), התשנ"ח-1998.</w:t>
      </w:r>
      <w:r w:rsidRPr="00FD6FD7">
        <w:rPr>
          <w:rFonts w:ascii="David" w:hAnsi="David" w:cs="David"/>
          <w:sz w:val="24"/>
          <w:szCs w:val="24"/>
        </w:rPr>
        <w:t xml:space="preserve"> </w:t>
      </w:r>
    </w:p>
    <w:p w:rsidR="005604CD" w:rsidRPr="00FD6FD7" w:rsidRDefault="005604CD" w:rsidP="00FD6FD7">
      <w:pPr>
        <w:pStyle w:val="a7"/>
        <w:numPr>
          <w:ilvl w:val="0"/>
          <w:numId w:val="11"/>
        </w:numPr>
        <w:spacing w:after="0" w:line="360" w:lineRule="auto"/>
        <w:jc w:val="both"/>
        <w:rPr>
          <w:rFonts w:ascii="David" w:hAnsi="David" w:cs="David"/>
          <w:sz w:val="24"/>
          <w:szCs w:val="24"/>
        </w:rPr>
      </w:pPr>
      <w:r w:rsidRPr="00FD6FD7">
        <w:rPr>
          <w:rFonts w:ascii="David" w:hAnsi="David" w:cs="David"/>
          <w:sz w:val="24"/>
          <w:szCs w:val="24"/>
          <w:rtl/>
        </w:rPr>
        <w:t>תקנות הבטיחות בעבודה (מפעיל דוד קיטור ודוד הסקה), התש"ס</w:t>
      </w:r>
      <w:r w:rsidR="00371452" w:rsidRPr="00FD6FD7">
        <w:rPr>
          <w:rFonts w:ascii="David" w:hAnsi="David" w:cs="David"/>
          <w:sz w:val="24"/>
          <w:szCs w:val="24"/>
          <w:rtl/>
        </w:rPr>
        <w:t>-</w:t>
      </w:r>
      <w:r w:rsidRPr="00FD6FD7">
        <w:rPr>
          <w:rFonts w:ascii="David" w:hAnsi="David" w:cs="David"/>
          <w:sz w:val="24"/>
          <w:szCs w:val="24"/>
          <w:rtl/>
        </w:rPr>
        <w:t>2000 (להלן תקנות מפעיל דוד קיטור ודוד הסקה)</w:t>
      </w:r>
      <w:r w:rsidR="00371452" w:rsidRPr="00FD6FD7">
        <w:rPr>
          <w:rFonts w:ascii="David" w:hAnsi="David" w:cs="David"/>
          <w:sz w:val="24"/>
          <w:szCs w:val="24"/>
          <w:rtl/>
        </w:rPr>
        <w:t>.</w:t>
      </w:r>
    </w:p>
    <w:p w:rsidR="005604CD" w:rsidRPr="00FD6FD7" w:rsidRDefault="005604CD" w:rsidP="00FD6FD7">
      <w:pPr>
        <w:pStyle w:val="a7"/>
        <w:numPr>
          <w:ilvl w:val="0"/>
          <w:numId w:val="11"/>
        </w:numPr>
        <w:spacing w:after="0" w:line="360" w:lineRule="auto"/>
        <w:jc w:val="both"/>
        <w:rPr>
          <w:rFonts w:ascii="David" w:hAnsi="David" w:cs="David"/>
          <w:sz w:val="24"/>
          <w:szCs w:val="24"/>
        </w:rPr>
      </w:pPr>
      <w:r w:rsidRPr="00FD6FD7">
        <w:rPr>
          <w:rFonts w:ascii="David" w:hAnsi="David" w:cs="David"/>
          <w:sz w:val="24"/>
          <w:szCs w:val="24"/>
          <w:rtl/>
        </w:rPr>
        <w:t>תקנות הבטיחות בעבודה (נוחיות), התשכ"ה</w:t>
      </w:r>
      <w:r w:rsidR="00371452" w:rsidRPr="00FD6FD7">
        <w:rPr>
          <w:rFonts w:ascii="David" w:hAnsi="David" w:cs="David"/>
          <w:sz w:val="24"/>
          <w:szCs w:val="24"/>
          <w:rtl/>
        </w:rPr>
        <w:t>-</w:t>
      </w:r>
      <w:r w:rsidRPr="00FD6FD7">
        <w:rPr>
          <w:rFonts w:ascii="David" w:hAnsi="David" w:cs="David"/>
          <w:sz w:val="24"/>
          <w:szCs w:val="24"/>
          <w:rtl/>
        </w:rPr>
        <w:t>1965</w:t>
      </w:r>
      <w:r w:rsidR="00371452" w:rsidRPr="00FD6FD7">
        <w:rPr>
          <w:rFonts w:ascii="David" w:hAnsi="David" w:cs="David"/>
          <w:sz w:val="24"/>
          <w:szCs w:val="24"/>
          <w:rtl/>
        </w:rPr>
        <w:t>.</w:t>
      </w:r>
    </w:p>
    <w:p w:rsidR="005604CD" w:rsidRPr="00FD6FD7" w:rsidRDefault="005604CD" w:rsidP="00FD6FD7">
      <w:pPr>
        <w:pStyle w:val="a7"/>
        <w:numPr>
          <w:ilvl w:val="0"/>
          <w:numId w:val="11"/>
        </w:numPr>
        <w:spacing w:after="0" w:line="360" w:lineRule="auto"/>
        <w:jc w:val="both"/>
        <w:rPr>
          <w:rFonts w:ascii="David" w:hAnsi="David" w:cs="David"/>
          <w:sz w:val="24"/>
          <w:szCs w:val="24"/>
        </w:rPr>
      </w:pPr>
      <w:r w:rsidRPr="00FD6FD7">
        <w:rPr>
          <w:rFonts w:ascii="David" w:hAnsi="David" w:cs="David"/>
          <w:sz w:val="24"/>
          <w:szCs w:val="24"/>
          <w:rtl/>
        </w:rPr>
        <w:t>תקנות הבטיחות בעבודה (עזרה ראשונה במקומות עבודה), התשמ"ח</w:t>
      </w:r>
      <w:r w:rsidR="00371452" w:rsidRPr="00FD6FD7">
        <w:rPr>
          <w:rFonts w:ascii="David" w:hAnsi="David" w:cs="David"/>
          <w:sz w:val="24"/>
          <w:szCs w:val="24"/>
          <w:rtl/>
        </w:rPr>
        <w:t>-</w:t>
      </w:r>
      <w:r w:rsidRPr="00FD6FD7">
        <w:rPr>
          <w:rFonts w:ascii="David" w:hAnsi="David" w:cs="David"/>
          <w:sz w:val="24"/>
          <w:szCs w:val="24"/>
          <w:rtl/>
        </w:rPr>
        <w:t>1988</w:t>
      </w:r>
      <w:r w:rsidR="00371452" w:rsidRPr="00FD6FD7">
        <w:rPr>
          <w:rFonts w:ascii="David" w:hAnsi="David" w:cs="David"/>
          <w:sz w:val="24"/>
          <w:szCs w:val="24"/>
          <w:rtl/>
        </w:rPr>
        <w:t>.</w:t>
      </w:r>
    </w:p>
    <w:p w:rsidR="005604CD" w:rsidRPr="00FD6FD7" w:rsidRDefault="005604CD" w:rsidP="00FD6FD7">
      <w:pPr>
        <w:pStyle w:val="a7"/>
        <w:numPr>
          <w:ilvl w:val="2"/>
          <w:numId w:val="10"/>
        </w:numPr>
        <w:spacing w:after="0" w:line="360" w:lineRule="auto"/>
        <w:jc w:val="both"/>
        <w:rPr>
          <w:rFonts w:ascii="David" w:hAnsi="David" w:cs="David"/>
          <w:sz w:val="24"/>
          <w:szCs w:val="24"/>
        </w:rPr>
      </w:pPr>
      <w:r w:rsidRPr="00FD6FD7">
        <w:rPr>
          <w:rFonts w:ascii="David" w:hAnsi="David" w:cs="David"/>
          <w:sz w:val="24"/>
          <w:szCs w:val="24"/>
          <w:rtl/>
        </w:rPr>
        <w:t>חוק ארגון הפיק</w:t>
      </w:r>
      <w:r w:rsidR="00371452" w:rsidRPr="00FD6FD7">
        <w:rPr>
          <w:rFonts w:ascii="David" w:hAnsi="David" w:cs="David"/>
          <w:sz w:val="24"/>
          <w:szCs w:val="24"/>
          <w:rtl/>
        </w:rPr>
        <w:t>וח על העבודה, התשי"ד-1954 (להלן -</w:t>
      </w:r>
      <w:r w:rsidRPr="00FD6FD7">
        <w:rPr>
          <w:rFonts w:ascii="David" w:hAnsi="David" w:cs="David"/>
          <w:sz w:val="24"/>
          <w:szCs w:val="24"/>
          <w:rtl/>
        </w:rPr>
        <w:t xml:space="preserve"> חוק הארגון) ותקנותיו. </w:t>
      </w:r>
      <w:r w:rsidRPr="00FD6FD7">
        <w:rPr>
          <w:rFonts w:ascii="David" w:hAnsi="David" w:cs="David"/>
          <w:sz w:val="24"/>
          <w:szCs w:val="24"/>
          <w:rtl/>
        </w:rPr>
        <w:br/>
        <w:t>התקנות העיקריות הרלוונטיות למפרט זה הן:</w:t>
      </w:r>
    </w:p>
    <w:p w:rsidR="005604CD" w:rsidRPr="00FD6FD7" w:rsidRDefault="005604CD" w:rsidP="00FD6FD7">
      <w:pPr>
        <w:pStyle w:val="a7"/>
        <w:numPr>
          <w:ilvl w:val="0"/>
          <w:numId w:val="12"/>
        </w:numPr>
        <w:spacing w:after="0" w:line="360" w:lineRule="auto"/>
        <w:jc w:val="both"/>
        <w:rPr>
          <w:rFonts w:ascii="David" w:hAnsi="David" w:cs="David"/>
          <w:sz w:val="24"/>
          <w:szCs w:val="24"/>
        </w:rPr>
      </w:pPr>
      <w:r w:rsidRPr="00FD6FD7">
        <w:rPr>
          <w:rFonts w:ascii="David" w:hAnsi="David" w:cs="David"/>
          <w:sz w:val="24"/>
          <w:szCs w:val="24"/>
          <w:rtl/>
        </w:rPr>
        <w:t xml:space="preserve">תקנות ארגון הפיקוח על העבודה (מסירת מידע והדרכת עובדים), התשנ"ט-1999 (להלן </w:t>
      </w:r>
      <w:r w:rsidR="00371452" w:rsidRPr="00FD6FD7">
        <w:rPr>
          <w:rFonts w:ascii="David" w:hAnsi="David" w:cs="David"/>
          <w:sz w:val="24"/>
          <w:szCs w:val="24"/>
          <w:rtl/>
        </w:rPr>
        <w:t>-</w:t>
      </w:r>
      <w:r w:rsidRPr="00FD6FD7">
        <w:rPr>
          <w:rFonts w:ascii="David" w:hAnsi="David" w:cs="David"/>
          <w:sz w:val="24"/>
          <w:szCs w:val="24"/>
          <w:rtl/>
        </w:rPr>
        <w:t xml:space="preserve"> תקנות מסירת מידע)</w:t>
      </w:r>
      <w:r w:rsidR="00371452" w:rsidRPr="00FD6FD7">
        <w:rPr>
          <w:rFonts w:ascii="David" w:hAnsi="David" w:cs="David"/>
          <w:sz w:val="24"/>
          <w:szCs w:val="24"/>
          <w:rtl/>
        </w:rPr>
        <w:t>.</w:t>
      </w:r>
    </w:p>
    <w:p w:rsidR="005604CD" w:rsidRPr="00FD6FD7" w:rsidRDefault="005604CD" w:rsidP="00FD6FD7">
      <w:pPr>
        <w:pStyle w:val="a7"/>
        <w:numPr>
          <w:ilvl w:val="0"/>
          <w:numId w:val="12"/>
        </w:numPr>
        <w:spacing w:after="0" w:line="360" w:lineRule="auto"/>
        <w:jc w:val="both"/>
        <w:rPr>
          <w:rFonts w:ascii="David" w:hAnsi="David" w:cs="David"/>
          <w:sz w:val="24"/>
          <w:szCs w:val="24"/>
        </w:rPr>
      </w:pPr>
      <w:r w:rsidRPr="00FD6FD7">
        <w:rPr>
          <w:rFonts w:ascii="David" w:hAnsi="David" w:cs="David"/>
          <w:sz w:val="24"/>
          <w:szCs w:val="24"/>
          <w:rtl/>
        </w:rPr>
        <w:t>תקנות ארגון הפיקוח על העבודה (</w:t>
      </w:r>
      <w:r w:rsidR="00371452" w:rsidRPr="00FD6FD7">
        <w:rPr>
          <w:rFonts w:ascii="David" w:hAnsi="David" w:cs="David"/>
          <w:sz w:val="24"/>
          <w:szCs w:val="24"/>
          <w:rtl/>
        </w:rPr>
        <w:t xml:space="preserve">ממונים על הבטיחות), התשנ"ו-1996 </w:t>
      </w:r>
      <w:r w:rsidRPr="00FD6FD7">
        <w:rPr>
          <w:rFonts w:ascii="David" w:hAnsi="David" w:cs="David"/>
          <w:sz w:val="24"/>
          <w:szCs w:val="24"/>
          <w:rtl/>
        </w:rPr>
        <w:t xml:space="preserve">(להלן </w:t>
      </w:r>
      <w:r w:rsidR="00371452" w:rsidRPr="00FD6FD7">
        <w:rPr>
          <w:rFonts w:ascii="David" w:hAnsi="David" w:cs="David"/>
          <w:sz w:val="24"/>
          <w:szCs w:val="24"/>
          <w:rtl/>
        </w:rPr>
        <w:t>-</w:t>
      </w:r>
      <w:r w:rsidRPr="00FD6FD7">
        <w:rPr>
          <w:rFonts w:ascii="David" w:hAnsi="David" w:cs="David"/>
          <w:sz w:val="24"/>
          <w:szCs w:val="24"/>
          <w:rtl/>
        </w:rPr>
        <w:t xml:space="preserve"> תקנות ממונים על הבטיחות)</w:t>
      </w:r>
      <w:r w:rsidR="00371452" w:rsidRPr="00FD6FD7">
        <w:rPr>
          <w:rFonts w:ascii="David" w:hAnsi="David" w:cs="David"/>
          <w:sz w:val="24"/>
          <w:szCs w:val="24"/>
          <w:rtl/>
        </w:rPr>
        <w:t>.</w:t>
      </w:r>
    </w:p>
    <w:p w:rsidR="005604CD" w:rsidRPr="00FD6FD7" w:rsidRDefault="005604CD" w:rsidP="00FD6FD7">
      <w:pPr>
        <w:pStyle w:val="a7"/>
        <w:numPr>
          <w:ilvl w:val="0"/>
          <w:numId w:val="12"/>
        </w:numPr>
        <w:spacing w:after="0" w:line="360" w:lineRule="auto"/>
        <w:jc w:val="both"/>
        <w:rPr>
          <w:rFonts w:ascii="David" w:hAnsi="David" w:cs="David"/>
          <w:sz w:val="24"/>
          <w:szCs w:val="24"/>
        </w:rPr>
      </w:pPr>
      <w:r w:rsidRPr="00FD6FD7">
        <w:rPr>
          <w:rFonts w:ascii="David" w:hAnsi="David" w:cs="David"/>
          <w:sz w:val="24"/>
          <w:szCs w:val="24"/>
          <w:rtl/>
        </w:rPr>
        <w:t>תקנות ארגון הפיקוח על העבודה (ועדות בטי</w:t>
      </w:r>
      <w:r w:rsidR="00371452" w:rsidRPr="00FD6FD7">
        <w:rPr>
          <w:rFonts w:ascii="David" w:hAnsi="David" w:cs="David"/>
          <w:sz w:val="24"/>
          <w:szCs w:val="24"/>
          <w:rtl/>
        </w:rPr>
        <w:t>חות ונאמני בטיחות), התשכ"א-1960.</w:t>
      </w:r>
    </w:p>
    <w:p w:rsidR="005604CD" w:rsidRPr="00FD6FD7" w:rsidRDefault="005604CD" w:rsidP="00FD6FD7">
      <w:pPr>
        <w:pStyle w:val="a7"/>
        <w:numPr>
          <w:ilvl w:val="0"/>
          <w:numId w:val="12"/>
        </w:numPr>
        <w:spacing w:after="0" w:line="360" w:lineRule="auto"/>
        <w:jc w:val="both"/>
        <w:rPr>
          <w:rFonts w:ascii="David" w:hAnsi="David" w:cs="David"/>
          <w:sz w:val="24"/>
          <w:szCs w:val="24"/>
        </w:rPr>
      </w:pPr>
      <w:r w:rsidRPr="00FD6FD7">
        <w:rPr>
          <w:rFonts w:ascii="David" w:hAnsi="David" w:cs="David"/>
          <w:sz w:val="24"/>
          <w:szCs w:val="24"/>
          <w:rtl/>
        </w:rPr>
        <w:t>תקנות ארגון הפיקוח על העבודה (תכנית לניהול הבטיחות), התשע"ג</w:t>
      </w:r>
      <w:r w:rsidR="00371452" w:rsidRPr="00FD6FD7">
        <w:rPr>
          <w:rFonts w:ascii="David" w:hAnsi="David" w:cs="David"/>
          <w:sz w:val="24"/>
          <w:szCs w:val="24"/>
          <w:rtl/>
        </w:rPr>
        <w:t>-</w:t>
      </w:r>
      <w:r w:rsidRPr="00FD6FD7">
        <w:rPr>
          <w:rFonts w:ascii="David" w:hAnsi="David" w:cs="David"/>
          <w:sz w:val="24"/>
          <w:szCs w:val="24"/>
          <w:rtl/>
        </w:rPr>
        <w:t xml:space="preserve">2013 (להלן </w:t>
      </w:r>
      <w:r w:rsidR="00371452" w:rsidRPr="00FD6FD7">
        <w:rPr>
          <w:rFonts w:ascii="David" w:hAnsi="David" w:cs="David"/>
          <w:sz w:val="24"/>
          <w:szCs w:val="24"/>
          <w:rtl/>
        </w:rPr>
        <w:t>-</w:t>
      </w:r>
      <w:r w:rsidRPr="00FD6FD7">
        <w:rPr>
          <w:rFonts w:ascii="David" w:hAnsi="David" w:cs="David"/>
          <w:sz w:val="24"/>
          <w:szCs w:val="24"/>
          <w:rtl/>
        </w:rPr>
        <w:t xml:space="preserve"> תקנות תכנית לניהול בטיחות)</w:t>
      </w:r>
      <w:r w:rsidR="00371452" w:rsidRPr="00FD6FD7">
        <w:rPr>
          <w:rFonts w:ascii="David" w:hAnsi="David" w:cs="David"/>
          <w:sz w:val="24"/>
          <w:szCs w:val="24"/>
          <w:rtl/>
        </w:rPr>
        <w:t>.</w:t>
      </w:r>
    </w:p>
    <w:p w:rsidR="005604CD" w:rsidRPr="00FD6FD7" w:rsidRDefault="005604CD" w:rsidP="00FD6FD7">
      <w:pPr>
        <w:pStyle w:val="a7"/>
        <w:numPr>
          <w:ilvl w:val="2"/>
          <w:numId w:val="10"/>
        </w:numPr>
        <w:spacing w:after="0" w:line="360" w:lineRule="auto"/>
        <w:jc w:val="both"/>
        <w:rPr>
          <w:rFonts w:ascii="David" w:hAnsi="David" w:cs="David"/>
          <w:sz w:val="24"/>
          <w:szCs w:val="24"/>
        </w:rPr>
      </w:pPr>
      <w:r w:rsidRPr="00FD6FD7">
        <w:rPr>
          <w:rFonts w:ascii="David" w:hAnsi="David" w:cs="David"/>
          <w:sz w:val="24"/>
          <w:szCs w:val="24"/>
          <w:rtl/>
        </w:rPr>
        <w:t xml:space="preserve">פקודת תאונות ומחלות משלח יד (הודעה), 1945 </w:t>
      </w:r>
      <w:r w:rsidR="00371452" w:rsidRPr="00FD6FD7">
        <w:rPr>
          <w:rFonts w:ascii="David" w:hAnsi="David" w:cs="David"/>
          <w:sz w:val="24"/>
          <w:szCs w:val="24"/>
          <w:rtl/>
        </w:rPr>
        <w:t>ותקנותיה:</w:t>
      </w:r>
    </w:p>
    <w:p w:rsidR="005604CD" w:rsidRPr="00FD6FD7" w:rsidRDefault="005604CD" w:rsidP="00FD6FD7">
      <w:pPr>
        <w:pStyle w:val="a7"/>
        <w:numPr>
          <w:ilvl w:val="0"/>
          <w:numId w:val="13"/>
        </w:numPr>
        <w:spacing w:after="0" w:line="360" w:lineRule="auto"/>
        <w:jc w:val="both"/>
        <w:rPr>
          <w:rFonts w:ascii="David" w:hAnsi="David" w:cs="David"/>
          <w:sz w:val="24"/>
          <w:szCs w:val="24"/>
        </w:rPr>
      </w:pPr>
      <w:r w:rsidRPr="00FD6FD7">
        <w:rPr>
          <w:rFonts w:ascii="David" w:hAnsi="David" w:cs="David"/>
          <w:sz w:val="24"/>
          <w:szCs w:val="24"/>
          <w:rtl/>
        </w:rPr>
        <w:lastRenderedPageBreak/>
        <w:t xml:space="preserve">תקנות מחלות מקצוע (חובת הודעה </w:t>
      </w:r>
      <w:r w:rsidR="00B17DCC" w:rsidRPr="00FD6FD7">
        <w:rPr>
          <w:rFonts w:ascii="David" w:hAnsi="David" w:cs="David"/>
          <w:sz w:val="24"/>
          <w:szCs w:val="24"/>
          <w:rtl/>
        </w:rPr>
        <w:t>-</w:t>
      </w:r>
      <w:r w:rsidRPr="00FD6FD7">
        <w:rPr>
          <w:rFonts w:ascii="David" w:hAnsi="David" w:cs="David"/>
          <w:sz w:val="24"/>
          <w:szCs w:val="24"/>
          <w:rtl/>
        </w:rPr>
        <w:t xml:space="preserve"> רשימה נוספת), התש"מ-1980</w:t>
      </w:r>
      <w:r w:rsidR="00B17DCC" w:rsidRPr="00FD6FD7">
        <w:rPr>
          <w:rFonts w:ascii="David" w:hAnsi="David" w:cs="David"/>
          <w:sz w:val="24"/>
          <w:szCs w:val="24"/>
          <w:rtl/>
        </w:rPr>
        <w:t>.</w:t>
      </w:r>
    </w:p>
    <w:p w:rsidR="005604CD" w:rsidRPr="00FD6FD7" w:rsidRDefault="005604CD" w:rsidP="00FD6FD7">
      <w:pPr>
        <w:pStyle w:val="a7"/>
        <w:numPr>
          <w:ilvl w:val="0"/>
          <w:numId w:val="13"/>
        </w:numPr>
        <w:spacing w:after="0" w:line="360" w:lineRule="auto"/>
        <w:jc w:val="both"/>
        <w:rPr>
          <w:rFonts w:ascii="David" w:hAnsi="David" w:cs="David"/>
          <w:sz w:val="24"/>
          <w:szCs w:val="24"/>
        </w:rPr>
      </w:pPr>
      <w:r w:rsidRPr="00FD6FD7">
        <w:rPr>
          <w:rFonts w:ascii="David" w:hAnsi="David" w:cs="David"/>
          <w:sz w:val="24"/>
          <w:szCs w:val="24"/>
          <w:rtl/>
        </w:rPr>
        <w:t>תקנות התאונות ומחלות משלח יד (הודעה על מקרים מסוכנים במקומות עבודה), התשי"א</w:t>
      </w:r>
      <w:r w:rsidR="00B17DCC" w:rsidRPr="00FD6FD7">
        <w:rPr>
          <w:rFonts w:ascii="David" w:hAnsi="David" w:cs="David"/>
          <w:sz w:val="24"/>
          <w:szCs w:val="24"/>
          <w:rtl/>
        </w:rPr>
        <w:t>-</w:t>
      </w:r>
      <w:r w:rsidRPr="00FD6FD7">
        <w:rPr>
          <w:rFonts w:ascii="David" w:hAnsi="David" w:cs="David"/>
          <w:sz w:val="24"/>
          <w:szCs w:val="24"/>
          <w:rtl/>
        </w:rPr>
        <w:t>1951</w:t>
      </w:r>
      <w:r w:rsidR="00B17DCC" w:rsidRPr="00FD6FD7">
        <w:rPr>
          <w:rFonts w:ascii="David" w:hAnsi="David" w:cs="David"/>
          <w:sz w:val="24"/>
          <w:szCs w:val="24"/>
          <w:rtl/>
        </w:rPr>
        <w:t>.</w:t>
      </w:r>
    </w:p>
    <w:p w:rsidR="005604CD" w:rsidRPr="00FD6FD7" w:rsidRDefault="005604CD" w:rsidP="00FD6FD7">
      <w:pPr>
        <w:pStyle w:val="a7"/>
        <w:numPr>
          <w:ilvl w:val="2"/>
          <w:numId w:val="10"/>
        </w:numPr>
        <w:spacing w:after="0" w:line="360" w:lineRule="auto"/>
        <w:jc w:val="both"/>
        <w:rPr>
          <w:rFonts w:ascii="David" w:hAnsi="David" w:cs="David"/>
          <w:sz w:val="24"/>
          <w:szCs w:val="24"/>
        </w:rPr>
      </w:pPr>
      <w:r w:rsidRPr="00FD6FD7">
        <w:rPr>
          <w:rFonts w:ascii="David" w:hAnsi="David" w:cs="David"/>
          <w:sz w:val="24"/>
          <w:szCs w:val="24"/>
          <w:rtl/>
        </w:rPr>
        <w:t xml:space="preserve">חוק הצבת מכשירי החייאה במקומות ציבוריים, </w:t>
      </w:r>
      <w:r w:rsidR="007A5BF7" w:rsidRPr="00FD6FD7">
        <w:rPr>
          <w:rFonts w:ascii="David" w:hAnsi="David" w:cs="David"/>
          <w:sz w:val="24"/>
          <w:szCs w:val="24"/>
          <w:rtl/>
        </w:rPr>
        <w:t>תשס"ח-2008:</w:t>
      </w:r>
    </w:p>
    <w:p w:rsidR="005604CD" w:rsidRPr="00FD6FD7" w:rsidRDefault="005604CD" w:rsidP="00FD6FD7">
      <w:pPr>
        <w:pStyle w:val="a7"/>
        <w:numPr>
          <w:ilvl w:val="0"/>
          <w:numId w:val="14"/>
        </w:numPr>
        <w:spacing w:after="0" w:line="360" w:lineRule="auto"/>
        <w:jc w:val="both"/>
        <w:rPr>
          <w:rFonts w:ascii="David" w:hAnsi="David" w:cs="David"/>
          <w:sz w:val="24"/>
          <w:szCs w:val="24"/>
        </w:rPr>
      </w:pPr>
      <w:r w:rsidRPr="00FD6FD7">
        <w:rPr>
          <w:rFonts w:ascii="David" w:hAnsi="David" w:cs="David"/>
          <w:sz w:val="24"/>
          <w:szCs w:val="24"/>
          <w:rtl/>
        </w:rPr>
        <w:t>תקנות הצבת מכשירי החייאה במקומות ציבוריים, תשע"ד-2014</w:t>
      </w:r>
      <w:r w:rsidR="00A461BC" w:rsidRPr="00FD6FD7">
        <w:rPr>
          <w:rFonts w:ascii="David" w:hAnsi="David" w:cs="David"/>
          <w:sz w:val="24"/>
          <w:szCs w:val="24"/>
          <w:rtl/>
        </w:rPr>
        <w:t>.</w:t>
      </w:r>
    </w:p>
    <w:p w:rsidR="005604CD" w:rsidRPr="00FD6FD7" w:rsidRDefault="005604CD" w:rsidP="00FD6FD7">
      <w:pPr>
        <w:pStyle w:val="a7"/>
        <w:numPr>
          <w:ilvl w:val="2"/>
          <w:numId w:val="10"/>
        </w:numPr>
        <w:spacing w:after="0" w:line="360" w:lineRule="auto"/>
        <w:jc w:val="both"/>
        <w:rPr>
          <w:rFonts w:ascii="David" w:hAnsi="David" w:cs="David"/>
          <w:sz w:val="24"/>
          <w:szCs w:val="24"/>
        </w:rPr>
      </w:pPr>
      <w:r w:rsidRPr="00FD6FD7">
        <w:rPr>
          <w:rFonts w:ascii="David" w:hAnsi="David" w:cs="David"/>
          <w:sz w:val="24"/>
          <w:szCs w:val="24"/>
          <w:rtl/>
        </w:rPr>
        <w:t>תקנות עבודת הנוער (עבודות אסורו</w:t>
      </w:r>
      <w:r w:rsidR="00A461BC" w:rsidRPr="00FD6FD7">
        <w:rPr>
          <w:rFonts w:ascii="David" w:hAnsi="David" w:cs="David"/>
          <w:sz w:val="24"/>
          <w:szCs w:val="24"/>
          <w:rtl/>
        </w:rPr>
        <w:t>ת ועבודות מוגבלות), התשנ"ו</w:t>
      </w:r>
      <w:r w:rsidR="00B17DCC" w:rsidRPr="00FD6FD7">
        <w:rPr>
          <w:rFonts w:ascii="David" w:hAnsi="David" w:cs="David"/>
          <w:sz w:val="24"/>
          <w:szCs w:val="24"/>
          <w:rtl/>
        </w:rPr>
        <w:t>-</w:t>
      </w:r>
      <w:r w:rsidR="00A461BC" w:rsidRPr="00FD6FD7">
        <w:rPr>
          <w:rFonts w:ascii="David" w:hAnsi="David" w:cs="David"/>
          <w:sz w:val="24"/>
          <w:szCs w:val="24"/>
          <w:rtl/>
        </w:rPr>
        <w:t>1995.</w:t>
      </w:r>
    </w:p>
    <w:p w:rsidR="00A461BC" w:rsidRPr="00FD6FD7" w:rsidRDefault="008D3040" w:rsidP="00FD6FD7">
      <w:pPr>
        <w:pStyle w:val="a7"/>
        <w:numPr>
          <w:ilvl w:val="1"/>
          <w:numId w:val="10"/>
        </w:numPr>
        <w:spacing w:after="0" w:line="360" w:lineRule="auto"/>
        <w:jc w:val="both"/>
        <w:rPr>
          <w:rFonts w:ascii="David" w:hAnsi="David" w:cs="David"/>
          <w:b/>
          <w:bCs/>
          <w:sz w:val="24"/>
          <w:szCs w:val="24"/>
          <w:u w:val="single"/>
        </w:rPr>
      </w:pPr>
      <w:r w:rsidRPr="00FD6FD7">
        <w:rPr>
          <w:rFonts w:ascii="David" w:hAnsi="David" w:cs="David"/>
          <w:b/>
          <w:bCs/>
          <w:sz w:val="24"/>
          <w:szCs w:val="24"/>
          <w:u w:val="single"/>
          <w:rtl/>
        </w:rPr>
        <w:t>הגדרות</w:t>
      </w:r>
    </w:p>
    <w:p w:rsidR="00A461BC" w:rsidRPr="00FD6FD7" w:rsidRDefault="00A461BC" w:rsidP="00FD6FD7">
      <w:pPr>
        <w:pStyle w:val="a7"/>
        <w:numPr>
          <w:ilvl w:val="2"/>
          <w:numId w:val="10"/>
        </w:numPr>
        <w:spacing w:after="0" w:line="360" w:lineRule="auto"/>
        <w:jc w:val="both"/>
        <w:rPr>
          <w:rFonts w:ascii="David" w:hAnsi="David" w:cs="David"/>
          <w:sz w:val="24"/>
          <w:szCs w:val="24"/>
          <w:rtl/>
        </w:rPr>
      </w:pPr>
      <w:r w:rsidRPr="00FD6FD7">
        <w:rPr>
          <w:rFonts w:ascii="David" w:hAnsi="David" w:cs="David"/>
          <w:b/>
          <w:bCs/>
          <w:sz w:val="24"/>
          <w:szCs w:val="24"/>
          <w:rtl/>
        </w:rPr>
        <w:t>אבזר הרמה</w:t>
      </w:r>
      <w:r w:rsidR="00B96985" w:rsidRPr="00FD6FD7">
        <w:rPr>
          <w:rFonts w:ascii="David" w:hAnsi="David" w:cs="David"/>
          <w:sz w:val="24"/>
          <w:szCs w:val="24"/>
          <w:rtl/>
        </w:rPr>
        <w:t xml:space="preserve"> - </w:t>
      </w:r>
      <w:r w:rsidRPr="00FD6FD7">
        <w:rPr>
          <w:rFonts w:ascii="David" w:hAnsi="David" w:cs="David"/>
          <w:sz w:val="24"/>
          <w:szCs w:val="24"/>
          <w:rtl/>
        </w:rPr>
        <w:t>התקן כלשהו המשמש או הנועד לשמש במישרין או בעקיפין לחיבור עומס להתקן הרמה ואינו מחובר דרך קבע לעומס, לרבות מענב, שרשרת, מענב חבל, טבעת, וו, מענב אונקל, סגיר, סביבול, מנעול סבב, עין הרמה, משולשת, חוליה, מלקחות לוח, מלקחות קורה, מלקחות מספריים, כלי קיבול להרמת חומרים או ציוד, דלי מלקחיים, בורג עין, קורת הרמה, מסגרת הרמה וכל התקן דומה המהווה חלק של התקן הרמה או אמצעי תליה, ולרבות תמיכה של התקן הרמה שבו משטח עבודה או במה.</w:t>
      </w:r>
    </w:p>
    <w:p w:rsidR="00FD6FD7" w:rsidRPr="00FD6FD7" w:rsidRDefault="00A461BC" w:rsidP="00FD6FD7">
      <w:pPr>
        <w:pStyle w:val="a7"/>
        <w:numPr>
          <w:ilvl w:val="2"/>
          <w:numId w:val="15"/>
        </w:numPr>
        <w:spacing w:after="0" w:line="360" w:lineRule="auto"/>
        <w:jc w:val="both"/>
        <w:rPr>
          <w:rFonts w:ascii="David" w:hAnsi="David" w:cs="David"/>
          <w:sz w:val="24"/>
          <w:szCs w:val="24"/>
        </w:rPr>
      </w:pPr>
      <w:r w:rsidRPr="00FD6FD7">
        <w:rPr>
          <w:rFonts w:ascii="David" w:hAnsi="David" w:cs="David"/>
          <w:b/>
          <w:bCs/>
          <w:sz w:val="24"/>
          <w:szCs w:val="24"/>
          <w:rtl/>
        </w:rPr>
        <w:t>בדיקות סביבתיות תעסוקתיות</w:t>
      </w:r>
      <w:r w:rsidR="003F74AA" w:rsidRPr="00FD6FD7">
        <w:rPr>
          <w:rFonts w:ascii="David" w:hAnsi="David" w:cs="David"/>
          <w:sz w:val="24"/>
          <w:szCs w:val="24"/>
          <w:rtl/>
        </w:rPr>
        <w:t xml:space="preserve"> </w:t>
      </w:r>
      <w:r w:rsidR="00FD6FD7" w:rsidRPr="00FD6FD7">
        <w:rPr>
          <w:rFonts w:ascii="David" w:hAnsi="David" w:cs="David"/>
          <w:sz w:val="24"/>
          <w:szCs w:val="24"/>
          <w:rtl/>
        </w:rPr>
        <w:t>- פעולות המבוצעות בידי בודק מעבדה מוסמך לשם מדידת רמת החשיפה המשוקללת, רמת החשיפה לזמן קצר ותקרת החשיפה במקום העבודה, הכוללות סקר מקדים מעודכן וניטור סביבתי של גורמים מזיקים</w:t>
      </w:r>
      <w:r w:rsidR="00FD6FD7" w:rsidRPr="00FD6FD7">
        <w:rPr>
          <w:rFonts w:ascii="David" w:hAnsi="David" w:cs="David"/>
          <w:sz w:val="24"/>
          <w:szCs w:val="24"/>
        </w:rPr>
        <w:t xml:space="preserve"> </w:t>
      </w:r>
      <w:r w:rsidR="00FD6FD7" w:rsidRPr="00FD6FD7">
        <w:rPr>
          <w:rFonts w:ascii="David" w:hAnsi="David" w:cs="David"/>
          <w:sz w:val="24"/>
          <w:szCs w:val="24"/>
          <w:rtl/>
        </w:rPr>
        <w:t>שנערך בהתאם לממצאיו</w:t>
      </w:r>
    </w:p>
    <w:p w:rsidR="00A461BC" w:rsidRPr="00FD6FD7" w:rsidRDefault="00A461BC" w:rsidP="00FD6FD7">
      <w:pPr>
        <w:pStyle w:val="a7"/>
        <w:numPr>
          <w:ilvl w:val="2"/>
          <w:numId w:val="16"/>
        </w:numPr>
        <w:spacing w:after="0" w:line="360" w:lineRule="auto"/>
        <w:jc w:val="both"/>
        <w:rPr>
          <w:rFonts w:ascii="David" w:hAnsi="David" w:cs="David"/>
          <w:b/>
          <w:bCs/>
          <w:sz w:val="24"/>
          <w:szCs w:val="24"/>
        </w:rPr>
      </w:pPr>
      <w:r w:rsidRPr="00FD6FD7">
        <w:rPr>
          <w:rFonts w:ascii="David" w:hAnsi="David" w:cs="David"/>
          <w:b/>
          <w:bCs/>
          <w:sz w:val="24"/>
          <w:szCs w:val="24"/>
          <w:rtl/>
        </w:rPr>
        <w:t>בדיקות טוקסיקולוגיות ביולוגיות</w:t>
      </w:r>
      <w:r w:rsidR="00B96985" w:rsidRPr="00FD6FD7">
        <w:rPr>
          <w:rFonts w:ascii="David" w:hAnsi="David" w:cs="David"/>
          <w:sz w:val="24"/>
          <w:szCs w:val="24"/>
          <w:rtl/>
        </w:rPr>
        <w:t xml:space="preserve"> -</w:t>
      </w:r>
      <w:r w:rsidR="00E93BEF" w:rsidRPr="00FD6FD7">
        <w:rPr>
          <w:rFonts w:ascii="David" w:hAnsi="David" w:cs="David"/>
          <w:b/>
          <w:bCs/>
          <w:sz w:val="24"/>
          <w:szCs w:val="24"/>
          <w:rtl/>
        </w:rPr>
        <w:t xml:space="preserve"> </w:t>
      </w:r>
      <w:r w:rsidRPr="00FD6FD7">
        <w:rPr>
          <w:rFonts w:ascii="David" w:hAnsi="David" w:cs="David"/>
          <w:sz w:val="24"/>
          <w:szCs w:val="24"/>
          <w:rtl/>
        </w:rPr>
        <w:t>בדיקות של סימנים ביולוגיים בגוף האדם</w:t>
      </w:r>
      <w:r w:rsidRPr="00FD6FD7">
        <w:rPr>
          <w:rFonts w:ascii="David" w:hAnsi="David" w:cs="David"/>
          <w:sz w:val="24"/>
          <w:szCs w:val="24"/>
        </w:rPr>
        <w:t xml:space="preserve"> </w:t>
      </w:r>
      <w:r w:rsidRPr="00FD6FD7">
        <w:rPr>
          <w:rFonts w:ascii="David" w:hAnsi="David" w:cs="David"/>
          <w:sz w:val="24"/>
          <w:szCs w:val="24"/>
          <w:rtl/>
        </w:rPr>
        <w:t>והשוואתם ל</w:t>
      </w:r>
      <w:r w:rsidR="00E93BEF" w:rsidRPr="00FD6FD7">
        <w:rPr>
          <w:rFonts w:ascii="David" w:hAnsi="David" w:cs="David"/>
          <w:sz w:val="24"/>
          <w:szCs w:val="24"/>
          <w:rtl/>
        </w:rPr>
        <w:t>מדדים ביולוגיים לחשיפה תעסוקתית</w:t>
      </w:r>
      <w:r w:rsidR="00555D2C" w:rsidRPr="00FD6FD7">
        <w:rPr>
          <w:rFonts w:ascii="David" w:hAnsi="David" w:cs="David"/>
          <w:sz w:val="24"/>
          <w:szCs w:val="24"/>
          <w:rtl/>
        </w:rPr>
        <w:t>.</w:t>
      </w:r>
    </w:p>
    <w:p w:rsidR="00A461BC" w:rsidRPr="00FD6FD7" w:rsidRDefault="00A461BC" w:rsidP="00FD6FD7">
      <w:pPr>
        <w:pStyle w:val="a7"/>
        <w:numPr>
          <w:ilvl w:val="2"/>
          <w:numId w:val="16"/>
        </w:numPr>
        <w:spacing w:after="0" w:line="360" w:lineRule="auto"/>
        <w:jc w:val="both"/>
        <w:rPr>
          <w:rFonts w:ascii="David" w:hAnsi="David" w:cs="David"/>
          <w:sz w:val="24"/>
          <w:szCs w:val="24"/>
          <w:u w:val="single"/>
          <w:rtl/>
        </w:rPr>
      </w:pPr>
      <w:r w:rsidRPr="00FD6FD7">
        <w:rPr>
          <w:rFonts w:ascii="David" w:hAnsi="David" w:cs="David"/>
          <w:b/>
          <w:bCs/>
          <w:sz w:val="24"/>
          <w:szCs w:val="24"/>
          <w:rtl/>
        </w:rPr>
        <w:t>בדיקות רפואיות</w:t>
      </w:r>
      <w:r w:rsidR="00B96985" w:rsidRPr="00FD6FD7">
        <w:rPr>
          <w:rFonts w:ascii="David" w:hAnsi="David" w:cs="David"/>
          <w:sz w:val="24"/>
          <w:szCs w:val="24"/>
          <w:rtl/>
        </w:rPr>
        <w:t xml:space="preserve"> -</w:t>
      </w:r>
      <w:r w:rsidR="00E93BEF" w:rsidRPr="00FD6FD7">
        <w:rPr>
          <w:rFonts w:ascii="David" w:hAnsi="David" w:cs="David"/>
          <w:sz w:val="24"/>
          <w:szCs w:val="24"/>
          <w:rtl/>
        </w:rPr>
        <w:t xml:space="preserve"> </w:t>
      </w:r>
      <w:r w:rsidRPr="00FD6FD7">
        <w:rPr>
          <w:rFonts w:ascii="David" w:hAnsi="David" w:cs="David"/>
          <w:sz w:val="24"/>
          <w:szCs w:val="24"/>
          <w:rtl/>
        </w:rPr>
        <w:t>בדיקות שמתבצעות ע"י רופא מורשה או ע"י שירות רפואי מוסמך, לרבות</w:t>
      </w:r>
      <w:r w:rsidR="00E93BEF" w:rsidRPr="00FD6FD7">
        <w:rPr>
          <w:rFonts w:ascii="David" w:hAnsi="David" w:cs="David"/>
          <w:sz w:val="24"/>
          <w:szCs w:val="24"/>
          <w:rtl/>
        </w:rPr>
        <w:t xml:space="preserve"> בדיקות טוקסיקולוגיות-ביולוגיות</w:t>
      </w:r>
      <w:r w:rsidR="00555D2C" w:rsidRPr="00FD6FD7">
        <w:rPr>
          <w:rFonts w:ascii="David" w:hAnsi="David" w:cs="David"/>
          <w:sz w:val="24"/>
          <w:szCs w:val="24"/>
          <w:rtl/>
        </w:rPr>
        <w:t>.</w:t>
      </w:r>
    </w:p>
    <w:p w:rsidR="00A461BC" w:rsidRPr="00FD6FD7" w:rsidRDefault="00A461BC" w:rsidP="00FD6FD7">
      <w:pPr>
        <w:pStyle w:val="a7"/>
        <w:numPr>
          <w:ilvl w:val="2"/>
          <w:numId w:val="16"/>
        </w:numPr>
        <w:spacing w:after="0" w:line="360" w:lineRule="auto"/>
        <w:jc w:val="both"/>
        <w:rPr>
          <w:rFonts w:ascii="David" w:hAnsi="David" w:cs="David"/>
          <w:sz w:val="24"/>
          <w:szCs w:val="24"/>
          <w:rtl/>
        </w:rPr>
      </w:pPr>
      <w:r w:rsidRPr="00FD6FD7">
        <w:rPr>
          <w:rFonts w:ascii="David" w:hAnsi="David" w:cs="David"/>
          <w:b/>
          <w:bCs/>
          <w:sz w:val="24"/>
          <w:szCs w:val="24"/>
          <w:rtl/>
        </w:rPr>
        <w:t>בודק מוסמך</w:t>
      </w:r>
      <w:r w:rsidR="00B96985" w:rsidRPr="00FD6FD7">
        <w:rPr>
          <w:rFonts w:ascii="David" w:hAnsi="David" w:cs="David"/>
          <w:color w:val="000000"/>
          <w:sz w:val="24"/>
          <w:szCs w:val="24"/>
          <w:rtl/>
        </w:rPr>
        <w:t xml:space="preserve"> -</w:t>
      </w:r>
      <w:r w:rsidRPr="00FD6FD7">
        <w:rPr>
          <w:rFonts w:ascii="David" w:hAnsi="David" w:cs="David"/>
          <w:color w:val="000000"/>
          <w:sz w:val="24"/>
          <w:szCs w:val="24"/>
          <w:rtl/>
        </w:rPr>
        <w:t xml:space="preserve"> </w:t>
      </w:r>
      <w:r w:rsidRPr="00FD6FD7">
        <w:rPr>
          <w:rFonts w:ascii="David" w:hAnsi="David" w:cs="David"/>
          <w:sz w:val="24"/>
          <w:szCs w:val="24"/>
          <w:rtl/>
        </w:rPr>
        <w:t xml:space="preserve">אדם שמפקח עבודה ראשי הסמיכו בכתב לערוך בדיקות וניסויים, כמפורט בפקודת הבטיחות </w:t>
      </w:r>
      <w:r w:rsidR="00E93BEF" w:rsidRPr="00FD6FD7">
        <w:rPr>
          <w:rFonts w:ascii="David" w:hAnsi="David" w:cs="David"/>
          <w:sz w:val="24"/>
          <w:szCs w:val="24"/>
          <w:rtl/>
        </w:rPr>
        <w:t>בעבודה</w:t>
      </w:r>
      <w:r w:rsidR="00555D2C" w:rsidRPr="00FD6FD7">
        <w:rPr>
          <w:rFonts w:ascii="David" w:hAnsi="David" w:cs="David"/>
          <w:sz w:val="24"/>
          <w:szCs w:val="24"/>
          <w:rtl/>
        </w:rPr>
        <w:t>.</w:t>
      </w:r>
    </w:p>
    <w:p w:rsidR="00A461BC" w:rsidRPr="00FD6FD7" w:rsidDel="00AD13BD" w:rsidRDefault="00FD6FD7" w:rsidP="00FD6FD7">
      <w:pPr>
        <w:pStyle w:val="a7"/>
        <w:numPr>
          <w:ilvl w:val="2"/>
          <w:numId w:val="16"/>
        </w:numPr>
        <w:spacing w:after="0" w:line="360" w:lineRule="auto"/>
        <w:jc w:val="both"/>
        <w:rPr>
          <w:rFonts w:ascii="David" w:hAnsi="David" w:cs="David"/>
          <w:sz w:val="24"/>
          <w:szCs w:val="24"/>
          <w:u w:val="single"/>
          <w:rtl/>
        </w:rPr>
      </w:pPr>
      <w:r w:rsidRPr="00FD6FD7">
        <w:rPr>
          <w:rFonts w:ascii="David" w:hAnsi="David" w:cs="David"/>
          <w:b/>
          <w:bCs/>
          <w:sz w:val="24"/>
          <w:szCs w:val="24"/>
          <w:rtl/>
        </w:rPr>
        <w:t>בודק מעבדה</w:t>
      </w:r>
      <w:r w:rsidR="00A461BC" w:rsidRPr="00FD6FD7">
        <w:rPr>
          <w:rFonts w:ascii="David" w:hAnsi="David" w:cs="David"/>
          <w:b/>
          <w:bCs/>
          <w:sz w:val="24"/>
          <w:szCs w:val="24"/>
          <w:rtl/>
        </w:rPr>
        <w:t xml:space="preserve"> מוסמך</w:t>
      </w:r>
      <w:r w:rsidR="00B96985" w:rsidRPr="00FD6FD7">
        <w:rPr>
          <w:rFonts w:ascii="David" w:hAnsi="David" w:cs="David"/>
          <w:sz w:val="24"/>
          <w:szCs w:val="24"/>
          <w:rtl/>
        </w:rPr>
        <w:t xml:space="preserve"> -</w:t>
      </w:r>
      <w:r w:rsidR="00E93BEF" w:rsidRPr="00FD6FD7">
        <w:rPr>
          <w:rFonts w:ascii="David" w:hAnsi="David" w:cs="David"/>
          <w:sz w:val="24"/>
          <w:szCs w:val="24"/>
          <w:rtl/>
        </w:rPr>
        <w:t xml:space="preserve"> </w:t>
      </w:r>
      <w:r w:rsidR="00A461BC" w:rsidRPr="00FD6FD7">
        <w:rPr>
          <w:rFonts w:ascii="David" w:hAnsi="David" w:cs="David"/>
          <w:sz w:val="24"/>
          <w:szCs w:val="24"/>
          <w:rtl/>
        </w:rPr>
        <w:t>עובד מעבדה מוסמכת בעל הסמכה תקפה ממפקח ה</w:t>
      </w:r>
      <w:r w:rsidRPr="00FD6FD7">
        <w:rPr>
          <w:rFonts w:ascii="David" w:hAnsi="David" w:cs="David"/>
          <w:sz w:val="24"/>
          <w:szCs w:val="24"/>
          <w:rtl/>
        </w:rPr>
        <w:t>עבודה הראשי במשרד הכלכלה והתעשייה</w:t>
      </w:r>
      <w:r w:rsidR="00A461BC" w:rsidRPr="00FD6FD7">
        <w:rPr>
          <w:rFonts w:ascii="David" w:hAnsi="David" w:cs="David"/>
          <w:sz w:val="24"/>
          <w:szCs w:val="24"/>
          <w:rtl/>
        </w:rPr>
        <w:t>, לערוך בדיקות ס</w:t>
      </w:r>
      <w:r w:rsidR="00571B8B" w:rsidRPr="00FD6FD7">
        <w:rPr>
          <w:rFonts w:ascii="David" w:hAnsi="David" w:cs="David"/>
          <w:sz w:val="24"/>
          <w:szCs w:val="24"/>
          <w:rtl/>
        </w:rPr>
        <w:t>ביבתיות-תעסוקתיות במקומות עבודה</w:t>
      </w:r>
      <w:r w:rsidR="00555D2C" w:rsidRPr="00FD6FD7">
        <w:rPr>
          <w:rFonts w:ascii="David" w:hAnsi="David" w:cs="David"/>
          <w:sz w:val="24"/>
          <w:szCs w:val="24"/>
          <w:rtl/>
        </w:rPr>
        <w:t>.</w:t>
      </w:r>
    </w:p>
    <w:p w:rsidR="00A461BC" w:rsidRPr="00FD6FD7" w:rsidRDefault="00A461BC" w:rsidP="00FD6FD7">
      <w:pPr>
        <w:pStyle w:val="a7"/>
        <w:numPr>
          <w:ilvl w:val="2"/>
          <w:numId w:val="16"/>
        </w:numPr>
        <w:spacing w:after="0" w:line="360" w:lineRule="auto"/>
        <w:jc w:val="both"/>
        <w:rPr>
          <w:rFonts w:ascii="David" w:hAnsi="David" w:cs="David"/>
          <w:sz w:val="24"/>
          <w:szCs w:val="24"/>
          <w:rtl/>
        </w:rPr>
      </w:pPr>
      <w:r w:rsidRPr="00FD6FD7">
        <w:rPr>
          <w:rFonts w:ascii="David" w:hAnsi="David" w:cs="David"/>
          <w:b/>
          <w:bCs/>
          <w:sz w:val="24"/>
          <w:szCs w:val="24"/>
          <w:rtl/>
        </w:rPr>
        <w:t>בעל עסק</w:t>
      </w:r>
      <w:r w:rsidR="00B96985" w:rsidRPr="00FD6FD7">
        <w:rPr>
          <w:rFonts w:ascii="David" w:hAnsi="David" w:cs="David"/>
          <w:sz w:val="24"/>
          <w:szCs w:val="24"/>
          <w:rtl/>
        </w:rPr>
        <w:t xml:space="preserve"> - </w:t>
      </w:r>
      <w:r w:rsidR="003F74AA" w:rsidRPr="00FD6FD7">
        <w:rPr>
          <w:rFonts w:ascii="David" w:hAnsi="David" w:cs="David"/>
          <w:sz w:val="24"/>
          <w:szCs w:val="24"/>
          <w:rtl/>
        </w:rPr>
        <w:t>כהגדרתו בסעיף 1.2</w:t>
      </w:r>
      <w:r w:rsidR="00571B8B" w:rsidRPr="00FD6FD7">
        <w:rPr>
          <w:rFonts w:ascii="David" w:hAnsi="David" w:cs="David"/>
          <w:sz w:val="24"/>
          <w:szCs w:val="24"/>
          <w:rtl/>
        </w:rPr>
        <w:t>, לרבות המחזיק במקום העבודה</w:t>
      </w:r>
      <w:r w:rsidR="00555D2C" w:rsidRPr="00FD6FD7">
        <w:rPr>
          <w:rFonts w:ascii="David" w:hAnsi="David" w:cs="David"/>
          <w:sz w:val="24"/>
          <w:szCs w:val="24"/>
          <w:rtl/>
        </w:rPr>
        <w:t>.</w:t>
      </w:r>
    </w:p>
    <w:p w:rsidR="00A461BC" w:rsidRPr="003E106E" w:rsidRDefault="00A461BC" w:rsidP="003E106E">
      <w:pPr>
        <w:pStyle w:val="a7"/>
        <w:numPr>
          <w:ilvl w:val="2"/>
          <w:numId w:val="16"/>
        </w:numPr>
        <w:spacing w:after="0" w:line="360" w:lineRule="auto"/>
        <w:jc w:val="both"/>
        <w:rPr>
          <w:rFonts w:ascii="David" w:hAnsi="David" w:cs="David"/>
          <w:sz w:val="24"/>
          <w:szCs w:val="24"/>
          <w:rtl/>
        </w:rPr>
      </w:pPr>
      <w:r w:rsidRPr="00FD6FD7">
        <w:rPr>
          <w:rFonts w:ascii="David" w:hAnsi="David" w:cs="David"/>
          <w:b/>
          <w:bCs/>
          <w:sz w:val="24"/>
          <w:szCs w:val="24"/>
          <w:rtl/>
        </w:rPr>
        <w:t xml:space="preserve">גורמים </w:t>
      </w:r>
      <w:r w:rsidRPr="003E106E">
        <w:rPr>
          <w:rFonts w:ascii="David" w:hAnsi="David" w:cs="David"/>
          <w:b/>
          <w:bCs/>
          <w:sz w:val="24"/>
          <w:szCs w:val="24"/>
          <w:rtl/>
        </w:rPr>
        <w:t>מזיק</w:t>
      </w:r>
      <w:r w:rsidR="00571B8B" w:rsidRPr="003E106E">
        <w:rPr>
          <w:rFonts w:ascii="David" w:hAnsi="David" w:cs="David"/>
          <w:b/>
          <w:bCs/>
          <w:sz w:val="24"/>
          <w:szCs w:val="24"/>
          <w:rtl/>
        </w:rPr>
        <w:t>ים</w:t>
      </w:r>
      <w:r w:rsidR="00B96985" w:rsidRPr="003E106E">
        <w:rPr>
          <w:rFonts w:ascii="David" w:hAnsi="David" w:cs="David"/>
          <w:b/>
          <w:bCs/>
          <w:sz w:val="24"/>
          <w:szCs w:val="24"/>
          <w:rtl/>
        </w:rPr>
        <w:t xml:space="preserve"> </w:t>
      </w:r>
      <w:r w:rsidR="00B96985" w:rsidRPr="003E106E">
        <w:rPr>
          <w:rFonts w:ascii="David" w:hAnsi="David" w:cs="David"/>
          <w:sz w:val="24"/>
          <w:szCs w:val="24"/>
          <w:rtl/>
        </w:rPr>
        <w:t>-</w:t>
      </w:r>
      <w:r w:rsidR="00E93BEF" w:rsidRPr="003E106E">
        <w:rPr>
          <w:rFonts w:ascii="David" w:hAnsi="David" w:cs="David"/>
          <w:b/>
          <w:bCs/>
          <w:sz w:val="24"/>
          <w:szCs w:val="24"/>
          <w:rtl/>
        </w:rPr>
        <w:t xml:space="preserve"> </w:t>
      </w:r>
      <w:r w:rsidRPr="003E106E">
        <w:rPr>
          <w:rFonts w:ascii="David" w:hAnsi="David" w:cs="David"/>
          <w:sz w:val="24"/>
          <w:szCs w:val="24"/>
          <w:rtl/>
        </w:rPr>
        <w:t>גורמים כימיים ופיזיקאליים מזיקים, הנמצאים במפעל, ואשר העובדים עלולים להיחשף אליהם בזמן העבודה והם רשומים בספר, בתוספת</w:t>
      </w:r>
      <w:r w:rsidRPr="003E106E">
        <w:rPr>
          <w:rFonts w:ascii="David" w:hAnsi="David" w:cs="David"/>
          <w:sz w:val="24"/>
          <w:szCs w:val="24"/>
        </w:rPr>
        <w:t xml:space="preserve"> </w:t>
      </w:r>
      <w:r w:rsidRPr="003E106E">
        <w:rPr>
          <w:rFonts w:ascii="David" w:hAnsi="David" w:cs="David"/>
          <w:sz w:val="24"/>
          <w:szCs w:val="24"/>
          <w:rtl/>
        </w:rPr>
        <w:t>הראשונה או בתוספת השנייה של תקנות הבטיחות בעבודה (ניטור סביבתי וניטור ביולוגי של עובדים בגורמים מזיקים), התשע"א-2011 ו/או ובאחת מתקנות הבטיחות בעבודה</w:t>
      </w:r>
      <w:r w:rsidR="00555D2C" w:rsidRPr="003E106E">
        <w:rPr>
          <w:rFonts w:ascii="David" w:hAnsi="David" w:cs="David"/>
          <w:sz w:val="24"/>
          <w:szCs w:val="24"/>
          <w:rtl/>
        </w:rPr>
        <w:t>, גהות תעסוקתית ובריאות העובדים.</w:t>
      </w:r>
    </w:p>
    <w:p w:rsidR="00571B8B" w:rsidRPr="003E106E" w:rsidRDefault="00E93BEF" w:rsidP="003E106E">
      <w:pPr>
        <w:pStyle w:val="a7"/>
        <w:numPr>
          <w:ilvl w:val="2"/>
          <w:numId w:val="16"/>
        </w:numPr>
        <w:tabs>
          <w:tab w:val="left" w:pos="1035"/>
        </w:tabs>
        <w:spacing w:after="0" w:line="360" w:lineRule="auto"/>
        <w:jc w:val="both"/>
        <w:rPr>
          <w:rFonts w:ascii="David" w:hAnsi="David" w:cs="David"/>
          <w:sz w:val="24"/>
          <w:szCs w:val="24"/>
          <w:rtl/>
        </w:rPr>
      </w:pPr>
      <w:r w:rsidRPr="003E106E">
        <w:rPr>
          <w:rFonts w:ascii="David" w:hAnsi="David" w:cs="David"/>
          <w:b/>
          <w:bCs/>
          <w:sz w:val="24"/>
          <w:szCs w:val="24"/>
          <w:rtl/>
        </w:rPr>
        <w:t>דוד קיטור</w:t>
      </w:r>
      <w:r w:rsidR="00B96985" w:rsidRPr="003E106E">
        <w:rPr>
          <w:rFonts w:ascii="David" w:hAnsi="David" w:cs="David"/>
          <w:b/>
          <w:bCs/>
          <w:sz w:val="24"/>
          <w:szCs w:val="24"/>
          <w:rtl/>
        </w:rPr>
        <w:t xml:space="preserve"> </w:t>
      </w:r>
      <w:r w:rsidR="00B96985" w:rsidRPr="003E106E">
        <w:rPr>
          <w:rFonts w:ascii="David" w:hAnsi="David" w:cs="David"/>
          <w:sz w:val="24"/>
          <w:szCs w:val="24"/>
          <w:rtl/>
        </w:rPr>
        <w:t>-</w:t>
      </w:r>
      <w:r w:rsidR="00B96985" w:rsidRPr="003E106E">
        <w:rPr>
          <w:rFonts w:ascii="David" w:hAnsi="David" w:cs="David"/>
          <w:b/>
          <w:bCs/>
          <w:sz w:val="24"/>
          <w:szCs w:val="24"/>
          <w:rtl/>
        </w:rPr>
        <w:t xml:space="preserve"> </w:t>
      </w:r>
      <w:r w:rsidR="00A461BC" w:rsidRPr="003E106E">
        <w:rPr>
          <w:rFonts w:ascii="David" w:hAnsi="David" w:cs="David"/>
          <w:sz w:val="24"/>
          <w:szCs w:val="24"/>
          <w:rtl/>
        </w:rPr>
        <w:t>מכל סגור שבו מיוצר למטרה כלשהי קיטור תחת לחץ גדול מלחץ אטמוספרי, לרבות חוסך המשמש לחימום מים המסופקים למכל</w:t>
      </w:r>
      <w:r w:rsidR="00555D2C" w:rsidRPr="003E106E">
        <w:rPr>
          <w:rFonts w:ascii="David" w:hAnsi="David" w:cs="David"/>
          <w:sz w:val="24"/>
          <w:szCs w:val="24"/>
          <w:rtl/>
        </w:rPr>
        <w:t xml:space="preserve"> כאמור ומשחן המשמש לחימום קיטור.</w:t>
      </w:r>
    </w:p>
    <w:p w:rsidR="00FD6FD7" w:rsidRPr="003E106E" w:rsidRDefault="00A461BC" w:rsidP="003E106E">
      <w:pPr>
        <w:pStyle w:val="a7"/>
        <w:numPr>
          <w:ilvl w:val="2"/>
          <w:numId w:val="16"/>
        </w:numPr>
        <w:tabs>
          <w:tab w:val="left" w:pos="1035"/>
        </w:tabs>
        <w:spacing w:after="0" w:line="360" w:lineRule="auto"/>
        <w:jc w:val="both"/>
        <w:rPr>
          <w:rFonts w:ascii="David" w:hAnsi="David" w:cs="David"/>
          <w:sz w:val="24"/>
          <w:szCs w:val="24"/>
        </w:rPr>
      </w:pPr>
      <w:r w:rsidRPr="003E106E">
        <w:rPr>
          <w:rFonts w:ascii="David" w:hAnsi="David" w:cs="David"/>
          <w:b/>
          <w:bCs/>
          <w:sz w:val="24"/>
          <w:szCs w:val="24"/>
          <w:rtl/>
        </w:rPr>
        <w:t>הספר</w:t>
      </w:r>
      <w:r w:rsidR="00FD6FD7" w:rsidRPr="003E106E">
        <w:rPr>
          <w:rFonts w:ascii="David" w:hAnsi="David" w:cs="David"/>
          <w:sz w:val="24"/>
          <w:szCs w:val="24"/>
          <w:rtl/>
        </w:rPr>
        <w:t xml:space="preserve"> </w:t>
      </w:r>
      <w:r w:rsidR="00B96985" w:rsidRPr="003E106E">
        <w:rPr>
          <w:rFonts w:ascii="David" w:hAnsi="David" w:cs="David"/>
          <w:sz w:val="24"/>
          <w:szCs w:val="24"/>
          <w:rtl/>
        </w:rPr>
        <w:t>-</w:t>
      </w:r>
      <w:r w:rsidRPr="003E106E">
        <w:rPr>
          <w:rFonts w:ascii="David" w:hAnsi="David" w:cs="David"/>
          <w:sz w:val="24"/>
          <w:szCs w:val="24"/>
        </w:rPr>
        <w:t>Threshold Limit Values for Chemical Substances and Physical Agent</w:t>
      </w:r>
      <w:r w:rsidR="009B50C1" w:rsidRPr="003E106E">
        <w:rPr>
          <w:rFonts w:ascii="David" w:hAnsi="David" w:cs="David"/>
          <w:sz w:val="24"/>
          <w:szCs w:val="24"/>
        </w:rPr>
        <w:t xml:space="preserve">s &amp; Biological Exposure Indices </w:t>
      </w:r>
      <w:r w:rsidR="00FD6FD7" w:rsidRPr="003E106E">
        <w:rPr>
          <w:rFonts w:ascii="David" w:hAnsi="David" w:cs="David"/>
          <w:sz w:val="24"/>
          <w:szCs w:val="24"/>
          <w:rtl/>
        </w:rPr>
        <w:t>-</w:t>
      </w:r>
      <w:r w:rsidRPr="003E106E">
        <w:rPr>
          <w:rFonts w:ascii="David" w:hAnsi="David" w:cs="David"/>
          <w:sz w:val="24"/>
          <w:szCs w:val="24"/>
        </w:rPr>
        <w:t>ACGIH</w:t>
      </w:r>
      <w:r w:rsidR="00FD6FD7" w:rsidRPr="003E106E">
        <w:rPr>
          <w:rFonts w:ascii="David" w:hAnsi="David" w:cs="David"/>
          <w:sz w:val="24"/>
          <w:szCs w:val="24"/>
          <w:rtl/>
        </w:rPr>
        <w:t>.</w:t>
      </w:r>
    </w:p>
    <w:p w:rsidR="00571B8B" w:rsidRPr="003E106E" w:rsidRDefault="00A461BC" w:rsidP="003E106E">
      <w:pPr>
        <w:pStyle w:val="a7"/>
        <w:numPr>
          <w:ilvl w:val="2"/>
          <w:numId w:val="16"/>
        </w:numPr>
        <w:tabs>
          <w:tab w:val="left" w:pos="1035"/>
        </w:tabs>
        <w:spacing w:after="0" w:line="360" w:lineRule="auto"/>
        <w:jc w:val="both"/>
        <w:rPr>
          <w:rFonts w:ascii="David" w:hAnsi="David" w:cs="David"/>
          <w:sz w:val="24"/>
          <w:szCs w:val="24"/>
          <w:rtl/>
        </w:rPr>
      </w:pPr>
      <w:r w:rsidRPr="003E106E">
        <w:rPr>
          <w:rFonts w:ascii="David" w:hAnsi="David" w:cs="David"/>
          <w:b/>
          <w:bCs/>
          <w:sz w:val="24"/>
          <w:szCs w:val="24"/>
          <w:rtl/>
        </w:rPr>
        <w:t>התקני בטיחות</w:t>
      </w:r>
      <w:r w:rsidR="003F74AA" w:rsidRPr="003E106E">
        <w:rPr>
          <w:rFonts w:ascii="David" w:hAnsi="David" w:cs="David"/>
          <w:sz w:val="24"/>
          <w:szCs w:val="24"/>
          <w:rtl/>
        </w:rPr>
        <w:t xml:space="preserve"> - </w:t>
      </w:r>
      <w:r w:rsidRPr="003E106E">
        <w:rPr>
          <w:rFonts w:ascii="David" w:hAnsi="David" w:cs="David"/>
          <w:sz w:val="24"/>
          <w:szCs w:val="24"/>
          <w:rtl/>
        </w:rPr>
        <w:t xml:space="preserve">התקן קבוע, אוטומטי או משולב, המגן באופן בטוח על כל חלק של מכונה, תהליך או ציוד אחר, העשוי להוות סכנה לעובדים ולנמצאים בסביבה המסוכנת, העונה על </w:t>
      </w:r>
      <w:r w:rsidRPr="003E106E">
        <w:rPr>
          <w:rFonts w:ascii="David" w:hAnsi="David" w:cs="David"/>
          <w:sz w:val="24"/>
          <w:szCs w:val="24"/>
          <w:rtl/>
        </w:rPr>
        <w:lastRenderedPageBreak/>
        <w:t>דרישות החקיקה בנושא, תקנים רלוונטיים, הוראות יצרן, כללי מקצוע מקובלים או נהלים מקצועיים שפורסמו.</w:t>
      </w:r>
    </w:p>
    <w:p w:rsidR="00571B8B" w:rsidRPr="003E106E" w:rsidRDefault="00A461BC" w:rsidP="003E106E">
      <w:pPr>
        <w:pStyle w:val="a7"/>
        <w:numPr>
          <w:ilvl w:val="2"/>
          <w:numId w:val="16"/>
        </w:numPr>
        <w:tabs>
          <w:tab w:val="left" w:pos="1035"/>
        </w:tabs>
        <w:spacing w:after="0" w:line="360" w:lineRule="auto"/>
        <w:jc w:val="both"/>
        <w:rPr>
          <w:rFonts w:ascii="David" w:hAnsi="David" w:cs="David"/>
          <w:sz w:val="24"/>
          <w:szCs w:val="24"/>
        </w:rPr>
      </w:pPr>
      <w:r w:rsidRPr="003E106E">
        <w:rPr>
          <w:rFonts w:ascii="David" w:hAnsi="David" w:cs="David"/>
          <w:b/>
          <w:bCs/>
          <w:sz w:val="24"/>
          <w:szCs w:val="24"/>
          <w:rtl/>
        </w:rPr>
        <w:t>טיפול</w:t>
      </w:r>
      <w:r w:rsidR="00B96985" w:rsidRPr="003E106E">
        <w:rPr>
          <w:rFonts w:ascii="David" w:hAnsi="David" w:cs="David"/>
          <w:sz w:val="24"/>
          <w:szCs w:val="24"/>
          <w:rtl/>
        </w:rPr>
        <w:t xml:space="preserve"> -</w:t>
      </w:r>
      <w:r w:rsidR="007B74D0" w:rsidRPr="003E106E">
        <w:rPr>
          <w:rFonts w:ascii="David" w:hAnsi="David" w:cs="David"/>
          <w:sz w:val="24"/>
          <w:szCs w:val="24"/>
          <w:rtl/>
        </w:rPr>
        <w:t xml:space="preserve"> </w:t>
      </w:r>
      <w:r w:rsidRPr="003E106E">
        <w:rPr>
          <w:rFonts w:ascii="David" w:hAnsi="David" w:cs="David"/>
          <w:sz w:val="24"/>
          <w:szCs w:val="24"/>
          <w:rtl/>
        </w:rPr>
        <w:t>אחסון, סידור, הרכבה, תיקו</w:t>
      </w:r>
      <w:r w:rsidR="00555D2C" w:rsidRPr="003E106E">
        <w:rPr>
          <w:rFonts w:ascii="David" w:hAnsi="David" w:cs="David"/>
          <w:sz w:val="24"/>
          <w:szCs w:val="24"/>
          <w:rtl/>
        </w:rPr>
        <w:t>ן, ציפוי, פירוק, חידוש או ניקוי.</w:t>
      </w:r>
    </w:p>
    <w:p w:rsidR="00571B8B" w:rsidRPr="003E106E" w:rsidRDefault="00A461BC" w:rsidP="003E106E">
      <w:pPr>
        <w:pStyle w:val="a7"/>
        <w:numPr>
          <w:ilvl w:val="2"/>
          <w:numId w:val="16"/>
        </w:numPr>
        <w:tabs>
          <w:tab w:val="left" w:pos="1035"/>
        </w:tabs>
        <w:spacing w:after="0" w:line="360" w:lineRule="auto"/>
        <w:jc w:val="both"/>
        <w:rPr>
          <w:rFonts w:ascii="David" w:hAnsi="David" w:cs="David"/>
          <w:sz w:val="24"/>
          <w:szCs w:val="24"/>
        </w:rPr>
      </w:pPr>
      <w:r w:rsidRPr="003E106E">
        <w:rPr>
          <w:rFonts w:ascii="David" w:hAnsi="David" w:cs="David"/>
          <w:b/>
          <w:bCs/>
          <w:sz w:val="24"/>
          <w:szCs w:val="24"/>
          <w:rtl/>
        </w:rPr>
        <w:t>טלטול</w:t>
      </w:r>
      <w:r w:rsidR="00B96985" w:rsidRPr="003E106E">
        <w:rPr>
          <w:rFonts w:ascii="David" w:hAnsi="David" w:cs="David"/>
          <w:b/>
          <w:bCs/>
          <w:sz w:val="24"/>
          <w:szCs w:val="24"/>
          <w:rtl/>
        </w:rPr>
        <w:t xml:space="preserve"> </w:t>
      </w:r>
      <w:r w:rsidR="00B96985" w:rsidRPr="003E106E">
        <w:rPr>
          <w:rFonts w:ascii="David" w:hAnsi="David" w:cs="David"/>
          <w:sz w:val="24"/>
          <w:szCs w:val="24"/>
          <w:rtl/>
        </w:rPr>
        <w:t>-</w:t>
      </w:r>
      <w:r w:rsidRPr="003E106E">
        <w:rPr>
          <w:rFonts w:ascii="David" w:hAnsi="David" w:cs="David"/>
          <w:sz w:val="24"/>
          <w:szCs w:val="24"/>
          <w:rtl/>
        </w:rPr>
        <w:t xml:space="preserve"> הובלה, הולכה, שינוע, העברה ממקום למקום, מילוי, הרקה, העמס</w:t>
      </w:r>
      <w:r w:rsidR="00555D2C" w:rsidRPr="003E106E">
        <w:rPr>
          <w:rFonts w:ascii="David" w:hAnsi="David" w:cs="David"/>
          <w:sz w:val="24"/>
          <w:szCs w:val="24"/>
          <w:rtl/>
        </w:rPr>
        <w:t>ה או פריקה.</w:t>
      </w:r>
    </w:p>
    <w:p w:rsidR="00571B8B" w:rsidRPr="003E106E" w:rsidRDefault="00A461BC" w:rsidP="003E106E">
      <w:pPr>
        <w:pStyle w:val="a7"/>
        <w:numPr>
          <w:ilvl w:val="2"/>
          <w:numId w:val="16"/>
        </w:numPr>
        <w:tabs>
          <w:tab w:val="left" w:pos="1035"/>
        </w:tabs>
        <w:spacing w:after="0" w:line="360" w:lineRule="auto"/>
        <w:jc w:val="both"/>
        <w:rPr>
          <w:rFonts w:ascii="David" w:hAnsi="David" w:cs="David"/>
          <w:sz w:val="24"/>
          <w:szCs w:val="24"/>
        </w:rPr>
      </w:pPr>
      <w:r w:rsidRPr="003E106E">
        <w:rPr>
          <w:rFonts w:ascii="David" w:hAnsi="David" w:cs="David"/>
          <w:b/>
          <w:bCs/>
          <w:sz w:val="24"/>
          <w:szCs w:val="24"/>
          <w:rtl/>
        </w:rPr>
        <w:t>מדריך עבודה בגובה</w:t>
      </w:r>
      <w:r w:rsidR="00B96985" w:rsidRPr="003E106E">
        <w:rPr>
          <w:rFonts w:ascii="David" w:hAnsi="David" w:cs="David"/>
          <w:b/>
          <w:bCs/>
          <w:sz w:val="24"/>
          <w:szCs w:val="24"/>
          <w:rtl/>
        </w:rPr>
        <w:t xml:space="preserve"> </w:t>
      </w:r>
      <w:r w:rsidR="00B96985" w:rsidRPr="003E106E">
        <w:rPr>
          <w:rFonts w:ascii="David" w:hAnsi="David" w:cs="David"/>
          <w:sz w:val="24"/>
          <w:szCs w:val="24"/>
          <w:rtl/>
        </w:rPr>
        <w:t>-</w:t>
      </w:r>
      <w:r w:rsidRPr="003E106E">
        <w:rPr>
          <w:rFonts w:ascii="David" w:hAnsi="David" w:cs="David"/>
          <w:b/>
          <w:bCs/>
          <w:sz w:val="24"/>
          <w:szCs w:val="24"/>
          <w:rtl/>
        </w:rPr>
        <w:t xml:space="preserve"> </w:t>
      </w:r>
      <w:r w:rsidRPr="003E106E">
        <w:rPr>
          <w:rFonts w:ascii="David" w:hAnsi="David" w:cs="David"/>
          <w:sz w:val="24"/>
          <w:szCs w:val="24"/>
          <w:rtl/>
        </w:rPr>
        <w:t>מי שמוסד להכשרה נתן לו תעודת הכשרה לשמש מדריך באחד או יותר מתחומי העבודה שנקבעו בתקנות עבודה בגובה, והוא רשום במרשם.</w:t>
      </w:r>
    </w:p>
    <w:p w:rsidR="007B74D0" w:rsidRPr="003E106E" w:rsidRDefault="00A461BC" w:rsidP="003E106E">
      <w:pPr>
        <w:pStyle w:val="a7"/>
        <w:numPr>
          <w:ilvl w:val="2"/>
          <w:numId w:val="16"/>
        </w:numPr>
        <w:tabs>
          <w:tab w:val="left" w:pos="1035"/>
        </w:tabs>
        <w:spacing w:after="0" w:line="360" w:lineRule="auto"/>
        <w:jc w:val="both"/>
        <w:rPr>
          <w:rFonts w:ascii="David" w:hAnsi="David" w:cs="David"/>
          <w:sz w:val="24"/>
          <w:szCs w:val="24"/>
        </w:rPr>
      </w:pPr>
      <w:r w:rsidRPr="003E106E">
        <w:rPr>
          <w:rFonts w:ascii="David" w:hAnsi="David" w:cs="David"/>
          <w:b/>
          <w:bCs/>
          <w:sz w:val="24"/>
          <w:szCs w:val="24"/>
          <w:rtl/>
        </w:rPr>
        <w:t>מחזיק במקום העבודה</w:t>
      </w:r>
      <w:r w:rsidR="00B96985" w:rsidRPr="003E106E">
        <w:rPr>
          <w:rFonts w:ascii="David" w:hAnsi="David" w:cs="David"/>
          <w:b/>
          <w:bCs/>
          <w:sz w:val="24"/>
          <w:szCs w:val="24"/>
          <w:rtl/>
        </w:rPr>
        <w:t xml:space="preserve"> </w:t>
      </w:r>
      <w:r w:rsidR="00B96985" w:rsidRPr="003E106E">
        <w:rPr>
          <w:rFonts w:ascii="David" w:hAnsi="David" w:cs="David"/>
          <w:sz w:val="24"/>
          <w:szCs w:val="24"/>
          <w:rtl/>
        </w:rPr>
        <w:t>-</w:t>
      </w:r>
      <w:r w:rsidRPr="003E106E">
        <w:rPr>
          <w:rFonts w:ascii="David" w:hAnsi="David" w:cs="David"/>
          <w:sz w:val="24"/>
          <w:szCs w:val="24"/>
          <w:rtl/>
        </w:rPr>
        <w:t xml:space="preserve"> כל אחד מאלה:</w:t>
      </w:r>
    </w:p>
    <w:p w:rsidR="007B74D0" w:rsidRPr="003E106E" w:rsidRDefault="00A461BC" w:rsidP="003E106E">
      <w:pPr>
        <w:pStyle w:val="a7"/>
        <w:numPr>
          <w:ilvl w:val="0"/>
          <w:numId w:val="17"/>
        </w:numPr>
        <w:tabs>
          <w:tab w:val="left" w:pos="1035"/>
        </w:tabs>
        <w:spacing w:after="0" w:line="360" w:lineRule="auto"/>
        <w:jc w:val="both"/>
        <w:rPr>
          <w:rFonts w:ascii="David" w:hAnsi="David" w:cs="David"/>
          <w:sz w:val="24"/>
          <w:szCs w:val="24"/>
        </w:rPr>
      </w:pPr>
      <w:r w:rsidRPr="003E106E">
        <w:rPr>
          <w:rFonts w:ascii="David" w:hAnsi="David" w:cs="David"/>
          <w:noProof/>
          <w:sz w:val="24"/>
          <w:szCs w:val="24"/>
          <w:rtl/>
          <w:lang w:eastAsia="he-IL"/>
        </w:rPr>
        <w:t>המעסיק</w:t>
      </w:r>
      <w:r w:rsidR="003F74AA" w:rsidRPr="003E106E">
        <w:rPr>
          <w:rFonts w:ascii="David" w:hAnsi="David" w:cs="David"/>
          <w:sz w:val="24"/>
          <w:szCs w:val="24"/>
          <w:rtl/>
        </w:rPr>
        <w:t>.</w:t>
      </w:r>
    </w:p>
    <w:p w:rsidR="007B74D0" w:rsidRPr="003E106E" w:rsidRDefault="00A461BC" w:rsidP="003E106E">
      <w:pPr>
        <w:pStyle w:val="a7"/>
        <w:numPr>
          <w:ilvl w:val="0"/>
          <w:numId w:val="17"/>
        </w:numPr>
        <w:tabs>
          <w:tab w:val="left" w:pos="1035"/>
        </w:tabs>
        <w:spacing w:after="0" w:line="360" w:lineRule="auto"/>
        <w:jc w:val="both"/>
        <w:rPr>
          <w:rFonts w:ascii="David" w:hAnsi="David" w:cs="David"/>
          <w:sz w:val="24"/>
          <w:szCs w:val="24"/>
        </w:rPr>
      </w:pPr>
      <w:r w:rsidRPr="003E106E">
        <w:rPr>
          <w:rFonts w:ascii="David" w:hAnsi="David" w:cs="David"/>
          <w:noProof/>
          <w:sz w:val="24"/>
          <w:szCs w:val="24"/>
          <w:rtl/>
          <w:lang w:eastAsia="he-IL"/>
        </w:rPr>
        <w:t>במפעל - הבעל או התופש כמפורט בסעיפים 2</w:t>
      </w:r>
      <w:r w:rsidR="007B74D0" w:rsidRPr="003E106E">
        <w:rPr>
          <w:rFonts w:ascii="David" w:hAnsi="David" w:cs="David"/>
          <w:noProof/>
          <w:sz w:val="24"/>
          <w:szCs w:val="24"/>
          <w:rtl/>
          <w:lang w:eastAsia="he-IL"/>
        </w:rPr>
        <w:t>19 עד 221 לפקודת הבטיחות בעבודה (נוסח חדש), התש"ל-1970</w:t>
      </w:r>
      <w:r w:rsidR="003F74AA" w:rsidRPr="003E106E">
        <w:rPr>
          <w:rFonts w:ascii="David" w:hAnsi="David" w:cs="David"/>
          <w:sz w:val="24"/>
          <w:szCs w:val="24"/>
          <w:rtl/>
        </w:rPr>
        <w:t>.</w:t>
      </w:r>
    </w:p>
    <w:p w:rsidR="007B74D0" w:rsidRPr="003E106E" w:rsidRDefault="007B74D0" w:rsidP="003E106E">
      <w:pPr>
        <w:pStyle w:val="a7"/>
        <w:numPr>
          <w:ilvl w:val="0"/>
          <w:numId w:val="17"/>
        </w:numPr>
        <w:tabs>
          <w:tab w:val="left" w:pos="1035"/>
        </w:tabs>
        <w:spacing w:after="0" w:line="360" w:lineRule="auto"/>
        <w:jc w:val="both"/>
        <w:rPr>
          <w:rFonts w:ascii="David" w:hAnsi="David" w:cs="David"/>
          <w:sz w:val="24"/>
          <w:szCs w:val="24"/>
        </w:rPr>
      </w:pPr>
      <w:r w:rsidRPr="003E106E">
        <w:rPr>
          <w:rFonts w:ascii="David" w:hAnsi="David" w:cs="David"/>
          <w:noProof/>
          <w:sz w:val="24"/>
          <w:szCs w:val="24"/>
          <w:rtl/>
          <w:lang w:eastAsia="he-IL"/>
        </w:rPr>
        <w:t>בעל מקום העבודה</w:t>
      </w:r>
      <w:r w:rsidR="003F74AA" w:rsidRPr="003E106E">
        <w:rPr>
          <w:rFonts w:ascii="David" w:hAnsi="David" w:cs="David"/>
          <w:sz w:val="24"/>
          <w:szCs w:val="24"/>
          <w:rtl/>
        </w:rPr>
        <w:t>.</w:t>
      </w:r>
    </w:p>
    <w:p w:rsidR="007B74D0" w:rsidRPr="003E106E" w:rsidRDefault="007B74D0" w:rsidP="003E106E">
      <w:pPr>
        <w:pStyle w:val="a7"/>
        <w:widowControl w:val="0"/>
        <w:numPr>
          <w:ilvl w:val="0"/>
          <w:numId w:val="17"/>
        </w:numPr>
        <w:suppressAutoHyphens/>
        <w:autoSpaceDE w:val="0"/>
        <w:autoSpaceDN w:val="0"/>
        <w:spacing w:after="0" w:line="360" w:lineRule="auto"/>
        <w:jc w:val="both"/>
        <w:rPr>
          <w:rFonts w:ascii="David" w:hAnsi="David" w:cs="David"/>
          <w:noProof/>
          <w:sz w:val="24"/>
          <w:szCs w:val="24"/>
          <w:lang w:eastAsia="he-IL"/>
        </w:rPr>
      </w:pPr>
      <w:r w:rsidRPr="003E106E">
        <w:rPr>
          <w:rFonts w:ascii="David" w:hAnsi="David" w:cs="David"/>
          <w:noProof/>
          <w:sz w:val="24"/>
          <w:szCs w:val="24"/>
          <w:rtl/>
          <w:lang w:eastAsia="he-IL"/>
        </w:rPr>
        <w:t>המנהל בפועל את מקום העבודה</w:t>
      </w:r>
      <w:r w:rsidR="003F74AA" w:rsidRPr="003E106E">
        <w:rPr>
          <w:rFonts w:ascii="David" w:hAnsi="David" w:cs="David"/>
          <w:noProof/>
          <w:sz w:val="24"/>
          <w:szCs w:val="24"/>
          <w:rtl/>
          <w:lang w:eastAsia="he-IL"/>
        </w:rPr>
        <w:t>.</w:t>
      </w:r>
    </w:p>
    <w:p w:rsidR="007B74D0" w:rsidRPr="003E106E" w:rsidRDefault="00A461BC" w:rsidP="003E106E">
      <w:pPr>
        <w:pStyle w:val="a7"/>
        <w:widowControl w:val="0"/>
        <w:numPr>
          <w:ilvl w:val="0"/>
          <w:numId w:val="17"/>
        </w:numPr>
        <w:suppressAutoHyphens/>
        <w:autoSpaceDE w:val="0"/>
        <w:autoSpaceDN w:val="0"/>
        <w:spacing w:after="0" w:line="360" w:lineRule="auto"/>
        <w:jc w:val="both"/>
        <w:rPr>
          <w:rFonts w:ascii="David" w:hAnsi="David" w:cs="David"/>
          <w:noProof/>
          <w:sz w:val="24"/>
          <w:szCs w:val="24"/>
          <w:lang w:eastAsia="he-IL"/>
        </w:rPr>
      </w:pPr>
      <w:r w:rsidRPr="003E106E">
        <w:rPr>
          <w:rFonts w:ascii="David" w:hAnsi="David" w:cs="David"/>
          <w:noProof/>
          <w:sz w:val="24"/>
          <w:szCs w:val="24"/>
          <w:rtl/>
          <w:lang w:eastAsia="he-IL"/>
        </w:rPr>
        <w:t>אדם שבהשג</w:t>
      </w:r>
      <w:r w:rsidR="007B74D0" w:rsidRPr="003E106E">
        <w:rPr>
          <w:rFonts w:ascii="David" w:hAnsi="David" w:cs="David"/>
          <w:noProof/>
          <w:sz w:val="24"/>
          <w:szCs w:val="24"/>
          <w:rtl/>
          <w:lang w:eastAsia="he-IL"/>
        </w:rPr>
        <w:t>חתו או בפיקוחו פועל מקום העבודה</w:t>
      </w:r>
      <w:r w:rsidR="003F74AA" w:rsidRPr="003E106E">
        <w:rPr>
          <w:rFonts w:ascii="David" w:hAnsi="David" w:cs="David"/>
          <w:noProof/>
          <w:sz w:val="24"/>
          <w:szCs w:val="24"/>
          <w:rtl/>
          <w:lang w:eastAsia="he-IL"/>
        </w:rPr>
        <w:t>.</w:t>
      </w:r>
    </w:p>
    <w:p w:rsidR="00571B8B" w:rsidRPr="003E106E" w:rsidRDefault="00A461BC" w:rsidP="003E106E">
      <w:pPr>
        <w:pStyle w:val="a7"/>
        <w:widowControl w:val="0"/>
        <w:numPr>
          <w:ilvl w:val="0"/>
          <w:numId w:val="17"/>
        </w:numPr>
        <w:suppressAutoHyphens/>
        <w:autoSpaceDE w:val="0"/>
        <w:autoSpaceDN w:val="0"/>
        <w:spacing w:after="0" w:line="360" w:lineRule="auto"/>
        <w:jc w:val="both"/>
        <w:rPr>
          <w:rFonts w:ascii="David" w:hAnsi="David" w:cs="David"/>
          <w:noProof/>
          <w:sz w:val="24"/>
          <w:szCs w:val="24"/>
          <w:rtl/>
          <w:lang w:eastAsia="he-IL"/>
        </w:rPr>
      </w:pPr>
      <w:r w:rsidRPr="003E106E">
        <w:rPr>
          <w:rFonts w:ascii="David" w:hAnsi="David" w:cs="David"/>
          <w:noProof/>
          <w:sz w:val="24"/>
          <w:szCs w:val="24"/>
          <w:rtl/>
          <w:lang w:eastAsia="he-IL"/>
        </w:rPr>
        <w:t>המנהל בפועל של תא</w:t>
      </w:r>
      <w:r w:rsidR="007B74D0" w:rsidRPr="003E106E">
        <w:rPr>
          <w:rFonts w:ascii="David" w:hAnsi="David" w:cs="David"/>
          <w:noProof/>
          <w:sz w:val="24"/>
          <w:szCs w:val="24"/>
          <w:rtl/>
          <w:lang w:eastAsia="he-IL"/>
        </w:rPr>
        <w:t>גיד, אם המפעל מצוי בבעלות תאגיד</w:t>
      </w:r>
      <w:r w:rsidR="003F74AA" w:rsidRPr="003E106E">
        <w:rPr>
          <w:rFonts w:ascii="David" w:hAnsi="David" w:cs="David"/>
          <w:noProof/>
          <w:sz w:val="24"/>
          <w:szCs w:val="24"/>
          <w:rtl/>
          <w:lang w:eastAsia="he-IL"/>
        </w:rPr>
        <w:t>.</w:t>
      </w:r>
    </w:p>
    <w:p w:rsidR="00571B8B" w:rsidRPr="003E106E" w:rsidRDefault="00A461BC" w:rsidP="003E106E">
      <w:pPr>
        <w:pStyle w:val="a7"/>
        <w:numPr>
          <w:ilvl w:val="2"/>
          <w:numId w:val="16"/>
        </w:numPr>
        <w:tabs>
          <w:tab w:val="left" w:pos="1035"/>
        </w:tabs>
        <w:spacing w:after="0" w:line="360" w:lineRule="auto"/>
        <w:jc w:val="both"/>
        <w:rPr>
          <w:rFonts w:ascii="David" w:hAnsi="David" w:cs="David"/>
          <w:sz w:val="24"/>
          <w:szCs w:val="24"/>
        </w:rPr>
      </w:pPr>
      <w:r w:rsidRPr="003E106E">
        <w:rPr>
          <w:rFonts w:ascii="David" w:hAnsi="David" w:cs="David"/>
          <w:b/>
          <w:bCs/>
          <w:sz w:val="24"/>
          <w:szCs w:val="24"/>
          <w:rtl/>
        </w:rPr>
        <w:t>מחלת משלח יד</w:t>
      </w:r>
      <w:r w:rsidR="00B96985" w:rsidRPr="003E106E">
        <w:rPr>
          <w:rFonts w:ascii="David" w:hAnsi="David" w:cs="David"/>
          <w:b/>
          <w:bCs/>
          <w:sz w:val="24"/>
          <w:szCs w:val="24"/>
          <w:rtl/>
        </w:rPr>
        <w:t xml:space="preserve"> </w:t>
      </w:r>
      <w:r w:rsidR="00B96985" w:rsidRPr="003E106E">
        <w:rPr>
          <w:rFonts w:ascii="David" w:hAnsi="David" w:cs="David"/>
          <w:sz w:val="24"/>
          <w:szCs w:val="24"/>
          <w:rtl/>
        </w:rPr>
        <w:t>-</w:t>
      </w:r>
      <w:r w:rsidRPr="003E106E">
        <w:rPr>
          <w:rFonts w:ascii="David" w:hAnsi="David" w:cs="David"/>
          <w:sz w:val="24"/>
          <w:szCs w:val="24"/>
          <w:rtl/>
        </w:rPr>
        <w:t xml:space="preserve"> מחלה הנזכרת בתוספת שבתקנות מחלות מקצוע (חובת הודעה - רשימה נוספת), התש"ם-1980, או מחלה אחרת כלשהי שעליה הוחלו הוראות סעיף 5 לפקודת התאונות</w:t>
      </w:r>
      <w:r w:rsidR="00555D2C" w:rsidRPr="003E106E">
        <w:rPr>
          <w:rFonts w:ascii="David" w:hAnsi="David" w:cs="David"/>
          <w:sz w:val="24"/>
          <w:szCs w:val="24"/>
          <w:rtl/>
        </w:rPr>
        <w:t xml:space="preserve"> ומחלות משלח היד (הודעה), 1945.</w:t>
      </w:r>
    </w:p>
    <w:p w:rsidR="00571B8B" w:rsidRPr="003E106E" w:rsidRDefault="00A461BC" w:rsidP="003E106E">
      <w:pPr>
        <w:pStyle w:val="a7"/>
        <w:numPr>
          <w:ilvl w:val="2"/>
          <w:numId w:val="16"/>
        </w:numPr>
        <w:tabs>
          <w:tab w:val="left" w:pos="1035"/>
        </w:tabs>
        <w:spacing w:after="0" w:line="360" w:lineRule="auto"/>
        <w:jc w:val="both"/>
        <w:rPr>
          <w:rFonts w:ascii="David" w:hAnsi="David" w:cs="David"/>
          <w:sz w:val="24"/>
          <w:szCs w:val="24"/>
        </w:rPr>
      </w:pPr>
      <w:r w:rsidRPr="003E106E">
        <w:rPr>
          <w:rFonts w:ascii="David" w:hAnsi="David" w:cs="David"/>
          <w:b/>
          <w:bCs/>
          <w:sz w:val="24"/>
          <w:szCs w:val="24"/>
          <w:rtl/>
        </w:rPr>
        <w:t>מיתקן חשמלי</w:t>
      </w:r>
      <w:r w:rsidR="00B96985" w:rsidRPr="003E106E">
        <w:rPr>
          <w:rFonts w:ascii="David" w:hAnsi="David" w:cs="David"/>
          <w:b/>
          <w:bCs/>
          <w:sz w:val="24"/>
          <w:szCs w:val="24"/>
          <w:rtl/>
        </w:rPr>
        <w:t xml:space="preserve"> </w:t>
      </w:r>
      <w:r w:rsidR="00B96985" w:rsidRPr="003E106E">
        <w:rPr>
          <w:rFonts w:ascii="David" w:hAnsi="David" w:cs="David"/>
          <w:sz w:val="24"/>
          <w:szCs w:val="24"/>
          <w:rtl/>
        </w:rPr>
        <w:t>-</w:t>
      </w:r>
      <w:r w:rsidRPr="003E106E">
        <w:rPr>
          <w:rFonts w:ascii="David" w:hAnsi="David" w:cs="David"/>
          <w:b/>
          <w:bCs/>
          <w:sz w:val="24"/>
          <w:szCs w:val="24"/>
          <w:rtl/>
        </w:rPr>
        <w:t xml:space="preserve"> </w:t>
      </w:r>
      <w:r w:rsidRPr="003E106E">
        <w:rPr>
          <w:rFonts w:ascii="David" w:hAnsi="David" w:cs="David"/>
          <w:sz w:val="24"/>
          <w:szCs w:val="24"/>
          <w:rtl/>
        </w:rPr>
        <w:t>מיתקן המשמש לשם ייצור חשמל, הולכתו, הפצתו, צריכתו, צבירתו או שינויו (טרנספורמציה), לרבות מבנים, מכונות, מכשירים, מצברים, מוליכים, אבזרים, וציוד חשמלי קבוע או מיטלטל הקשורים במיתקן</w:t>
      </w:r>
      <w:r w:rsidR="00555D2C" w:rsidRPr="003E106E">
        <w:rPr>
          <w:rFonts w:ascii="David" w:hAnsi="David" w:cs="David"/>
          <w:sz w:val="24"/>
          <w:szCs w:val="24"/>
          <w:rtl/>
        </w:rPr>
        <w:t>.</w:t>
      </w:r>
    </w:p>
    <w:p w:rsidR="00571B8B" w:rsidRPr="003E106E" w:rsidRDefault="00A461BC" w:rsidP="003E106E">
      <w:pPr>
        <w:pStyle w:val="a7"/>
        <w:numPr>
          <w:ilvl w:val="2"/>
          <w:numId w:val="16"/>
        </w:numPr>
        <w:tabs>
          <w:tab w:val="left" w:pos="1035"/>
        </w:tabs>
        <w:spacing w:after="0" w:line="360" w:lineRule="auto"/>
        <w:jc w:val="both"/>
        <w:rPr>
          <w:rFonts w:ascii="David" w:hAnsi="David" w:cs="David"/>
          <w:sz w:val="24"/>
          <w:szCs w:val="24"/>
        </w:rPr>
      </w:pPr>
      <w:r w:rsidRPr="003E106E">
        <w:rPr>
          <w:rFonts w:ascii="David" w:hAnsi="David" w:cs="David"/>
          <w:b/>
          <w:bCs/>
          <w:sz w:val="24"/>
          <w:szCs w:val="24"/>
          <w:rtl/>
        </w:rPr>
        <w:t>מיתקן לחץ</w:t>
      </w:r>
      <w:r w:rsidR="00B96985" w:rsidRPr="003E106E">
        <w:rPr>
          <w:rFonts w:ascii="David" w:hAnsi="David" w:cs="David"/>
          <w:sz w:val="24"/>
          <w:szCs w:val="24"/>
          <w:rtl/>
        </w:rPr>
        <w:t xml:space="preserve"> -</w:t>
      </w:r>
      <w:r w:rsidRPr="003E106E">
        <w:rPr>
          <w:rFonts w:ascii="David" w:hAnsi="David" w:cs="David"/>
          <w:sz w:val="24"/>
          <w:szCs w:val="24"/>
          <w:rtl/>
        </w:rPr>
        <w:t xml:space="preserve"> דו</w:t>
      </w:r>
      <w:r w:rsidR="00555D2C" w:rsidRPr="003E106E">
        <w:rPr>
          <w:rFonts w:ascii="David" w:hAnsi="David" w:cs="David"/>
          <w:sz w:val="24"/>
          <w:szCs w:val="24"/>
          <w:rtl/>
        </w:rPr>
        <w:t>ד קיטור, קולט אוויר, קולט קיטור.</w:t>
      </w:r>
    </w:p>
    <w:p w:rsidR="00571B8B" w:rsidRPr="003E106E" w:rsidRDefault="00A461BC" w:rsidP="003E106E">
      <w:pPr>
        <w:pStyle w:val="a7"/>
        <w:numPr>
          <w:ilvl w:val="2"/>
          <w:numId w:val="16"/>
        </w:numPr>
        <w:tabs>
          <w:tab w:val="left" w:pos="1035"/>
        </w:tabs>
        <w:spacing w:after="0" w:line="360" w:lineRule="auto"/>
        <w:jc w:val="both"/>
        <w:rPr>
          <w:rFonts w:ascii="David" w:hAnsi="David" w:cs="David"/>
          <w:sz w:val="24"/>
          <w:szCs w:val="24"/>
        </w:rPr>
      </w:pPr>
      <w:r w:rsidRPr="003E106E">
        <w:rPr>
          <w:rFonts w:ascii="David" w:hAnsi="David" w:cs="David"/>
          <w:b/>
          <w:bCs/>
          <w:sz w:val="24"/>
          <w:szCs w:val="24"/>
          <w:rtl/>
        </w:rPr>
        <w:t>מכונה</w:t>
      </w:r>
      <w:r w:rsidR="00B96985" w:rsidRPr="003E106E">
        <w:rPr>
          <w:rFonts w:ascii="David" w:hAnsi="David" w:cs="David"/>
          <w:b/>
          <w:bCs/>
          <w:sz w:val="24"/>
          <w:szCs w:val="24"/>
          <w:rtl/>
        </w:rPr>
        <w:t xml:space="preserve"> </w:t>
      </w:r>
      <w:r w:rsidR="00B96985" w:rsidRPr="003E106E">
        <w:rPr>
          <w:rFonts w:ascii="David" w:hAnsi="David" w:cs="David"/>
          <w:sz w:val="24"/>
          <w:szCs w:val="24"/>
          <w:rtl/>
        </w:rPr>
        <w:t>-</w:t>
      </w:r>
      <w:r w:rsidRPr="003E106E">
        <w:rPr>
          <w:rFonts w:ascii="David" w:hAnsi="David" w:cs="David"/>
          <w:sz w:val="24"/>
          <w:szCs w:val="24"/>
          <w:rtl/>
        </w:rPr>
        <w:t xml:space="preserve"> כל מכונה, התקן וצי</w:t>
      </w:r>
      <w:r w:rsidR="00555D2C" w:rsidRPr="003E106E">
        <w:rPr>
          <w:rFonts w:ascii="David" w:hAnsi="David" w:cs="David"/>
          <w:sz w:val="24"/>
          <w:szCs w:val="24"/>
          <w:rtl/>
        </w:rPr>
        <w:t>וד, לרבות התקן מכני ורצועת הנעה.</w:t>
      </w:r>
    </w:p>
    <w:p w:rsidR="00571B8B" w:rsidRPr="003E106E" w:rsidRDefault="00A461BC" w:rsidP="003E106E">
      <w:pPr>
        <w:pStyle w:val="a7"/>
        <w:numPr>
          <w:ilvl w:val="2"/>
          <w:numId w:val="16"/>
        </w:numPr>
        <w:tabs>
          <w:tab w:val="left" w:pos="1035"/>
        </w:tabs>
        <w:spacing w:after="0" w:line="360" w:lineRule="auto"/>
        <w:jc w:val="both"/>
        <w:rPr>
          <w:rFonts w:ascii="David" w:hAnsi="David" w:cs="David"/>
          <w:sz w:val="24"/>
          <w:szCs w:val="24"/>
        </w:rPr>
      </w:pPr>
      <w:r w:rsidRPr="003E106E">
        <w:rPr>
          <w:rFonts w:ascii="David" w:hAnsi="David" w:cs="David"/>
          <w:b/>
          <w:bCs/>
          <w:sz w:val="24"/>
          <w:szCs w:val="24"/>
          <w:rtl/>
        </w:rPr>
        <w:t>מכונת הרמה</w:t>
      </w:r>
      <w:r w:rsidR="00B96985" w:rsidRPr="003E106E">
        <w:rPr>
          <w:rFonts w:ascii="David" w:hAnsi="David" w:cs="David"/>
          <w:b/>
          <w:bCs/>
          <w:sz w:val="24"/>
          <w:szCs w:val="24"/>
          <w:rtl/>
        </w:rPr>
        <w:t xml:space="preserve"> </w:t>
      </w:r>
      <w:r w:rsidR="00B96985" w:rsidRPr="003E106E">
        <w:rPr>
          <w:rFonts w:ascii="David" w:hAnsi="David" w:cs="David"/>
          <w:sz w:val="24"/>
          <w:szCs w:val="24"/>
          <w:rtl/>
        </w:rPr>
        <w:t>-</w:t>
      </w:r>
      <w:r w:rsidRPr="003E106E">
        <w:rPr>
          <w:rFonts w:ascii="David" w:hAnsi="David" w:cs="David"/>
          <w:sz w:val="24"/>
          <w:szCs w:val="24"/>
          <w:rtl/>
        </w:rPr>
        <w:t xml:space="preserve"> התקן הרמה, לרבות עגורן, קילון, תלת-רגל, התקן משיכה, מחפר עגורן, מחדיר כלונסאות, כננת, מלגזה, גלגלת, גלגלת שרשרת, גלגלת כבלים, גלגילון, מסוע עילי, מסילת כבל, חבל עילי וכל מכונה אחרת שיכולה באמצעות אבזר הרמה להרים עומס, להורידו או להחזיקו תלוי</w:t>
      </w:r>
      <w:r w:rsidR="00555D2C" w:rsidRPr="003E106E">
        <w:rPr>
          <w:rFonts w:ascii="David" w:hAnsi="David" w:cs="David"/>
          <w:sz w:val="24"/>
          <w:szCs w:val="24"/>
          <w:rtl/>
        </w:rPr>
        <w:t>.</w:t>
      </w:r>
    </w:p>
    <w:p w:rsidR="00571B8B" w:rsidRPr="003E106E" w:rsidRDefault="00A461BC" w:rsidP="003E106E">
      <w:pPr>
        <w:pStyle w:val="a7"/>
        <w:numPr>
          <w:ilvl w:val="2"/>
          <w:numId w:val="16"/>
        </w:numPr>
        <w:tabs>
          <w:tab w:val="left" w:pos="1035"/>
        </w:tabs>
        <w:spacing w:after="0" w:line="360" w:lineRule="auto"/>
        <w:jc w:val="both"/>
        <w:rPr>
          <w:rFonts w:ascii="David" w:hAnsi="David" w:cs="David"/>
          <w:sz w:val="24"/>
          <w:szCs w:val="24"/>
        </w:rPr>
      </w:pPr>
      <w:r w:rsidRPr="003E106E">
        <w:rPr>
          <w:rFonts w:ascii="David" w:hAnsi="David" w:cs="David"/>
          <w:b/>
          <w:bCs/>
          <w:sz w:val="24"/>
          <w:szCs w:val="24"/>
          <w:rtl/>
        </w:rPr>
        <w:t>מכין התכנית לניהול בטיחות</w:t>
      </w:r>
      <w:r w:rsidR="00B96985" w:rsidRPr="003E106E">
        <w:rPr>
          <w:rFonts w:ascii="David" w:hAnsi="David" w:cs="David"/>
          <w:b/>
          <w:bCs/>
          <w:sz w:val="24"/>
          <w:szCs w:val="24"/>
          <w:rtl/>
        </w:rPr>
        <w:t xml:space="preserve"> </w:t>
      </w:r>
      <w:r w:rsidR="00B96985" w:rsidRPr="003E106E">
        <w:rPr>
          <w:rFonts w:ascii="David" w:hAnsi="David" w:cs="David"/>
          <w:sz w:val="24"/>
          <w:szCs w:val="24"/>
          <w:rtl/>
        </w:rPr>
        <w:t xml:space="preserve">- </w:t>
      </w:r>
      <w:r w:rsidRPr="003E106E">
        <w:rPr>
          <w:rFonts w:ascii="David" w:hAnsi="David" w:cs="David"/>
          <w:sz w:val="24"/>
          <w:szCs w:val="24"/>
          <w:rtl/>
        </w:rPr>
        <w:t>בעל השכלה וניסיון בתחום הבטיחות והבריאות התעסוקתית לפי תקנה 4 לתקנות ארגון הפיקוח על העבודה (תכני</w:t>
      </w:r>
      <w:r w:rsidR="00555D2C" w:rsidRPr="003E106E">
        <w:rPr>
          <w:rFonts w:ascii="David" w:hAnsi="David" w:cs="David"/>
          <w:sz w:val="24"/>
          <w:szCs w:val="24"/>
          <w:rtl/>
        </w:rPr>
        <w:t>ת לניהול הבטיחות), התשע׳׳ג-2013.</w:t>
      </w:r>
    </w:p>
    <w:p w:rsidR="00571B8B" w:rsidRPr="003E106E" w:rsidRDefault="00A461BC" w:rsidP="003E106E">
      <w:pPr>
        <w:pStyle w:val="a7"/>
        <w:numPr>
          <w:ilvl w:val="2"/>
          <w:numId w:val="16"/>
        </w:numPr>
        <w:tabs>
          <w:tab w:val="left" w:pos="1035"/>
        </w:tabs>
        <w:spacing w:after="0" w:line="360" w:lineRule="auto"/>
        <w:jc w:val="both"/>
        <w:rPr>
          <w:rFonts w:ascii="David" w:hAnsi="David" w:cs="David"/>
          <w:sz w:val="24"/>
          <w:szCs w:val="24"/>
        </w:rPr>
      </w:pPr>
      <w:r w:rsidRPr="003E106E">
        <w:rPr>
          <w:rFonts w:ascii="David" w:hAnsi="David" w:cs="David"/>
          <w:b/>
          <w:bCs/>
          <w:sz w:val="24"/>
          <w:szCs w:val="24"/>
          <w:rtl/>
        </w:rPr>
        <w:t>ממונה על הבטיחות</w:t>
      </w:r>
      <w:r w:rsidR="00B96985" w:rsidRPr="003E106E">
        <w:rPr>
          <w:rFonts w:ascii="David" w:hAnsi="David" w:cs="David"/>
          <w:b/>
          <w:bCs/>
          <w:sz w:val="24"/>
          <w:szCs w:val="24"/>
          <w:rtl/>
        </w:rPr>
        <w:t xml:space="preserve"> </w:t>
      </w:r>
      <w:r w:rsidR="00B96985" w:rsidRPr="003E106E">
        <w:rPr>
          <w:rFonts w:ascii="David" w:hAnsi="David" w:cs="David"/>
          <w:sz w:val="24"/>
          <w:szCs w:val="24"/>
          <w:rtl/>
        </w:rPr>
        <w:t>-</w:t>
      </w:r>
      <w:r w:rsidRPr="003E106E">
        <w:rPr>
          <w:rFonts w:ascii="David" w:hAnsi="David" w:cs="David"/>
          <w:b/>
          <w:bCs/>
          <w:sz w:val="24"/>
          <w:szCs w:val="24"/>
          <w:rtl/>
        </w:rPr>
        <w:t xml:space="preserve"> </w:t>
      </w:r>
      <w:r w:rsidRPr="003E106E">
        <w:rPr>
          <w:rFonts w:ascii="David" w:hAnsi="David" w:cs="David"/>
          <w:sz w:val="24"/>
          <w:szCs w:val="24"/>
          <w:rtl/>
        </w:rPr>
        <w:t>בעל אישור כשירות שנתמנה בידי מעסיק לממונה על הבטיחות, הגהות ובריאות העובדים במפעל, בהתאם לסעיף 25(א) לחוק ארגון הפיקוח על העבודה ולפי תקנות ארגון הפיקוח על העבודה (ממונים על הבטיחות), התשנ"ו-1996</w:t>
      </w:r>
      <w:r w:rsidR="00555D2C" w:rsidRPr="003E106E">
        <w:rPr>
          <w:rFonts w:ascii="David" w:hAnsi="David" w:cs="David"/>
          <w:sz w:val="24"/>
          <w:szCs w:val="24"/>
          <w:rtl/>
        </w:rPr>
        <w:t>.</w:t>
      </w:r>
    </w:p>
    <w:p w:rsidR="00571B8B" w:rsidRPr="003E106E" w:rsidRDefault="00A461BC" w:rsidP="003E106E">
      <w:pPr>
        <w:pStyle w:val="a7"/>
        <w:numPr>
          <w:ilvl w:val="2"/>
          <w:numId w:val="16"/>
        </w:numPr>
        <w:tabs>
          <w:tab w:val="left" w:pos="1035"/>
        </w:tabs>
        <w:spacing w:after="0" w:line="360" w:lineRule="auto"/>
        <w:jc w:val="both"/>
        <w:rPr>
          <w:rFonts w:ascii="David" w:hAnsi="David" w:cs="David"/>
          <w:sz w:val="24"/>
          <w:szCs w:val="24"/>
        </w:rPr>
      </w:pPr>
      <w:r w:rsidRPr="003E106E">
        <w:rPr>
          <w:rFonts w:ascii="David" w:hAnsi="David" w:cs="David"/>
          <w:b/>
          <w:bCs/>
          <w:sz w:val="24"/>
          <w:szCs w:val="24"/>
          <w:rtl/>
        </w:rPr>
        <w:t>מנהל מעבדה</w:t>
      </w:r>
      <w:r w:rsidR="00B96985" w:rsidRPr="003E106E">
        <w:rPr>
          <w:rFonts w:ascii="David" w:hAnsi="David" w:cs="David"/>
          <w:b/>
          <w:bCs/>
          <w:sz w:val="24"/>
          <w:szCs w:val="24"/>
          <w:rtl/>
        </w:rPr>
        <w:t xml:space="preserve"> </w:t>
      </w:r>
      <w:r w:rsidR="00B96985" w:rsidRPr="003E106E">
        <w:rPr>
          <w:rFonts w:ascii="David" w:hAnsi="David" w:cs="David"/>
          <w:sz w:val="24"/>
          <w:szCs w:val="24"/>
          <w:rtl/>
        </w:rPr>
        <w:t>-</w:t>
      </w:r>
      <w:r w:rsidRPr="003E106E">
        <w:rPr>
          <w:rFonts w:ascii="David" w:hAnsi="David" w:cs="David"/>
          <w:b/>
          <w:bCs/>
          <w:sz w:val="24"/>
          <w:szCs w:val="24"/>
          <w:rtl/>
        </w:rPr>
        <w:t xml:space="preserve"> </w:t>
      </w:r>
      <w:r w:rsidRPr="003E106E">
        <w:rPr>
          <w:rFonts w:ascii="David" w:hAnsi="David" w:cs="David"/>
          <w:sz w:val="24"/>
          <w:szCs w:val="24"/>
          <w:rtl/>
        </w:rPr>
        <w:t>מי שמחזיק מעבדה מינה אותו לאחראי על תפקוד המעבדה לפי תקנה 2(א) לתקנות הבטיחות בעבודה (בטיחות וגיהות תעסוקתית בעבודה עם גורמים מסוכנים במעבדות רפואיות, כימיות וביולוגיות), התשס"א</w:t>
      </w:r>
      <w:r w:rsidR="003F74AA" w:rsidRPr="003E106E">
        <w:rPr>
          <w:rFonts w:ascii="David" w:hAnsi="David" w:cs="David"/>
          <w:sz w:val="24"/>
          <w:szCs w:val="24"/>
          <w:rtl/>
        </w:rPr>
        <w:t>-</w:t>
      </w:r>
      <w:r w:rsidRPr="003E106E">
        <w:rPr>
          <w:rFonts w:ascii="David" w:hAnsi="David" w:cs="David"/>
          <w:sz w:val="24"/>
          <w:szCs w:val="24"/>
          <w:rtl/>
        </w:rPr>
        <w:t>2001</w:t>
      </w:r>
      <w:r w:rsidR="00555D2C" w:rsidRPr="003E106E">
        <w:rPr>
          <w:rFonts w:ascii="David" w:hAnsi="David" w:cs="David"/>
          <w:sz w:val="24"/>
          <w:szCs w:val="24"/>
          <w:rtl/>
        </w:rPr>
        <w:t>.</w:t>
      </w:r>
    </w:p>
    <w:p w:rsidR="00571B8B" w:rsidRPr="003E106E" w:rsidRDefault="00A461BC" w:rsidP="003E106E">
      <w:pPr>
        <w:pStyle w:val="a7"/>
        <w:numPr>
          <w:ilvl w:val="2"/>
          <w:numId w:val="16"/>
        </w:numPr>
        <w:tabs>
          <w:tab w:val="left" w:pos="1035"/>
        </w:tabs>
        <w:spacing w:after="0" w:line="360" w:lineRule="auto"/>
        <w:jc w:val="both"/>
        <w:rPr>
          <w:rFonts w:ascii="David" w:hAnsi="David" w:cs="David"/>
          <w:sz w:val="24"/>
          <w:szCs w:val="24"/>
        </w:rPr>
      </w:pPr>
      <w:r w:rsidRPr="003E106E">
        <w:rPr>
          <w:rFonts w:ascii="David" w:hAnsi="David" w:cs="David"/>
          <w:b/>
          <w:bCs/>
          <w:sz w:val="24"/>
          <w:szCs w:val="24"/>
          <w:rtl/>
        </w:rPr>
        <w:t>מעבדה</w:t>
      </w:r>
      <w:r w:rsidR="00B96985" w:rsidRPr="003E106E">
        <w:rPr>
          <w:rFonts w:ascii="David" w:hAnsi="David" w:cs="David"/>
          <w:b/>
          <w:bCs/>
          <w:sz w:val="24"/>
          <w:szCs w:val="24"/>
          <w:rtl/>
        </w:rPr>
        <w:t xml:space="preserve"> </w:t>
      </w:r>
      <w:r w:rsidR="00B96985" w:rsidRPr="003E106E">
        <w:rPr>
          <w:rFonts w:ascii="David" w:hAnsi="David" w:cs="David"/>
          <w:sz w:val="24"/>
          <w:szCs w:val="24"/>
          <w:rtl/>
        </w:rPr>
        <w:t>-</w:t>
      </w:r>
      <w:r w:rsidRPr="003E106E">
        <w:rPr>
          <w:rFonts w:ascii="David" w:hAnsi="David" w:cs="David"/>
          <w:b/>
          <w:bCs/>
          <w:sz w:val="24"/>
          <w:szCs w:val="24"/>
          <w:rtl/>
        </w:rPr>
        <w:t xml:space="preserve"> </w:t>
      </w:r>
      <w:r w:rsidRPr="003E106E">
        <w:rPr>
          <w:rFonts w:ascii="David" w:hAnsi="David" w:cs="David"/>
          <w:sz w:val="24"/>
          <w:szCs w:val="24"/>
          <w:rtl/>
        </w:rPr>
        <w:t xml:space="preserve">מקום שבו מבצעים דגימות, בדיקות, אנליזות, סינתזות, ניסויים, מחקר ופיתוח, הדרכה, לימוד והוראה תוך שימוש בגורמים מסוכנים, למעט מקומות אלה המתקיימים במסגרת מוסד חינוך כהגדרתו בחוק לימוד חובה, תש"ט-1949, במוסד חינוך ממלכתי </w:t>
      </w:r>
      <w:r w:rsidRPr="003E106E">
        <w:rPr>
          <w:rFonts w:ascii="David" w:hAnsi="David" w:cs="David"/>
          <w:sz w:val="24"/>
          <w:szCs w:val="24"/>
          <w:rtl/>
        </w:rPr>
        <w:lastRenderedPageBreak/>
        <w:t>ובמוסד חינוך ממלכתי דתי כהגדרתם בחוק חינוך ממלכתי, תשי"ג-1953, בבית ספר כהגדרתו בחוק הפיקוח על בתי ספר, תשכ"ט-1969, וכהגדרתו בפקודת החינוך [נוסח חדש], תשל"ח-1978, או בבית ספר מקצועי כ</w:t>
      </w:r>
      <w:r w:rsidR="003F74AA" w:rsidRPr="003E106E">
        <w:rPr>
          <w:rFonts w:ascii="David" w:hAnsi="David" w:cs="David"/>
          <w:sz w:val="24"/>
          <w:szCs w:val="24"/>
          <w:rtl/>
        </w:rPr>
        <w:t>הגדרתו בחוק החניכות, תשי"ג-1953.</w:t>
      </w:r>
    </w:p>
    <w:p w:rsidR="00571B8B" w:rsidRPr="003E106E" w:rsidRDefault="00A461BC" w:rsidP="003E106E">
      <w:pPr>
        <w:pStyle w:val="a7"/>
        <w:numPr>
          <w:ilvl w:val="2"/>
          <w:numId w:val="16"/>
        </w:numPr>
        <w:tabs>
          <w:tab w:val="left" w:pos="1035"/>
        </w:tabs>
        <w:spacing w:after="0" w:line="360" w:lineRule="auto"/>
        <w:jc w:val="both"/>
        <w:rPr>
          <w:rFonts w:ascii="David" w:hAnsi="David" w:cs="David"/>
          <w:sz w:val="24"/>
          <w:szCs w:val="24"/>
        </w:rPr>
      </w:pPr>
      <w:r w:rsidRPr="003E106E">
        <w:rPr>
          <w:rFonts w:ascii="David" w:hAnsi="David" w:cs="David"/>
          <w:b/>
          <w:bCs/>
          <w:sz w:val="24"/>
          <w:szCs w:val="24"/>
          <w:rtl/>
        </w:rPr>
        <w:t>מ</w:t>
      </w:r>
      <w:r w:rsidR="00FD6FD7" w:rsidRPr="003E106E">
        <w:rPr>
          <w:rFonts w:ascii="David" w:hAnsi="David" w:cs="David"/>
          <w:b/>
          <w:bCs/>
          <w:sz w:val="24"/>
          <w:szCs w:val="24"/>
          <w:rtl/>
        </w:rPr>
        <w:t>עבדה מוסמכת (משרד הכלכלה והתעשייה</w:t>
      </w:r>
      <w:r w:rsidRPr="003E106E">
        <w:rPr>
          <w:rFonts w:ascii="David" w:hAnsi="David" w:cs="David"/>
          <w:b/>
          <w:bCs/>
          <w:sz w:val="24"/>
          <w:szCs w:val="24"/>
          <w:rtl/>
        </w:rPr>
        <w:t xml:space="preserve">) (להלן </w:t>
      </w:r>
      <w:r w:rsidR="003F74AA" w:rsidRPr="003E106E">
        <w:rPr>
          <w:rFonts w:ascii="David" w:hAnsi="David" w:cs="David"/>
          <w:b/>
          <w:bCs/>
          <w:sz w:val="24"/>
          <w:szCs w:val="24"/>
          <w:rtl/>
        </w:rPr>
        <w:t>-</w:t>
      </w:r>
      <w:r w:rsidRPr="003E106E">
        <w:rPr>
          <w:rFonts w:ascii="David" w:hAnsi="David" w:cs="David"/>
          <w:b/>
          <w:bCs/>
          <w:sz w:val="24"/>
          <w:szCs w:val="24"/>
          <w:rtl/>
        </w:rPr>
        <w:t xml:space="preserve"> מעבדה מוסמכת)</w:t>
      </w:r>
      <w:r w:rsidR="00B96985" w:rsidRPr="003E106E">
        <w:rPr>
          <w:rFonts w:ascii="David" w:hAnsi="David" w:cs="David"/>
          <w:sz w:val="24"/>
          <w:szCs w:val="24"/>
          <w:rtl/>
        </w:rPr>
        <w:t xml:space="preserve"> -</w:t>
      </w:r>
      <w:r w:rsidRPr="003E106E">
        <w:rPr>
          <w:rFonts w:ascii="David" w:hAnsi="David" w:cs="David"/>
          <w:sz w:val="24"/>
          <w:szCs w:val="24"/>
          <w:rtl/>
        </w:rPr>
        <w:t xml:space="preserve"> מעבדה לגהות תעסוקתית של משרד </w:t>
      </w:r>
      <w:r w:rsidR="00FD6FD7" w:rsidRPr="003E106E">
        <w:rPr>
          <w:rFonts w:ascii="David" w:hAnsi="David" w:cs="David"/>
          <w:sz w:val="24"/>
          <w:szCs w:val="24"/>
          <w:rtl/>
        </w:rPr>
        <w:t>הכלכלה והתעשייה</w:t>
      </w:r>
      <w:r w:rsidRPr="003E106E">
        <w:rPr>
          <w:rFonts w:ascii="David" w:hAnsi="David" w:cs="David"/>
          <w:sz w:val="24"/>
          <w:szCs w:val="24"/>
          <w:rtl/>
        </w:rPr>
        <w:t xml:space="preserve"> וכל מעבדה אחרת שמפקח העבודה הראשי הסמיכה לבצע בדיקות סביבתיות-תעסוקתיות של ריכוזי </w:t>
      </w:r>
      <w:r w:rsidR="00555D2C" w:rsidRPr="003E106E">
        <w:rPr>
          <w:rFonts w:ascii="David" w:hAnsi="David" w:cs="David"/>
          <w:sz w:val="24"/>
          <w:szCs w:val="24"/>
          <w:rtl/>
        </w:rPr>
        <w:t>החומר באוויר במקומות עבודה.</w:t>
      </w:r>
    </w:p>
    <w:p w:rsidR="00571B8B" w:rsidRPr="003E106E" w:rsidRDefault="00A461BC" w:rsidP="003E106E">
      <w:pPr>
        <w:pStyle w:val="a7"/>
        <w:numPr>
          <w:ilvl w:val="2"/>
          <w:numId w:val="16"/>
        </w:numPr>
        <w:tabs>
          <w:tab w:val="left" w:pos="1035"/>
        </w:tabs>
        <w:spacing w:after="0" w:line="360" w:lineRule="auto"/>
        <w:jc w:val="both"/>
        <w:rPr>
          <w:rFonts w:ascii="David" w:hAnsi="David" w:cs="David"/>
          <w:sz w:val="24"/>
          <w:szCs w:val="24"/>
        </w:rPr>
      </w:pPr>
      <w:r w:rsidRPr="003E106E">
        <w:rPr>
          <w:rFonts w:ascii="David" w:hAnsi="David" w:cs="David"/>
          <w:b/>
          <w:bCs/>
          <w:sz w:val="24"/>
          <w:szCs w:val="24"/>
          <w:rtl/>
        </w:rPr>
        <w:t>מעסיק</w:t>
      </w:r>
      <w:r w:rsidR="00B96985" w:rsidRPr="003E106E">
        <w:rPr>
          <w:rFonts w:ascii="David" w:hAnsi="David" w:cs="David"/>
          <w:sz w:val="24"/>
          <w:szCs w:val="24"/>
          <w:rtl/>
        </w:rPr>
        <w:t xml:space="preserve"> -</w:t>
      </w:r>
      <w:r w:rsidRPr="003E106E">
        <w:rPr>
          <w:rFonts w:ascii="David" w:hAnsi="David" w:cs="David"/>
          <w:sz w:val="24"/>
          <w:szCs w:val="24"/>
          <w:rtl/>
        </w:rPr>
        <w:t xml:space="preserve"> לרבות חבר בני אדם ונציגו החוקי של מעסיק שנפטר, ולרבות מחזיק או תופש</w:t>
      </w:r>
      <w:r w:rsidR="00555D2C" w:rsidRPr="003E106E">
        <w:rPr>
          <w:rFonts w:ascii="David" w:hAnsi="David" w:cs="David"/>
          <w:sz w:val="24"/>
          <w:szCs w:val="24"/>
          <w:rtl/>
        </w:rPr>
        <w:t xml:space="preserve"> במקום עבודה.</w:t>
      </w:r>
    </w:p>
    <w:p w:rsidR="00571B8B" w:rsidRPr="003E106E" w:rsidRDefault="00A461BC" w:rsidP="003E106E">
      <w:pPr>
        <w:pStyle w:val="a7"/>
        <w:numPr>
          <w:ilvl w:val="2"/>
          <w:numId w:val="16"/>
        </w:numPr>
        <w:tabs>
          <w:tab w:val="left" w:pos="1035"/>
        </w:tabs>
        <w:spacing w:after="0" w:line="360" w:lineRule="auto"/>
        <w:jc w:val="both"/>
        <w:rPr>
          <w:rFonts w:ascii="David" w:hAnsi="David" w:cs="David"/>
          <w:sz w:val="24"/>
          <w:szCs w:val="24"/>
        </w:rPr>
      </w:pPr>
      <w:r w:rsidRPr="003E106E">
        <w:rPr>
          <w:rFonts w:ascii="David" w:hAnsi="David" w:cs="David"/>
          <w:b/>
          <w:bCs/>
          <w:sz w:val="24"/>
          <w:szCs w:val="24"/>
          <w:rtl/>
        </w:rPr>
        <w:t>מעלית</w:t>
      </w:r>
      <w:r w:rsidR="00B96985" w:rsidRPr="003E106E">
        <w:rPr>
          <w:rFonts w:ascii="David" w:hAnsi="David" w:cs="David"/>
          <w:sz w:val="24"/>
          <w:szCs w:val="24"/>
          <w:rtl/>
        </w:rPr>
        <w:t xml:space="preserve"> -</w:t>
      </w:r>
      <w:r w:rsidRPr="003E106E">
        <w:rPr>
          <w:rFonts w:ascii="David" w:hAnsi="David" w:cs="David"/>
          <w:sz w:val="24"/>
          <w:szCs w:val="24"/>
          <w:rtl/>
        </w:rPr>
        <w:t xml:space="preserve"> מתקן המשמש לתנועת בני אדם או טובין בין מסילות קבועות, אשר לו תא או דוכן הנע במסלול מאונך או כמ</w:t>
      </w:r>
      <w:r w:rsidR="003F74AA" w:rsidRPr="003E106E">
        <w:rPr>
          <w:rFonts w:ascii="David" w:hAnsi="David" w:cs="David"/>
          <w:sz w:val="24"/>
          <w:szCs w:val="24"/>
          <w:rtl/>
        </w:rPr>
        <w:t xml:space="preserve">עט מאונך, ותנועתו מוגבלת על </w:t>
      </w:r>
      <w:r w:rsidRPr="003E106E">
        <w:rPr>
          <w:rFonts w:ascii="David" w:hAnsi="David" w:cs="David"/>
          <w:sz w:val="24"/>
          <w:szCs w:val="24"/>
          <w:rtl/>
        </w:rPr>
        <w:t>ידי מכוו</w:t>
      </w:r>
      <w:r w:rsidR="00555D2C" w:rsidRPr="003E106E">
        <w:rPr>
          <w:rFonts w:ascii="David" w:hAnsi="David" w:cs="David"/>
          <w:sz w:val="24"/>
          <w:szCs w:val="24"/>
          <w:rtl/>
        </w:rPr>
        <w:t>ן.</w:t>
      </w:r>
    </w:p>
    <w:p w:rsidR="00571B8B" w:rsidRPr="003E106E" w:rsidRDefault="00A461BC" w:rsidP="003E106E">
      <w:pPr>
        <w:pStyle w:val="a7"/>
        <w:numPr>
          <w:ilvl w:val="2"/>
          <w:numId w:val="16"/>
        </w:numPr>
        <w:tabs>
          <w:tab w:val="left" w:pos="1035"/>
        </w:tabs>
        <w:spacing w:after="0" w:line="360" w:lineRule="auto"/>
        <w:jc w:val="both"/>
        <w:rPr>
          <w:rFonts w:ascii="David" w:hAnsi="David" w:cs="David"/>
          <w:sz w:val="24"/>
          <w:szCs w:val="24"/>
        </w:rPr>
      </w:pPr>
      <w:r w:rsidRPr="003E106E">
        <w:rPr>
          <w:rFonts w:ascii="David" w:hAnsi="David" w:cs="David"/>
          <w:b/>
          <w:bCs/>
          <w:sz w:val="24"/>
          <w:szCs w:val="24"/>
          <w:rtl/>
        </w:rPr>
        <w:t>מפעיל מוסמך</w:t>
      </w:r>
      <w:r w:rsidR="00B96985" w:rsidRPr="003E106E">
        <w:rPr>
          <w:rFonts w:ascii="David" w:hAnsi="David" w:cs="David"/>
          <w:b/>
          <w:bCs/>
          <w:sz w:val="24"/>
          <w:szCs w:val="24"/>
          <w:rtl/>
        </w:rPr>
        <w:t xml:space="preserve"> </w:t>
      </w:r>
      <w:r w:rsidR="00B96985" w:rsidRPr="003E106E">
        <w:rPr>
          <w:rFonts w:ascii="David" w:hAnsi="David" w:cs="David"/>
          <w:sz w:val="24"/>
          <w:szCs w:val="24"/>
          <w:rtl/>
        </w:rPr>
        <w:t>-</w:t>
      </w:r>
      <w:r w:rsidRPr="003E106E">
        <w:rPr>
          <w:rFonts w:ascii="David" w:hAnsi="David" w:cs="David"/>
          <w:b/>
          <w:bCs/>
          <w:sz w:val="24"/>
          <w:szCs w:val="24"/>
          <w:rtl/>
        </w:rPr>
        <w:t xml:space="preserve"> </w:t>
      </w:r>
      <w:r w:rsidRPr="003E106E">
        <w:rPr>
          <w:rFonts w:ascii="David" w:hAnsi="David" w:cs="David"/>
          <w:sz w:val="24"/>
          <w:szCs w:val="24"/>
          <w:rtl/>
        </w:rPr>
        <w:t>מי שהוסמך לפי תקנה 4 לתקנות הבטיחות בעבודה (מפעיל דוד קיטור ודוד הסקה), התש"ס</w:t>
      </w:r>
      <w:r w:rsidR="00A1610F" w:rsidRPr="003E106E">
        <w:rPr>
          <w:rFonts w:ascii="David" w:hAnsi="David" w:cs="David"/>
          <w:sz w:val="24"/>
          <w:szCs w:val="24"/>
          <w:rtl/>
        </w:rPr>
        <w:t xml:space="preserve">-2000, </w:t>
      </w:r>
      <w:r w:rsidRPr="003E106E">
        <w:rPr>
          <w:rFonts w:ascii="David" w:hAnsi="David" w:cs="David"/>
          <w:sz w:val="24"/>
          <w:szCs w:val="24"/>
          <w:rtl/>
        </w:rPr>
        <w:t>להפעיל דוד קיטור ודוד הסקה</w:t>
      </w:r>
      <w:r w:rsidR="00555D2C" w:rsidRPr="003E106E">
        <w:rPr>
          <w:rFonts w:ascii="David" w:hAnsi="David" w:cs="David"/>
          <w:sz w:val="24"/>
          <w:szCs w:val="24"/>
          <w:rtl/>
        </w:rPr>
        <w:t>.</w:t>
      </w:r>
    </w:p>
    <w:p w:rsidR="007B74D0" w:rsidRPr="003E106E" w:rsidRDefault="003F74AA" w:rsidP="003E106E">
      <w:pPr>
        <w:pStyle w:val="a7"/>
        <w:numPr>
          <w:ilvl w:val="2"/>
          <w:numId w:val="16"/>
        </w:numPr>
        <w:tabs>
          <w:tab w:val="left" w:pos="1035"/>
        </w:tabs>
        <w:spacing w:after="0" w:line="360" w:lineRule="auto"/>
        <w:jc w:val="both"/>
        <w:rPr>
          <w:rFonts w:ascii="David" w:hAnsi="David" w:cs="David"/>
          <w:sz w:val="24"/>
          <w:szCs w:val="24"/>
        </w:rPr>
      </w:pPr>
      <w:r w:rsidRPr="003E106E">
        <w:rPr>
          <w:rFonts w:ascii="David" w:hAnsi="David" w:cs="David"/>
          <w:b/>
          <w:bCs/>
          <w:sz w:val="24"/>
          <w:szCs w:val="24"/>
          <w:rtl/>
        </w:rPr>
        <w:t>מפעל -</w:t>
      </w:r>
      <w:r w:rsidR="00A461BC" w:rsidRPr="003E106E">
        <w:rPr>
          <w:rFonts w:ascii="David" w:hAnsi="David" w:cs="David"/>
          <w:b/>
          <w:bCs/>
          <w:sz w:val="24"/>
          <w:szCs w:val="24"/>
          <w:rtl/>
        </w:rPr>
        <w:t xml:space="preserve"> משרד </w:t>
      </w:r>
      <w:r w:rsidR="00FD6FD7" w:rsidRPr="003E106E">
        <w:rPr>
          <w:rFonts w:ascii="David" w:hAnsi="David" w:cs="David"/>
          <w:b/>
          <w:bCs/>
          <w:sz w:val="24"/>
          <w:szCs w:val="24"/>
          <w:rtl/>
        </w:rPr>
        <w:t>הכלכלה והתעשייה</w:t>
      </w:r>
      <w:r w:rsidR="00B96985" w:rsidRPr="003E106E">
        <w:rPr>
          <w:rFonts w:ascii="David" w:hAnsi="David" w:cs="David"/>
          <w:b/>
          <w:bCs/>
          <w:sz w:val="24"/>
          <w:szCs w:val="24"/>
          <w:rtl/>
        </w:rPr>
        <w:t xml:space="preserve"> -</w:t>
      </w:r>
      <w:r w:rsidR="00A461BC" w:rsidRPr="003E106E">
        <w:rPr>
          <w:rFonts w:ascii="David" w:hAnsi="David" w:cs="David"/>
          <w:b/>
          <w:bCs/>
          <w:sz w:val="24"/>
          <w:szCs w:val="24"/>
          <w:rtl/>
        </w:rPr>
        <w:t xml:space="preserve"> (להלן </w:t>
      </w:r>
      <w:r w:rsidRPr="003E106E">
        <w:rPr>
          <w:rFonts w:ascii="David" w:hAnsi="David" w:cs="David"/>
          <w:b/>
          <w:bCs/>
          <w:sz w:val="24"/>
          <w:szCs w:val="24"/>
          <w:rtl/>
        </w:rPr>
        <w:t>-</w:t>
      </w:r>
      <w:r w:rsidR="00A461BC" w:rsidRPr="003E106E">
        <w:rPr>
          <w:rFonts w:ascii="David" w:hAnsi="David" w:cs="David"/>
          <w:b/>
          <w:bCs/>
          <w:sz w:val="24"/>
          <w:szCs w:val="24"/>
          <w:rtl/>
        </w:rPr>
        <w:t xml:space="preserve"> מפעל או עסק)</w:t>
      </w:r>
      <w:r w:rsidR="00FD6FD7" w:rsidRPr="003E106E">
        <w:rPr>
          <w:rFonts w:ascii="David" w:hAnsi="David" w:cs="David"/>
          <w:sz w:val="24"/>
          <w:szCs w:val="24"/>
          <w:rtl/>
        </w:rPr>
        <w:t xml:space="preserve"> -</w:t>
      </w:r>
      <w:r w:rsidR="00A461BC" w:rsidRPr="003E106E">
        <w:rPr>
          <w:rFonts w:ascii="David" w:hAnsi="David" w:cs="David"/>
          <w:sz w:val="24"/>
          <w:szCs w:val="24"/>
          <w:rtl/>
        </w:rPr>
        <w:t xml:space="preserve"> מפעל או חצרים שבהם או בתחומי הגדר שלהם או מסביב להם עובדים בני-אדם בעבודת כפיים בתהליך המשמש לעשיית מצרך או חלק של מצרך, שינויו, תיקונו, עיטורו, גימורו, ניקויו, רחיצתו, פירוקו, הריסתו או הכשרתו למכירה, או הכרוך באלה, ונתקיימו בחצרים שתי אלה:</w:t>
      </w:r>
    </w:p>
    <w:p w:rsidR="007B74D0" w:rsidRPr="003E106E" w:rsidRDefault="00A461BC" w:rsidP="003E106E">
      <w:pPr>
        <w:pStyle w:val="a7"/>
        <w:numPr>
          <w:ilvl w:val="0"/>
          <w:numId w:val="18"/>
        </w:numPr>
        <w:tabs>
          <w:tab w:val="left" w:pos="1035"/>
        </w:tabs>
        <w:spacing w:after="0" w:line="360" w:lineRule="auto"/>
        <w:jc w:val="both"/>
        <w:rPr>
          <w:rFonts w:ascii="David" w:hAnsi="David" w:cs="David"/>
          <w:sz w:val="24"/>
          <w:szCs w:val="24"/>
        </w:rPr>
      </w:pPr>
      <w:r w:rsidRPr="003E106E">
        <w:rPr>
          <w:rFonts w:ascii="David" w:hAnsi="David" w:cs="David"/>
          <w:noProof/>
          <w:sz w:val="24"/>
          <w:szCs w:val="24"/>
          <w:rtl/>
          <w:lang w:eastAsia="he-IL"/>
        </w:rPr>
        <w:t>פעולת המפעל</w:t>
      </w:r>
      <w:r w:rsidR="007B74D0" w:rsidRPr="003E106E">
        <w:rPr>
          <w:rFonts w:ascii="David" w:hAnsi="David" w:cs="David"/>
          <w:noProof/>
          <w:sz w:val="24"/>
          <w:szCs w:val="24"/>
          <w:rtl/>
          <w:lang w:eastAsia="he-IL"/>
        </w:rPr>
        <w:t xml:space="preserve"> היא דרך משלח-יד או לשם השתכרות</w:t>
      </w:r>
      <w:r w:rsidR="003F74AA" w:rsidRPr="003E106E">
        <w:rPr>
          <w:rFonts w:ascii="David" w:hAnsi="David" w:cs="David"/>
          <w:sz w:val="24"/>
          <w:szCs w:val="24"/>
          <w:rtl/>
        </w:rPr>
        <w:t>.</w:t>
      </w:r>
    </w:p>
    <w:p w:rsidR="00A461BC" w:rsidRPr="003E106E" w:rsidRDefault="00A461BC" w:rsidP="003E106E">
      <w:pPr>
        <w:pStyle w:val="a7"/>
        <w:numPr>
          <w:ilvl w:val="0"/>
          <w:numId w:val="18"/>
        </w:numPr>
        <w:tabs>
          <w:tab w:val="left" w:pos="1035"/>
        </w:tabs>
        <w:spacing w:after="0" w:line="360" w:lineRule="auto"/>
        <w:jc w:val="both"/>
        <w:rPr>
          <w:rFonts w:ascii="David" w:hAnsi="David" w:cs="David"/>
          <w:sz w:val="24"/>
          <w:szCs w:val="24"/>
        </w:rPr>
      </w:pPr>
      <w:r w:rsidRPr="003E106E">
        <w:rPr>
          <w:rFonts w:ascii="David" w:hAnsi="David" w:cs="David"/>
          <w:noProof/>
          <w:sz w:val="24"/>
          <w:szCs w:val="24"/>
          <w:rtl/>
          <w:lang w:eastAsia="he-IL"/>
        </w:rPr>
        <w:t>אם מועסקים שם עובדים שכירים - יש למחזיק במקום</w:t>
      </w:r>
      <w:r w:rsidR="00A1610F" w:rsidRPr="003E106E">
        <w:rPr>
          <w:rFonts w:ascii="David" w:hAnsi="David" w:cs="David"/>
          <w:noProof/>
          <w:sz w:val="24"/>
          <w:szCs w:val="24"/>
          <w:rtl/>
          <w:lang w:eastAsia="he-IL"/>
        </w:rPr>
        <w:t xml:space="preserve"> העבודה זכות גישה או זכות שליטה,</w:t>
      </w:r>
      <w:r w:rsidRPr="003E106E">
        <w:rPr>
          <w:rFonts w:ascii="David" w:hAnsi="David" w:cs="David"/>
          <w:noProof/>
          <w:sz w:val="24"/>
          <w:szCs w:val="24"/>
          <w:rtl/>
          <w:lang w:eastAsia="he-IL"/>
        </w:rPr>
        <w:t xml:space="preserve"> לרבות המפעלים המפורטים בסעיף 3 לפקודת הבטיחו</w:t>
      </w:r>
      <w:r w:rsidR="007B74D0" w:rsidRPr="003E106E">
        <w:rPr>
          <w:rFonts w:ascii="David" w:hAnsi="David" w:cs="David"/>
          <w:noProof/>
          <w:sz w:val="24"/>
          <w:szCs w:val="24"/>
          <w:rtl/>
          <w:lang w:eastAsia="he-IL"/>
        </w:rPr>
        <w:t>ת בעבודה [נוסח חדש], התש"ל-1970</w:t>
      </w:r>
      <w:r w:rsidR="003F74AA" w:rsidRPr="003E106E">
        <w:rPr>
          <w:rFonts w:ascii="David" w:hAnsi="David" w:cs="David"/>
          <w:sz w:val="24"/>
          <w:szCs w:val="24"/>
          <w:rtl/>
        </w:rPr>
        <w:t>.</w:t>
      </w:r>
    </w:p>
    <w:p w:rsidR="00571B8B" w:rsidRPr="003E106E" w:rsidRDefault="00A461BC" w:rsidP="003E106E">
      <w:pPr>
        <w:pStyle w:val="a7"/>
        <w:numPr>
          <w:ilvl w:val="2"/>
          <w:numId w:val="16"/>
        </w:numPr>
        <w:tabs>
          <w:tab w:val="left" w:pos="1035"/>
        </w:tabs>
        <w:spacing w:after="0" w:line="360" w:lineRule="auto"/>
        <w:jc w:val="both"/>
        <w:rPr>
          <w:rFonts w:ascii="David" w:hAnsi="David" w:cs="David"/>
          <w:sz w:val="24"/>
          <w:szCs w:val="24"/>
        </w:rPr>
      </w:pPr>
      <w:r w:rsidRPr="003E106E">
        <w:rPr>
          <w:rFonts w:ascii="David" w:hAnsi="David" w:cs="David"/>
          <w:b/>
          <w:bCs/>
          <w:sz w:val="24"/>
          <w:szCs w:val="24"/>
          <w:rtl/>
        </w:rPr>
        <w:t>מפקח עבודה</w:t>
      </w:r>
      <w:r w:rsidR="00B96985" w:rsidRPr="003E106E">
        <w:rPr>
          <w:rFonts w:ascii="David" w:hAnsi="David" w:cs="David"/>
          <w:b/>
          <w:bCs/>
          <w:sz w:val="24"/>
          <w:szCs w:val="24"/>
          <w:rtl/>
        </w:rPr>
        <w:t xml:space="preserve"> </w:t>
      </w:r>
      <w:r w:rsidR="00B96985" w:rsidRPr="003E106E">
        <w:rPr>
          <w:rFonts w:ascii="David" w:hAnsi="David" w:cs="David"/>
          <w:sz w:val="24"/>
          <w:szCs w:val="24"/>
          <w:rtl/>
        </w:rPr>
        <w:t>-</w:t>
      </w:r>
      <w:r w:rsidRPr="003E106E">
        <w:rPr>
          <w:rFonts w:ascii="David" w:hAnsi="David" w:cs="David"/>
          <w:sz w:val="24"/>
          <w:szCs w:val="24"/>
          <w:rtl/>
        </w:rPr>
        <w:t xml:space="preserve"> מי שנתמנה לפי חוק ארגון הפיקוח על העבודה, התשי"ד</w:t>
      </w:r>
      <w:r w:rsidR="00A1610F" w:rsidRPr="003E106E">
        <w:rPr>
          <w:rFonts w:ascii="David" w:hAnsi="David" w:cs="David"/>
          <w:sz w:val="24"/>
          <w:szCs w:val="24"/>
          <w:rtl/>
        </w:rPr>
        <w:t>-</w:t>
      </w:r>
      <w:r w:rsidRPr="003E106E">
        <w:rPr>
          <w:rFonts w:ascii="David" w:hAnsi="David" w:cs="David"/>
          <w:sz w:val="24"/>
          <w:szCs w:val="24"/>
          <w:rtl/>
        </w:rPr>
        <w:t>1954, להיות מפקח עבודה, סגן מפקח עבודה ראשי או מפקח עבודה ראשי, לפי העניין, ו"מפקח אזורי" לעניין מפעל פלוני - מי שנתמנה לפי החוק האמור להיות מפקח ע</w:t>
      </w:r>
      <w:r w:rsidR="00555D2C" w:rsidRPr="003E106E">
        <w:rPr>
          <w:rFonts w:ascii="David" w:hAnsi="David" w:cs="David"/>
          <w:sz w:val="24"/>
          <w:szCs w:val="24"/>
          <w:rtl/>
        </w:rPr>
        <w:t>בודה אזורי באזור שבו נמצא המפעל.</w:t>
      </w:r>
    </w:p>
    <w:p w:rsidR="00571B8B" w:rsidRPr="003E106E" w:rsidRDefault="00A461BC" w:rsidP="003E106E">
      <w:pPr>
        <w:pStyle w:val="a7"/>
        <w:numPr>
          <w:ilvl w:val="2"/>
          <w:numId w:val="16"/>
        </w:numPr>
        <w:tabs>
          <w:tab w:val="left" w:pos="1035"/>
        </w:tabs>
        <w:spacing w:after="0" w:line="360" w:lineRule="auto"/>
        <w:jc w:val="both"/>
        <w:rPr>
          <w:rFonts w:ascii="David" w:hAnsi="David" w:cs="David"/>
          <w:sz w:val="24"/>
          <w:szCs w:val="24"/>
        </w:rPr>
      </w:pPr>
      <w:r w:rsidRPr="003E106E">
        <w:rPr>
          <w:rFonts w:ascii="David" w:hAnsi="David" w:cs="David"/>
          <w:b/>
          <w:bCs/>
          <w:sz w:val="24"/>
          <w:szCs w:val="24"/>
          <w:rtl/>
        </w:rPr>
        <w:t>מקום מוקף</w:t>
      </w:r>
      <w:r w:rsidR="00B96985" w:rsidRPr="003E106E">
        <w:rPr>
          <w:rFonts w:ascii="David" w:hAnsi="David" w:cs="David"/>
          <w:sz w:val="24"/>
          <w:szCs w:val="24"/>
          <w:rtl/>
        </w:rPr>
        <w:t xml:space="preserve"> -</w:t>
      </w:r>
      <w:r w:rsidRPr="003E106E">
        <w:rPr>
          <w:rFonts w:ascii="David" w:hAnsi="David" w:cs="David"/>
          <w:sz w:val="24"/>
          <w:szCs w:val="24"/>
          <w:rtl/>
        </w:rPr>
        <w:t xml:space="preserve"> חדר, תא, מכל, בור, מעבר לאדי</w:t>
      </w:r>
      <w:r w:rsidR="00555D2C" w:rsidRPr="003E106E">
        <w:rPr>
          <w:rFonts w:ascii="David" w:hAnsi="David" w:cs="David"/>
          <w:sz w:val="24"/>
          <w:szCs w:val="24"/>
          <w:rtl/>
        </w:rPr>
        <w:t>ם, צינור או חלל מוקף כיוצא באלה.</w:t>
      </w:r>
    </w:p>
    <w:p w:rsidR="00571B8B" w:rsidRPr="003E106E" w:rsidRDefault="00A461BC" w:rsidP="003E106E">
      <w:pPr>
        <w:pStyle w:val="a7"/>
        <w:numPr>
          <w:ilvl w:val="2"/>
          <w:numId w:val="16"/>
        </w:numPr>
        <w:tabs>
          <w:tab w:val="left" w:pos="1035"/>
        </w:tabs>
        <w:spacing w:after="0" w:line="360" w:lineRule="auto"/>
        <w:jc w:val="both"/>
        <w:rPr>
          <w:rFonts w:ascii="David" w:hAnsi="David" w:cs="David"/>
          <w:sz w:val="24"/>
          <w:szCs w:val="24"/>
        </w:rPr>
      </w:pPr>
      <w:r w:rsidRPr="003E106E">
        <w:rPr>
          <w:rFonts w:ascii="David" w:hAnsi="David" w:cs="David"/>
          <w:b/>
          <w:bCs/>
          <w:sz w:val="24"/>
          <w:szCs w:val="24"/>
          <w:rtl/>
        </w:rPr>
        <w:t>מקרה מסוכן</w:t>
      </w:r>
      <w:r w:rsidR="00B96985" w:rsidRPr="003E106E">
        <w:rPr>
          <w:rFonts w:ascii="David" w:hAnsi="David" w:cs="David"/>
          <w:b/>
          <w:bCs/>
          <w:sz w:val="24"/>
          <w:szCs w:val="24"/>
          <w:rtl/>
        </w:rPr>
        <w:t xml:space="preserve"> </w:t>
      </w:r>
      <w:r w:rsidR="00B96985" w:rsidRPr="003E106E">
        <w:rPr>
          <w:rFonts w:ascii="David" w:hAnsi="David" w:cs="David"/>
          <w:sz w:val="24"/>
          <w:szCs w:val="24"/>
          <w:rtl/>
        </w:rPr>
        <w:t>-</w:t>
      </w:r>
      <w:r w:rsidRPr="003E106E">
        <w:rPr>
          <w:rFonts w:ascii="David" w:hAnsi="David" w:cs="David"/>
          <w:sz w:val="24"/>
          <w:szCs w:val="24"/>
          <w:rtl/>
        </w:rPr>
        <w:t xml:space="preserve"> מקרה כלשהו מהמקרים הנמנים בתקנות התאונות ומחלות משלח יד (הודעה על מקרים מסוכנים במקומות עבודה), התשי"א-1951</w:t>
      </w:r>
      <w:r w:rsidR="00555D2C" w:rsidRPr="003E106E">
        <w:rPr>
          <w:rFonts w:ascii="David" w:hAnsi="David" w:cs="David"/>
          <w:sz w:val="24"/>
          <w:szCs w:val="24"/>
          <w:rtl/>
        </w:rPr>
        <w:t>.</w:t>
      </w:r>
    </w:p>
    <w:p w:rsidR="00571B8B" w:rsidRPr="003E106E" w:rsidRDefault="00A461BC" w:rsidP="003E106E">
      <w:pPr>
        <w:pStyle w:val="a7"/>
        <w:numPr>
          <w:ilvl w:val="2"/>
          <w:numId w:val="16"/>
        </w:numPr>
        <w:tabs>
          <w:tab w:val="left" w:pos="1035"/>
        </w:tabs>
        <w:spacing w:after="0" w:line="360" w:lineRule="auto"/>
        <w:jc w:val="both"/>
        <w:rPr>
          <w:rFonts w:ascii="David" w:hAnsi="David" w:cs="David"/>
          <w:sz w:val="24"/>
          <w:szCs w:val="24"/>
        </w:rPr>
      </w:pPr>
      <w:r w:rsidRPr="003E106E">
        <w:rPr>
          <w:rFonts w:ascii="David" w:hAnsi="David" w:cs="David"/>
          <w:b/>
          <w:bCs/>
          <w:sz w:val="24"/>
          <w:szCs w:val="24"/>
          <w:rtl/>
        </w:rPr>
        <w:t>נאמן בטיחות</w:t>
      </w:r>
      <w:r w:rsidR="00B96985" w:rsidRPr="003E106E">
        <w:rPr>
          <w:rFonts w:ascii="David" w:hAnsi="David" w:cs="David"/>
          <w:sz w:val="24"/>
          <w:szCs w:val="24"/>
          <w:rtl/>
        </w:rPr>
        <w:t xml:space="preserve"> -</w:t>
      </w:r>
      <w:r w:rsidRPr="003E106E">
        <w:rPr>
          <w:rFonts w:ascii="David" w:hAnsi="David" w:cs="David"/>
          <w:sz w:val="24"/>
          <w:szCs w:val="24"/>
          <w:rtl/>
        </w:rPr>
        <w:t xml:space="preserve"> מי שנאמן לענייני בטיחות או גהות מכוח סעיפים 19 או 20 לחוק ארגון הפיקוח על העבודה, התשי"ד</w:t>
      </w:r>
      <w:r w:rsidR="003F74AA" w:rsidRPr="003E106E">
        <w:rPr>
          <w:rFonts w:ascii="David" w:hAnsi="David" w:cs="David"/>
          <w:sz w:val="24"/>
          <w:szCs w:val="24"/>
          <w:rtl/>
        </w:rPr>
        <w:t>-</w:t>
      </w:r>
      <w:r w:rsidRPr="003E106E">
        <w:rPr>
          <w:rFonts w:ascii="David" w:hAnsi="David" w:cs="David"/>
          <w:sz w:val="24"/>
          <w:szCs w:val="24"/>
          <w:rtl/>
        </w:rPr>
        <w:t>1954</w:t>
      </w:r>
      <w:r w:rsidR="00555D2C" w:rsidRPr="003E106E">
        <w:rPr>
          <w:rFonts w:ascii="David" w:hAnsi="David" w:cs="David"/>
          <w:sz w:val="24"/>
          <w:szCs w:val="24"/>
          <w:rtl/>
        </w:rPr>
        <w:t>.</w:t>
      </w:r>
    </w:p>
    <w:p w:rsidR="00571B8B" w:rsidRPr="003E106E" w:rsidRDefault="00A461BC" w:rsidP="003E106E">
      <w:pPr>
        <w:pStyle w:val="a7"/>
        <w:numPr>
          <w:ilvl w:val="2"/>
          <w:numId w:val="16"/>
        </w:numPr>
        <w:tabs>
          <w:tab w:val="left" w:pos="1035"/>
        </w:tabs>
        <w:spacing w:after="0" w:line="360" w:lineRule="auto"/>
        <w:jc w:val="both"/>
        <w:rPr>
          <w:rFonts w:ascii="David" w:hAnsi="David" w:cs="David"/>
          <w:sz w:val="24"/>
          <w:szCs w:val="24"/>
        </w:rPr>
      </w:pPr>
      <w:r w:rsidRPr="003E106E">
        <w:rPr>
          <w:rFonts w:ascii="David" w:hAnsi="David" w:cs="David"/>
          <w:b/>
          <w:bCs/>
          <w:sz w:val="24"/>
          <w:szCs w:val="24"/>
          <w:rtl/>
        </w:rPr>
        <w:t>נוחיות</w:t>
      </w:r>
      <w:r w:rsidR="00B96985" w:rsidRPr="003E106E">
        <w:rPr>
          <w:rFonts w:ascii="David" w:hAnsi="David" w:cs="David"/>
          <w:b/>
          <w:bCs/>
          <w:sz w:val="24"/>
          <w:szCs w:val="24"/>
          <w:rtl/>
        </w:rPr>
        <w:t xml:space="preserve"> </w:t>
      </w:r>
      <w:r w:rsidR="00B96985" w:rsidRPr="003E106E">
        <w:rPr>
          <w:rFonts w:ascii="David" w:hAnsi="David" w:cs="David"/>
          <w:sz w:val="24"/>
          <w:szCs w:val="24"/>
          <w:rtl/>
        </w:rPr>
        <w:t>-</w:t>
      </w:r>
      <w:r w:rsidR="007B74D0" w:rsidRPr="003E106E">
        <w:rPr>
          <w:rFonts w:ascii="David" w:hAnsi="David" w:cs="David"/>
          <w:b/>
          <w:bCs/>
          <w:sz w:val="24"/>
          <w:szCs w:val="24"/>
          <w:rtl/>
        </w:rPr>
        <w:t xml:space="preserve"> </w:t>
      </w:r>
      <w:r w:rsidRPr="003E106E">
        <w:rPr>
          <w:rFonts w:ascii="David" w:hAnsi="David" w:cs="David"/>
          <w:sz w:val="24"/>
          <w:szCs w:val="24"/>
          <w:rtl/>
        </w:rPr>
        <w:t>משתנות, ב</w:t>
      </w:r>
      <w:r w:rsidR="003F74AA" w:rsidRPr="003E106E">
        <w:rPr>
          <w:rFonts w:ascii="David" w:hAnsi="David" w:cs="David"/>
          <w:sz w:val="24"/>
          <w:szCs w:val="24"/>
          <w:rtl/>
        </w:rPr>
        <w:t xml:space="preserve">תי </w:t>
      </w:r>
      <w:r w:rsidRPr="003E106E">
        <w:rPr>
          <w:rFonts w:ascii="David" w:hAnsi="David" w:cs="David"/>
          <w:sz w:val="24"/>
          <w:szCs w:val="24"/>
          <w:rtl/>
        </w:rPr>
        <w:t>כ</w:t>
      </w:r>
      <w:r w:rsidR="003F74AA" w:rsidRPr="003E106E">
        <w:rPr>
          <w:rFonts w:ascii="David" w:hAnsi="David" w:cs="David"/>
          <w:sz w:val="24"/>
          <w:szCs w:val="24"/>
          <w:rtl/>
        </w:rPr>
        <w:t xml:space="preserve">יסא עם אסלה להדחה, בתי </w:t>
      </w:r>
      <w:r w:rsidRPr="003E106E">
        <w:rPr>
          <w:rFonts w:ascii="David" w:hAnsi="David" w:cs="David"/>
          <w:sz w:val="24"/>
          <w:szCs w:val="24"/>
          <w:rtl/>
        </w:rPr>
        <w:t>כ</w:t>
      </w:r>
      <w:r w:rsidR="003F74AA" w:rsidRPr="003E106E">
        <w:rPr>
          <w:rFonts w:ascii="David" w:hAnsi="David" w:cs="David"/>
          <w:sz w:val="24"/>
          <w:szCs w:val="24"/>
          <w:rtl/>
        </w:rPr>
        <w:t>י</w:t>
      </w:r>
      <w:r w:rsidRPr="003E106E">
        <w:rPr>
          <w:rFonts w:ascii="David" w:hAnsi="David" w:cs="David"/>
          <w:sz w:val="24"/>
          <w:szCs w:val="24"/>
          <w:rtl/>
        </w:rPr>
        <w:t>סא מעל בור, בתי כ</w:t>
      </w:r>
      <w:r w:rsidR="003F74AA" w:rsidRPr="003E106E">
        <w:rPr>
          <w:rFonts w:ascii="David" w:hAnsi="David" w:cs="David"/>
          <w:sz w:val="24"/>
          <w:szCs w:val="24"/>
          <w:rtl/>
        </w:rPr>
        <w:t>י</w:t>
      </w:r>
      <w:r w:rsidRPr="003E106E">
        <w:rPr>
          <w:rFonts w:ascii="David" w:hAnsi="David" w:cs="David"/>
          <w:sz w:val="24"/>
          <w:szCs w:val="24"/>
          <w:rtl/>
        </w:rPr>
        <w:t>סא יבשים למיניהם ונוחיות כיוצא באלה</w:t>
      </w:r>
      <w:r w:rsidR="00555D2C" w:rsidRPr="003E106E">
        <w:rPr>
          <w:rFonts w:ascii="David" w:hAnsi="David" w:cs="David"/>
          <w:sz w:val="24"/>
          <w:szCs w:val="24"/>
          <w:rtl/>
        </w:rPr>
        <w:t>.</w:t>
      </w:r>
    </w:p>
    <w:p w:rsidR="00571B8B" w:rsidRPr="003E106E" w:rsidRDefault="00A461BC" w:rsidP="003E106E">
      <w:pPr>
        <w:pStyle w:val="a7"/>
        <w:numPr>
          <w:ilvl w:val="2"/>
          <w:numId w:val="16"/>
        </w:numPr>
        <w:tabs>
          <w:tab w:val="left" w:pos="1035"/>
        </w:tabs>
        <w:spacing w:after="0" w:line="360" w:lineRule="auto"/>
        <w:jc w:val="both"/>
        <w:rPr>
          <w:rFonts w:ascii="David" w:hAnsi="David" w:cs="David"/>
          <w:sz w:val="24"/>
          <w:szCs w:val="24"/>
        </w:rPr>
      </w:pPr>
      <w:r w:rsidRPr="003E106E">
        <w:rPr>
          <w:rFonts w:ascii="David" w:hAnsi="David" w:cs="David"/>
          <w:b/>
          <w:bCs/>
          <w:sz w:val="24"/>
          <w:szCs w:val="24"/>
          <w:rtl/>
        </w:rPr>
        <w:t>סיכונים</w:t>
      </w:r>
      <w:r w:rsidR="00B96985" w:rsidRPr="003E106E">
        <w:rPr>
          <w:rFonts w:ascii="David" w:hAnsi="David" w:cs="David"/>
          <w:b/>
          <w:bCs/>
          <w:sz w:val="24"/>
          <w:szCs w:val="24"/>
          <w:rtl/>
        </w:rPr>
        <w:t xml:space="preserve"> </w:t>
      </w:r>
      <w:r w:rsidR="00B96985" w:rsidRPr="003E106E">
        <w:rPr>
          <w:rFonts w:ascii="David" w:hAnsi="David" w:cs="David"/>
          <w:sz w:val="24"/>
          <w:szCs w:val="24"/>
          <w:rtl/>
        </w:rPr>
        <w:t>-</w:t>
      </w:r>
      <w:r w:rsidRPr="003E106E">
        <w:rPr>
          <w:rFonts w:ascii="David" w:hAnsi="David" w:cs="David"/>
          <w:sz w:val="24"/>
          <w:szCs w:val="24"/>
          <w:rtl/>
        </w:rPr>
        <w:t xml:space="preserve"> סיכוני בטיחות ובריאות הנובעים משימוש בציוד, בחומר, בתהליך יי</w:t>
      </w:r>
      <w:r w:rsidR="00555D2C" w:rsidRPr="003E106E">
        <w:rPr>
          <w:rFonts w:ascii="David" w:hAnsi="David" w:cs="David"/>
          <w:sz w:val="24"/>
          <w:szCs w:val="24"/>
          <w:rtl/>
        </w:rPr>
        <w:t>צור או בכל גורם אחר במקום עבודה.</w:t>
      </w:r>
    </w:p>
    <w:p w:rsidR="00571B8B" w:rsidRPr="003E106E" w:rsidRDefault="00A461BC" w:rsidP="003E106E">
      <w:pPr>
        <w:pStyle w:val="a7"/>
        <w:numPr>
          <w:ilvl w:val="2"/>
          <w:numId w:val="16"/>
        </w:numPr>
        <w:tabs>
          <w:tab w:val="left" w:pos="1035"/>
        </w:tabs>
        <w:spacing w:after="0" w:line="360" w:lineRule="auto"/>
        <w:jc w:val="both"/>
        <w:rPr>
          <w:rFonts w:ascii="David" w:hAnsi="David" w:cs="David"/>
          <w:sz w:val="24"/>
          <w:szCs w:val="24"/>
        </w:rPr>
      </w:pPr>
      <w:r w:rsidRPr="003E106E">
        <w:rPr>
          <w:rFonts w:ascii="David" w:hAnsi="David" w:cs="David"/>
          <w:b/>
          <w:bCs/>
          <w:sz w:val="24"/>
          <w:szCs w:val="24"/>
          <w:rtl/>
        </w:rPr>
        <w:t>סקר מקדים</w:t>
      </w:r>
      <w:r w:rsidR="00B96985" w:rsidRPr="003E106E">
        <w:rPr>
          <w:rFonts w:ascii="David" w:hAnsi="David" w:cs="David"/>
          <w:b/>
          <w:bCs/>
          <w:sz w:val="24"/>
          <w:szCs w:val="24"/>
          <w:rtl/>
        </w:rPr>
        <w:t xml:space="preserve"> </w:t>
      </w:r>
      <w:r w:rsidR="00B96985" w:rsidRPr="003E106E">
        <w:rPr>
          <w:rFonts w:ascii="David" w:hAnsi="David" w:cs="David"/>
          <w:sz w:val="24"/>
          <w:szCs w:val="24"/>
          <w:rtl/>
        </w:rPr>
        <w:t>-</w:t>
      </w:r>
      <w:r w:rsidRPr="003E106E">
        <w:rPr>
          <w:rFonts w:ascii="David" w:hAnsi="David" w:cs="David"/>
          <w:sz w:val="24"/>
          <w:szCs w:val="24"/>
          <w:rtl/>
        </w:rPr>
        <w:t xml:space="preserve"> סקר שיטתי הנערך במקום העבודה לצורך זיהוי, הערכה ותיעוד של גורמים מזיקים, הכולל אפיון שלסביבת העבודה ומתבצע באמצעות תצפיות ואיסוף מידע איכותי וכמותי בעמדות עבודה ובחללי עבודה, וממצאיו משמשים בסיס לקביעת היקף הניטור הסביבתי-תעסוקתי</w:t>
      </w:r>
      <w:r w:rsidR="00555D2C" w:rsidRPr="003E106E">
        <w:rPr>
          <w:rFonts w:ascii="David" w:hAnsi="David" w:cs="David"/>
          <w:sz w:val="24"/>
          <w:szCs w:val="24"/>
          <w:rtl/>
        </w:rPr>
        <w:t>.</w:t>
      </w:r>
    </w:p>
    <w:p w:rsidR="007B74D0" w:rsidRPr="003E106E" w:rsidRDefault="00A461BC" w:rsidP="003E106E">
      <w:pPr>
        <w:pStyle w:val="a7"/>
        <w:numPr>
          <w:ilvl w:val="2"/>
          <w:numId w:val="16"/>
        </w:numPr>
        <w:tabs>
          <w:tab w:val="left" w:pos="1035"/>
        </w:tabs>
        <w:spacing w:after="0" w:line="360" w:lineRule="auto"/>
        <w:jc w:val="both"/>
        <w:rPr>
          <w:rFonts w:ascii="David" w:hAnsi="David" w:cs="David"/>
          <w:sz w:val="24"/>
          <w:szCs w:val="24"/>
        </w:rPr>
      </w:pPr>
      <w:r w:rsidRPr="003E106E">
        <w:rPr>
          <w:rFonts w:ascii="David" w:hAnsi="David" w:cs="David"/>
          <w:b/>
          <w:bCs/>
          <w:sz w:val="24"/>
          <w:szCs w:val="24"/>
          <w:rtl/>
        </w:rPr>
        <w:lastRenderedPageBreak/>
        <w:t>עבודה בגובה</w:t>
      </w:r>
      <w:r w:rsidR="00B96985" w:rsidRPr="003E106E">
        <w:rPr>
          <w:rFonts w:ascii="David" w:hAnsi="David" w:cs="David"/>
          <w:b/>
          <w:bCs/>
          <w:sz w:val="24"/>
          <w:szCs w:val="24"/>
          <w:rtl/>
        </w:rPr>
        <w:t xml:space="preserve"> </w:t>
      </w:r>
      <w:r w:rsidR="00B96985" w:rsidRPr="003E106E">
        <w:rPr>
          <w:rFonts w:ascii="David" w:hAnsi="David" w:cs="David"/>
          <w:sz w:val="24"/>
          <w:szCs w:val="24"/>
          <w:rtl/>
        </w:rPr>
        <w:t>-</w:t>
      </w:r>
      <w:r w:rsidRPr="003E106E">
        <w:rPr>
          <w:rFonts w:ascii="David" w:hAnsi="David" w:cs="David"/>
          <w:sz w:val="24"/>
          <w:szCs w:val="24"/>
          <w:rtl/>
        </w:rPr>
        <w:t xml:space="preserve"> כל עבודה, לרבות גישה למקום עבודה, שבשלה עלול עובד ליפול לעומק העולה על שני מטרים, ולרבות עבודה כאמור: </w:t>
      </w:r>
    </w:p>
    <w:p w:rsidR="007B74D0" w:rsidRPr="003E106E" w:rsidRDefault="00A461BC" w:rsidP="003E106E">
      <w:pPr>
        <w:pStyle w:val="a7"/>
        <w:numPr>
          <w:ilvl w:val="0"/>
          <w:numId w:val="19"/>
        </w:numPr>
        <w:tabs>
          <w:tab w:val="left" w:pos="1035"/>
        </w:tabs>
        <w:spacing w:after="0" w:line="360" w:lineRule="auto"/>
        <w:jc w:val="both"/>
        <w:rPr>
          <w:rFonts w:ascii="David" w:hAnsi="David" w:cs="David"/>
          <w:sz w:val="24"/>
          <w:szCs w:val="24"/>
        </w:rPr>
      </w:pPr>
      <w:r w:rsidRPr="003E106E">
        <w:rPr>
          <w:rFonts w:ascii="David" w:hAnsi="David" w:cs="David"/>
          <w:noProof/>
          <w:sz w:val="24"/>
          <w:szCs w:val="24"/>
          <w:rtl/>
          <w:lang w:eastAsia="he-IL"/>
        </w:rPr>
        <w:t>המתבצעת מעל משט</w:t>
      </w:r>
      <w:r w:rsidR="003F74AA" w:rsidRPr="003E106E">
        <w:rPr>
          <w:rFonts w:ascii="David" w:hAnsi="David" w:cs="David"/>
          <w:noProof/>
          <w:sz w:val="24"/>
          <w:szCs w:val="24"/>
          <w:rtl/>
          <w:lang w:eastAsia="he-IL"/>
        </w:rPr>
        <w:t>ח עבודה ללא גידור או מעקה תקני.</w:t>
      </w:r>
    </w:p>
    <w:p w:rsidR="007B74D0" w:rsidRPr="003E106E" w:rsidRDefault="00A461BC" w:rsidP="003E106E">
      <w:pPr>
        <w:pStyle w:val="a7"/>
        <w:numPr>
          <w:ilvl w:val="0"/>
          <w:numId w:val="19"/>
        </w:numPr>
        <w:tabs>
          <w:tab w:val="left" w:pos="1035"/>
        </w:tabs>
        <w:spacing w:after="0" w:line="360" w:lineRule="auto"/>
        <w:jc w:val="both"/>
        <w:rPr>
          <w:rFonts w:ascii="David" w:hAnsi="David" w:cs="David"/>
          <w:sz w:val="24"/>
          <w:szCs w:val="24"/>
        </w:rPr>
      </w:pPr>
      <w:r w:rsidRPr="003E106E">
        <w:rPr>
          <w:rFonts w:ascii="David" w:hAnsi="David" w:cs="David"/>
          <w:noProof/>
          <w:sz w:val="24"/>
          <w:szCs w:val="24"/>
          <w:rtl/>
          <w:lang w:eastAsia="he-IL"/>
        </w:rPr>
        <w:t>המצריכה הטיית גוף האדם ביותר מ-45 מעלות מעבר לגדר או למעקה של משטח הע</w:t>
      </w:r>
      <w:r w:rsidR="003F74AA" w:rsidRPr="003E106E">
        <w:rPr>
          <w:rFonts w:ascii="David" w:hAnsi="David" w:cs="David"/>
          <w:noProof/>
          <w:sz w:val="24"/>
          <w:szCs w:val="24"/>
          <w:rtl/>
          <w:lang w:eastAsia="he-IL"/>
        </w:rPr>
        <w:t>בודה או מדרכת המעבר, לפי העניין.</w:t>
      </w:r>
    </w:p>
    <w:p w:rsidR="00A461BC" w:rsidRPr="003E106E" w:rsidDel="00AD13BD" w:rsidRDefault="00A461BC" w:rsidP="003E106E">
      <w:pPr>
        <w:pStyle w:val="a7"/>
        <w:numPr>
          <w:ilvl w:val="0"/>
          <w:numId w:val="19"/>
        </w:numPr>
        <w:tabs>
          <w:tab w:val="left" w:pos="1035"/>
        </w:tabs>
        <w:spacing w:after="0" w:line="360" w:lineRule="auto"/>
        <w:jc w:val="both"/>
        <w:rPr>
          <w:rFonts w:ascii="David" w:hAnsi="David" w:cs="David"/>
          <w:sz w:val="24"/>
          <w:szCs w:val="24"/>
          <w:rtl/>
        </w:rPr>
      </w:pPr>
      <w:r w:rsidRPr="003E106E">
        <w:rPr>
          <w:rFonts w:ascii="David" w:hAnsi="David" w:cs="David"/>
          <w:noProof/>
          <w:sz w:val="24"/>
          <w:szCs w:val="24"/>
          <w:rtl/>
          <w:lang w:eastAsia="he-IL"/>
        </w:rPr>
        <w:t>המתבצעת מתוך בימה מתרוממת ניי</w:t>
      </w:r>
      <w:r w:rsidR="003F74AA" w:rsidRPr="003E106E">
        <w:rPr>
          <w:rFonts w:ascii="David" w:hAnsi="David" w:cs="David"/>
          <w:noProof/>
          <w:sz w:val="24"/>
          <w:szCs w:val="24"/>
          <w:rtl/>
          <w:lang w:eastAsia="he-IL"/>
        </w:rPr>
        <w:t>דת, סל להרמת אדם או פיגום ממוכן.</w:t>
      </w:r>
    </w:p>
    <w:p w:rsidR="00571B8B" w:rsidRPr="003E106E" w:rsidRDefault="00A461BC" w:rsidP="003E106E">
      <w:pPr>
        <w:pStyle w:val="a7"/>
        <w:numPr>
          <w:ilvl w:val="2"/>
          <w:numId w:val="16"/>
        </w:numPr>
        <w:tabs>
          <w:tab w:val="left" w:pos="1035"/>
        </w:tabs>
        <w:spacing w:after="0" w:line="360" w:lineRule="auto"/>
        <w:jc w:val="both"/>
        <w:rPr>
          <w:rFonts w:ascii="David" w:hAnsi="David" w:cs="David"/>
          <w:sz w:val="24"/>
          <w:szCs w:val="24"/>
        </w:rPr>
      </w:pPr>
      <w:r w:rsidRPr="003E106E">
        <w:rPr>
          <w:rFonts w:ascii="David" w:hAnsi="David" w:cs="David"/>
          <w:b/>
          <w:bCs/>
          <w:sz w:val="24"/>
          <w:szCs w:val="24"/>
          <w:rtl/>
        </w:rPr>
        <w:t>עבודה בגורם</w:t>
      </w:r>
      <w:r w:rsidR="00B96985" w:rsidRPr="003E106E">
        <w:rPr>
          <w:rFonts w:ascii="David" w:hAnsi="David" w:cs="David"/>
          <w:b/>
          <w:bCs/>
          <w:sz w:val="24"/>
          <w:szCs w:val="24"/>
          <w:rtl/>
        </w:rPr>
        <w:t xml:space="preserve"> מזיק</w:t>
      </w:r>
      <w:r w:rsidR="00B96985" w:rsidRPr="003E106E">
        <w:rPr>
          <w:rFonts w:ascii="David" w:hAnsi="David" w:cs="David"/>
          <w:sz w:val="24"/>
          <w:szCs w:val="24"/>
          <w:rtl/>
        </w:rPr>
        <w:t xml:space="preserve"> - </w:t>
      </w:r>
      <w:r w:rsidRPr="003E106E">
        <w:rPr>
          <w:rFonts w:ascii="David" w:hAnsi="David" w:cs="David"/>
          <w:sz w:val="24"/>
          <w:szCs w:val="24"/>
          <w:rtl/>
        </w:rPr>
        <w:t>ייצור, שימוש, עיבוד, טיפול, טלטול או עבודות תחזוקה</w:t>
      </w:r>
      <w:r w:rsidR="00555D2C" w:rsidRPr="003E106E">
        <w:rPr>
          <w:rFonts w:ascii="David" w:hAnsi="David" w:cs="David"/>
          <w:sz w:val="24"/>
          <w:szCs w:val="24"/>
          <w:rtl/>
        </w:rPr>
        <w:t>.</w:t>
      </w:r>
    </w:p>
    <w:p w:rsidR="007B74D0" w:rsidRPr="003E106E" w:rsidRDefault="007B74D0" w:rsidP="003E106E">
      <w:pPr>
        <w:pStyle w:val="a7"/>
        <w:numPr>
          <w:ilvl w:val="2"/>
          <w:numId w:val="16"/>
        </w:numPr>
        <w:tabs>
          <w:tab w:val="left" w:pos="1035"/>
        </w:tabs>
        <w:spacing w:after="0" w:line="360" w:lineRule="auto"/>
        <w:jc w:val="both"/>
        <w:rPr>
          <w:rFonts w:ascii="David" w:hAnsi="David" w:cs="David"/>
          <w:sz w:val="24"/>
          <w:szCs w:val="24"/>
        </w:rPr>
      </w:pPr>
      <w:r w:rsidRPr="003E106E">
        <w:rPr>
          <w:rFonts w:ascii="David" w:hAnsi="David" w:cs="David"/>
          <w:b/>
          <w:bCs/>
          <w:sz w:val="24"/>
          <w:szCs w:val="24"/>
          <w:rtl/>
        </w:rPr>
        <w:t>עגורן</w:t>
      </w:r>
      <w:r w:rsidR="00B96985" w:rsidRPr="003E106E">
        <w:rPr>
          <w:rFonts w:ascii="David" w:hAnsi="David" w:cs="David"/>
          <w:b/>
          <w:bCs/>
          <w:sz w:val="24"/>
          <w:szCs w:val="24"/>
          <w:rtl/>
        </w:rPr>
        <w:t xml:space="preserve"> </w:t>
      </w:r>
      <w:r w:rsidR="00B96985" w:rsidRPr="003E106E">
        <w:rPr>
          <w:rFonts w:ascii="David" w:hAnsi="David" w:cs="David"/>
          <w:sz w:val="24"/>
          <w:szCs w:val="24"/>
          <w:rtl/>
        </w:rPr>
        <w:t>-</w:t>
      </w:r>
      <w:r w:rsidRPr="003E106E">
        <w:rPr>
          <w:rFonts w:ascii="David" w:hAnsi="David" w:cs="David"/>
          <w:b/>
          <w:bCs/>
          <w:sz w:val="24"/>
          <w:szCs w:val="24"/>
          <w:rtl/>
        </w:rPr>
        <w:t xml:space="preserve"> </w:t>
      </w:r>
      <w:r w:rsidR="00A461BC" w:rsidRPr="003E106E">
        <w:rPr>
          <w:rFonts w:ascii="David" w:hAnsi="David" w:cs="David"/>
          <w:sz w:val="24"/>
          <w:szCs w:val="24"/>
          <w:rtl/>
        </w:rPr>
        <w:t>כל אחד מאלה:</w:t>
      </w:r>
    </w:p>
    <w:p w:rsidR="007B74D0" w:rsidRPr="003E106E" w:rsidRDefault="00A461BC" w:rsidP="003E106E">
      <w:pPr>
        <w:pStyle w:val="a7"/>
        <w:numPr>
          <w:ilvl w:val="0"/>
          <w:numId w:val="20"/>
        </w:numPr>
        <w:tabs>
          <w:tab w:val="left" w:pos="1035"/>
        </w:tabs>
        <w:spacing w:after="0" w:line="360" w:lineRule="auto"/>
        <w:jc w:val="both"/>
        <w:rPr>
          <w:rFonts w:ascii="David" w:hAnsi="David" w:cs="David"/>
          <w:sz w:val="24"/>
          <w:szCs w:val="24"/>
        </w:rPr>
      </w:pPr>
      <w:r w:rsidRPr="003E106E">
        <w:rPr>
          <w:rFonts w:ascii="David" w:hAnsi="David" w:cs="David"/>
          <w:sz w:val="24"/>
          <w:szCs w:val="24"/>
          <w:rtl/>
        </w:rPr>
        <w:t>עגורן צריח</w:t>
      </w:r>
      <w:r w:rsidRPr="003E106E">
        <w:rPr>
          <w:rFonts w:ascii="David" w:hAnsi="David" w:cs="David"/>
          <w:noProof/>
          <w:sz w:val="24"/>
          <w:szCs w:val="24"/>
          <w:rtl/>
          <w:lang w:eastAsia="he-IL"/>
        </w:rPr>
        <w:t xml:space="preserve"> </w:t>
      </w:r>
      <w:r w:rsidRPr="003E106E">
        <w:rPr>
          <w:rFonts w:ascii="David" w:hAnsi="David" w:cs="David"/>
          <w:sz w:val="24"/>
          <w:szCs w:val="24"/>
        </w:rPr>
        <w:t>(Tower Crane)</w:t>
      </w:r>
      <w:r w:rsidR="003F74AA" w:rsidRPr="003E106E">
        <w:rPr>
          <w:rFonts w:ascii="David" w:hAnsi="David" w:cs="David"/>
          <w:sz w:val="24"/>
          <w:szCs w:val="24"/>
          <w:rtl/>
        </w:rPr>
        <w:t>.</w:t>
      </w:r>
    </w:p>
    <w:p w:rsidR="007B74D0" w:rsidRPr="003E106E" w:rsidRDefault="00A461BC" w:rsidP="003E106E">
      <w:pPr>
        <w:pStyle w:val="a7"/>
        <w:numPr>
          <w:ilvl w:val="0"/>
          <w:numId w:val="20"/>
        </w:numPr>
        <w:tabs>
          <w:tab w:val="left" w:pos="1035"/>
        </w:tabs>
        <w:spacing w:after="0" w:line="360" w:lineRule="auto"/>
        <w:jc w:val="both"/>
        <w:rPr>
          <w:rFonts w:ascii="David" w:hAnsi="David" w:cs="David"/>
          <w:sz w:val="24"/>
          <w:szCs w:val="24"/>
        </w:rPr>
      </w:pPr>
      <w:r w:rsidRPr="003E106E">
        <w:rPr>
          <w:rFonts w:ascii="David" w:hAnsi="David" w:cs="David"/>
          <w:sz w:val="24"/>
          <w:szCs w:val="24"/>
          <w:rtl/>
        </w:rPr>
        <w:t>עגורן נייד</w:t>
      </w:r>
      <w:r w:rsidRPr="003E106E">
        <w:rPr>
          <w:rFonts w:ascii="David" w:hAnsi="David" w:cs="David"/>
          <w:noProof/>
          <w:sz w:val="24"/>
          <w:szCs w:val="24"/>
          <w:rtl/>
          <w:lang w:eastAsia="he-IL"/>
        </w:rPr>
        <w:t xml:space="preserve"> </w:t>
      </w:r>
      <w:r w:rsidRPr="003E106E">
        <w:rPr>
          <w:rFonts w:ascii="David" w:hAnsi="David" w:cs="David"/>
          <w:sz w:val="24"/>
          <w:szCs w:val="24"/>
        </w:rPr>
        <w:t>(Mobile Crane)</w:t>
      </w:r>
      <w:r w:rsidRPr="003E106E">
        <w:rPr>
          <w:rFonts w:ascii="David" w:hAnsi="David" w:cs="David"/>
          <w:sz w:val="24"/>
          <w:szCs w:val="24"/>
          <w:rtl/>
        </w:rPr>
        <w:t xml:space="preserve"> </w:t>
      </w:r>
      <w:r w:rsidR="003F74AA" w:rsidRPr="003E106E">
        <w:rPr>
          <w:rFonts w:ascii="David" w:hAnsi="David" w:cs="David"/>
          <w:sz w:val="24"/>
          <w:szCs w:val="24"/>
          <w:rtl/>
        </w:rPr>
        <w:t>אופני, זחלי או חצי-זחלי.</w:t>
      </w:r>
    </w:p>
    <w:p w:rsidR="007B74D0" w:rsidRPr="003E106E" w:rsidRDefault="003F74AA" w:rsidP="003E106E">
      <w:pPr>
        <w:pStyle w:val="a7"/>
        <w:numPr>
          <w:ilvl w:val="0"/>
          <w:numId w:val="20"/>
        </w:numPr>
        <w:tabs>
          <w:tab w:val="left" w:pos="1035"/>
        </w:tabs>
        <w:spacing w:after="0" w:line="360" w:lineRule="auto"/>
        <w:jc w:val="both"/>
        <w:rPr>
          <w:rFonts w:ascii="David" w:hAnsi="David" w:cs="David"/>
          <w:sz w:val="24"/>
          <w:szCs w:val="24"/>
        </w:rPr>
      </w:pPr>
      <w:r w:rsidRPr="003E106E">
        <w:rPr>
          <w:rFonts w:ascii="David" w:hAnsi="David" w:cs="David"/>
          <w:sz w:val="24"/>
          <w:szCs w:val="24"/>
          <w:rtl/>
        </w:rPr>
        <w:t>עגורן גשר עילי ועגורן שער.</w:t>
      </w:r>
    </w:p>
    <w:p w:rsidR="00A461BC" w:rsidRPr="003E106E" w:rsidRDefault="003F74AA" w:rsidP="003E106E">
      <w:pPr>
        <w:pStyle w:val="a7"/>
        <w:numPr>
          <w:ilvl w:val="0"/>
          <w:numId w:val="20"/>
        </w:numPr>
        <w:tabs>
          <w:tab w:val="left" w:pos="1035"/>
        </w:tabs>
        <w:spacing w:after="0" w:line="360" w:lineRule="auto"/>
        <w:jc w:val="both"/>
        <w:rPr>
          <w:rFonts w:ascii="David" w:hAnsi="David" w:cs="David"/>
          <w:sz w:val="24"/>
          <w:szCs w:val="24"/>
          <w:rtl/>
        </w:rPr>
      </w:pPr>
      <w:r w:rsidRPr="003E106E">
        <w:rPr>
          <w:rFonts w:ascii="David" w:hAnsi="David" w:cs="David"/>
          <w:sz w:val="24"/>
          <w:szCs w:val="24"/>
          <w:rtl/>
        </w:rPr>
        <w:t>עגורן להעמסה עצמית.</w:t>
      </w:r>
    </w:p>
    <w:p w:rsidR="00571B8B" w:rsidRPr="003E106E" w:rsidRDefault="00A461BC" w:rsidP="003E106E">
      <w:pPr>
        <w:pStyle w:val="a7"/>
        <w:numPr>
          <w:ilvl w:val="2"/>
          <w:numId w:val="16"/>
        </w:numPr>
        <w:tabs>
          <w:tab w:val="left" w:pos="1035"/>
        </w:tabs>
        <w:spacing w:after="0" w:line="360" w:lineRule="auto"/>
        <w:jc w:val="both"/>
        <w:rPr>
          <w:rFonts w:ascii="David" w:hAnsi="David" w:cs="David"/>
          <w:sz w:val="24"/>
          <w:szCs w:val="24"/>
        </w:rPr>
      </w:pPr>
      <w:r w:rsidRPr="003E106E">
        <w:rPr>
          <w:rFonts w:ascii="David" w:hAnsi="David" w:cs="David"/>
          <w:b/>
          <w:bCs/>
          <w:sz w:val="24"/>
          <w:szCs w:val="24"/>
          <w:rtl/>
        </w:rPr>
        <w:t>עובד</w:t>
      </w:r>
      <w:r w:rsidR="00B96985" w:rsidRPr="003E106E">
        <w:rPr>
          <w:rFonts w:ascii="David" w:hAnsi="David" w:cs="David"/>
          <w:b/>
          <w:bCs/>
          <w:sz w:val="24"/>
          <w:szCs w:val="24"/>
          <w:rtl/>
        </w:rPr>
        <w:t xml:space="preserve"> </w:t>
      </w:r>
      <w:r w:rsidR="00B96985" w:rsidRPr="003E106E">
        <w:rPr>
          <w:rFonts w:ascii="David" w:hAnsi="David" w:cs="David"/>
          <w:sz w:val="24"/>
          <w:szCs w:val="24"/>
          <w:rtl/>
        </w:rPr>
        <w:t>-</w:t>
      </w:r>
      <w:r w:rsidRPr="003E106E">
        <w:rPr>
          <w:rFonts w:ascii="David" w:hAnsi="David" w:cs="David"/>
          <w:sz w:val="24"/>
          <w:szCs w:val="24"/>
          <w:rtl/>
        </w:rPr>
        <w:t xml:space="preserve"> לרבות עובד קבלן כוח אד</w:t>
      </w:r>
      <w:r w:rsidR="00555D2C" w:rsidRPr="003E106E">
        <w:rPr>
          <w:rFonts w:ascii="David" w:hAnsi="David" w:cs="David"/>
          <w:sz w:val="24"/>
          <w:szCs w:val="24"/>
          <w:rtl/>
        </w:rPr>
        <w:t>ם, עובד קבלן חיצוני, עובד עצמאי.</w:t>
      </w:r>
    </w:p>
    <w:p w:rsidR="00571B8B" w:rsidRPr="003E106E" w:rsidRDefault="00A461BC" w:rsidP="003E106E">
      <w:pPr>
        <w:pStyle w:val="a7"/>
        <w:numPr>
          <w:ilvl w:val="2"/>
          <w:numId w:val="16"/>
        </w:numPr>
        <w:tabs>
          <w:tab w:val="left" w:pos="1035"/>
        </w:tabs>
        <w:spacing w:after="0" w:line="360" w:lineRule="auto"/>
        <w:jc w:val="both"/>
        <w:rPr>
          <w:rFonts w:ascii="David" w:hAnsi="David" w:cs="David"/>
          <w:sz w:val="24"/>
          <w:szCs w:val="24"/>
        </w:rPr>
      </w:pPr>
      <w:r w:rsidRPr="003E106E">
        <w:rPr>
          <w:rFonts w:ascii="David" w:hAnsi="David" w:cs="David"/>
          <w:b/>
          <w:bCs/>
          <w:sz w:val="24"/>
          <w:szCs w:val="24"/>
          <w:rtl/>
        </w:rPr>
        <w:t>עובד בגורם מזיק</w:t>
      </w:r>
      <w:r w:rsidR="00B96985" w:rsidRPr="003E106E">
        <w:rPr>
          <w:rFonts w:ascii="David" w:hAnsi="David" w:cs="David"/>
          <w:b/>
          <w:bCs/>
          <w:sz w:val="24"/>
          <w:szCs w:val="24"/>
          <w:rtl/>
        </w:rPr>
        <w:t xml:space="preserve"> </w:t>
      </w:r>
      <w:r w:rsidR="00B96985" w:rsidRPr="003E106E">
        <w:rPr>
          <w:rFonts w:ascii="David" w:hAnsi="David" w:cs="David"/>
          <w:sz w:val="24"/>
          <w:szCs w:val="24"/>
          <w:rtl/>
        </w:rPr>
        <w:t>-</w:t>
      </w:r>
      <w:r w:rsidRPr="003E106E">
        <w:rPr>
          <w:rFonts w:ascii="David" w:hAnsi="David" w:cs="David"/>
          <w:sz w:val="24"/>
          <w:szCs w:val="24"/>
          <w:rtl/>
        </w:rPr>
        <w:t xml:space="preserve"> כל עובד החשוף לאחד או יותר מן הגורמים המזיקים בריכוז העולה על רמת הפעולה הסביבתית התעסוקתית, או שעובד במגע או בחשיפה, או תוך אפשרות של מגע או חשיפה לגורם בעבודה או בתהליך עבודה מן הנקובים בתוספות לתקנות בטיחות בעבודה, גהות תעסוקתית ובריאות העובדים,</w:t>
      </w:r>
      <w:r w:rsidRPr="003E106E" w:rsidDel="005E0312">
        <w:rPr>
          <w:rFonts w:ascii="David" w:hAnsi="David" w:cs="David"/>
          <w:sz w:val="24"/>
          <w:szCs w:val="24"/>
          <w:rtl/>
        </w:rPr>
        <w:t xml:space="preserve"> </w:t>
      </w:r>
      <w:r w:rsidRPr="003E106E">
        <w:rPr>
          <w:rFonts w:ascii="David" w:hAnsi="David" w:cs="David"/>
          <w:sz w:val="24"/>
          <w:szCs w:val="24"/>
          <w:rtl/>
        </w:rPr>
        <w:t>והוא עובד עבודה חלקית או מלאה ביום עבודה של 8 שעות מתוך יממה, במשך מספר שעות לשנה כמפורט בתקנות בטיחות בעבודה</w:t>
      </w:r>
      <w:r w:rsidR="007A5BF7" w:rsidRPr="003E106E">
        <w:rPr>
          <w:rFonts w:ascii="David" w:hAnsi="David" w:cs="David"/>
          <w:sz w:val="24"/>
          <w:szCs w:val="24"/>
          <w:rtl/>
        </w:rPr>
        <w:t>,</w:t>
      </w:r>
      <w:r w:rsidR="00555D2C" w:rsidRPr="003E106E">
        <w:rPr>
          <w:rFonts w:ascii="David" w:hAnsi="David" w:cs="David"/>
          <w:sz w:val="24"/>
          <w:szCs w:val="24"/>
          <w:rtl/>
        </w:rPr>
        <w:t xml:space="preserve"> גהות תעסוקתית ובריאות העובדים</w:t>
      </w:r>
      <w:r w:rsidR="003F74AA" w:rsidRPr="003E106E">
        <w:rPr>
          <w:rFonts w:ascii="David" w:hAnsi="David" w:cs="David"/>
          <w:sz w:val="24"/>
          <w:szCs w:val="24"/>
          <w:rtl/>
        </w:rPr>
        <w:t>.</w:t>
      </w:r>
    </w:p>
    <w:p w:rsidR="00571B8B" w:rsidRPr="003E106E" w:rsidRDefault="00A461BC" w:rsidP="003E106E">
      <w:pPr>
        <w:pStyle w:val="a7"/>
        <w:numPr>
          <w:ilvl w:val="2"/>
          <w:numId w:val="16"/>
        </w:numPr>
        <w:tabs>
          <w:tab w:val="left" w:pos="1035"/>
        </w:tabs>
        <w:spacing w:after="0" w:line="360" w:lineRule="auto"/>
        <w:jc w:val="both"/>
        <w:rPr>
          <w:rFonts w:ascii="David" w:hAnsi="David" w:cs="David"/>
          <w:sz w:val="24"/>
          <w:szCs w:val="24"/>
        </w:rPr>
      </w:pPr>
      <w:r w:rsidRPr="003E106E">
        <w:rPr>
          <w:rFonts w:ascii="David" w:hAnsi="David" w:cs="David"/>
          <w:b/>
          <w:bCs/>
          <w:sz w:val="24"/>
          <w:szCs w:val="24"/>
          <w:rtl/>
        </w:rPr>
        <w:t>רופא מורשה</w:t>
      </w:r>
      <w:r w:rsidR="00B96985" w:rsidRPr="003E106E">
        <w:rPr>
          <w:rFonts w:ascii="David" w:hAnsi="David" w:cs="David"/>
          <w:b/>
          <w:bCs/>
          <w:sz w:val="24"/>
          <w:szCs w:val="24"/>
          <w:rtl/>
        </w:rPr>
        <w:t xml:space="preserve"> </w:t>
      </w:r>
      <w:r w:rsidR="00B96985" w:rsidRPr="003E106E">
        <w:rPr>
          <w:rFonts w:ascii="David" w:hAnsi="David" w:cs="David"/>
          <w:sz w:val="24"/>
          <w:szCs w:val="24"/>
          <w:rtl/>
        </w:rPr>
        <w:t>-</w:t>
      </w:r>
      <w:r w:rsidRPr="003E106E">
        <w:rPr>
          <w:rFonts w:ascii="David" w:hAnsi="David" w:cs="David"/>
          <w:sz w:val="24"/>
          <w:szCs w:val="24"/>
          <w:rtl/>
        </w:rPr>
        <w:t xml:space="preserve"> רופא מומחה לרפואה תעסוקתית, וכן רופא של שירות רפואי מוסמך ששר </w:t>
      </w:r>
      <w:r w:rsidR="00FD6FD7" w:rsidRPr="003E106E">
        <w:rPr>
          <w:rFonts w:ascii="David" w:hAnsi="David" w:cs="David"/>
          <w:sz w:val="24"/>
          <w:szCs w:val="24"/>
          <w:rtl/>
        </w:rPr>
        <w:t>הכלכלה והתעשייה</w:t>
      </w:r>
      <w:r w:rsidRPr="003E106E">
        <w:rPr>
          <w:rFonts w:ascii="David" w:hAnsi="David" w:cs="David"/>
          <w:sz w:val="24"/>
          <w:szCs w:val="24"/>
          <w:rtl/>
        </w:rPr>
        <w:t xml:space="preserve">, בהסכמת שר הבריאות, </w:t>
      </w:r>
      <w:r w:rsidR="00555D2C" w:rsidRPr="003E106E">
        <w:rPr>
          <w:rFonts w:ascii="David" w:hAnsi="David" w:cs="David"/>
          <w:sz w:val="24"/>
          <w:szCs w:val="24"/>
          <w:rtl/>
        </w:rPr>
        <w:t>הרשו לעניין תקנות גהות תעסוקתית.</w:t>
      </w:r>
    </w:p>
    <w:p w:rsidR="00571B8B" w:rsidRPr="003E106E" w:rsidRDefault="00A461BC" w:rsidP="003E106E">
      <w:pPr>
        <w:pStyle w:val="a7"/>
        <w:numPr>
          <w:ilvl w:val="2"/>
          <w:numId w:val="16"/>
        </w:numPr>
        <w:tabs>
          <w:tab w:val="left" w:pos="1035"/>
        </w:tabs>
        <w:spacing w:after="0" w:line="360" w:lineRule="auto"/>
        <w:jc w:val="both"/>
        <w:rPr>
          <w:rFonts w:ascii="David" w:hAnsi="David" w:cs="David"/>
          <w:sz w:val="24"/>
          <w:szCs w:val="24"/>
          <w:u w:val="single"/>
        </w:rPr>
      </w:pPr>
      <w:r w:rsidRPr="003E106E">
        <w:rPr>
          <w:rFonts w:ascii="David" w:hAnsi="David" w:cs="David"/>
          <w:b/>
          <w:bCs/>
          <w:sz w:val="24"/>
          <w:szCs w:val="24"/>
          <w:rtl/>
        </w:rPr>
        <w:t>רמת הפעולה</w:t>
      </w:r>
      <w:r w:rsidR="00B96985" w:rsidRPr="003E106E">
        <w:rPr>
          <w:rFonts w:ascii="David" w:hAnsi="David" w:cs="David"/>
          <w:b/>
          <w:bCs/>
          <w:sz w:val="24"/>
          <w:szCs w:val="24"/>
          <w:rtl/>
        </w:rPr>
        <w:t xml:space="preserve"> </w:t>
      </w:r>
      <w:r w:rsidR="00B96985" w:rsidRPr="003E106E">
        <w:rPr>
          <w:rFonts w:ascii="David" w:hAnsi="David" w:cs="David"/>
          <w:sz w:val="24"/>
          <w:szCs w:val="24"/>
          <w:rtl/>
        </w:rPr>
        <w:t>-</w:t>
      </w:r>
      <w:r w:rsidRPr="003E106E">
        <w:rPr>
          <w:rFonts w:ascii="David" w:hAnsi="David" w:cs="David"/>
          <w:b/>
          <w:bCs/>
          <w:sz w:val="24"/>
          <w:szCs w:val="24"/>
          <w:rtl/>
        </w:rPr>
        <w:t xml:space="preserve"> </w:t>
      </w:r>
      <w:r w:rsidRPr="003E106E">
        <w:rPr>
          <w:rFonts w:ascii="David" w:hAnsi="David" w:cs="David"/>
          <w:sz w:val="24"/>
          <w:szCs w:val="24"/>
          <w:rtl/>
        </w:rPr>
        <w:t>רמה של מחצית החשיפה המשוקללת המרבית המותרת או, אם לא נקבע ערך לחשיפה המשוקללת המרבית המותרת, מחצית תקרת החשיפה המותרת של הגורמים המזיקים הנקובים בתוספת הראשונה ובחלק א' בתוספת השנייה בתקנות הבטיחות בעבודה (ניטור סביבתי וניטור ביולוגי של עובד</w:t>
      </w:r>
      <w:r w:rsidR="00555D2C" w:rsidRPr="003E106E">
        <w:rPr>
          <w:rFonts w:ascii="David" w:hAnsi="David" w:cs="David"/>
          <w:sz w:val="24"/>
          <w:szCs w:val="24"/>
          <w:rtl/>
        </w:rPr>
        <w:t>ים בגורמים מזיקים), התשע"א-2011.</w:t>
      </w:r>
    </w:p>
    <w:p w:rsidR="00E93BEF" w:rsidRPr="003E106E" w:rsidRDefault="00A461BC" w:rsidP="003E106E">
      <w:pPr>
        <w:pStyle w:val="a7"/>
        <w:numPr>
          <w:ilvl w:val="2"/>
          <w:numId w:val="16"/>
        </w:numPr>
        <w:tabs>
          <w:tab w:val="left" w:pos="1035"/>
        </w:tabs>
        <w:spacing w:after="0" w:line="360" w:lineRule="auto"/>
        <w:jc w:val="both"/>
        <w:rPr>
          <w:rFonts w:ascii="David" w:hAnsi="David" w:cs="David"/>
          <w:sz w:val="24"/>
          <w:szCs w:val="24"/>
        </w:rPr>
      </w:pPr>
      <w:r w:rsidRPr="003E106E">
        <w:rPr>
          <w:rFonts w:ascii="David" w:hAnsi="David" w:cs="David"/>
          <w:b/>
          <w:bCs/>
          <w:sz w:val="24"/>
          <w:szCs w:val="24"/>
          <w:rtl/>
        </w:rPr>
        <w:t>רעש מזיק</w:t>
      </w:r>
      <w:r w:rsidR="00B96985" w:rsidRPr="003E106E">
        <w:rPr>
          <w:rFonts w:ascii="David" w:hAnsi="David" w:cs="David"/>
          <w:b/>
          <w:bCs/>
          <w:sz w:val="24"/>
          <w:szCs w:val="24"/>
          <w:rtl/>
        </w:rPr>
        <w:t xml:space="preserve"> </w:t>
      </w:r>
      <w:r w:rsidR="00B96985" w:rsidRPr="003E106E">
        <w:rPr>
          <w:rFonts w:ascii="David" w:hAnsi="David" w:cs="David"/>
          <w:sz w:val="24"/>
          <w:szCs w:val="24"/>
          <w:rtl/>
        </w:rPr>
        <w:t>-</w:t>
      </w:r>
      <w:r w:rsidRPr="003E106E">
        <w:rPr>
          <w:rFonts w:ascii="David" w:hAnsi="David" w:cs="David"/>
          <w:b/>
          <w:bCs/>
          <w:sz w:val="24"/>
          <w:szCs w:val="24"/>
          <w:rtl/>
        </w:rPr>
        <w:t xml:space="preserve"> </w:t>
      </w:r>
      <w:r w:rsidRPr="003E106E">
        <w:rPr>
          <w:rFonts w:ascii="David" w:hAnsi="David" w:cs="David"/>
          <w:sz w:val="24"/>
          <w:szCs w:val="24"/>
          <w:rtl/>
        </w:rPr>
        <w:t>רעש שמפלסו גבוה מהערכים המותרים בתקנות הבטיחות בעבודה (גהות תעסוקתית ובריאות העובדים</w:t>
      </w:r>
      <w:r w:rsidRPr="003E106E">
        <w:rPr>
          <w:rFonts w:ascii="David" w:hAnsi="David" w:cs="David"/>
          <w:sz w:val="24"/>
          <w:szCs w:val="24"/>
        </w:rPr>
        <w:t xml:space="preserve"> </w:t>
      </w:r>
      <w:r w:rsidRPr="003E106E">
        <w:rPr>
          <w:rFonts w:ascii="David" w:hAnsi="David" w:cs="David"/>
          <w:sz w:val="24"/>
          <w:szCs w:val="24"/>
          <w:rtl/>
        </w:rPr>
        <w:t>ברעש), התש"ס-2000, העלול לגרום לנזק בריאות לעובד החשוף לו במקום עבודתו</w:t>
      </w:r>
      <w:r w:rsidR="00555D2C" w:rsidRPr="003E106E">
        <w:rPr>
          <w:rFonts w:ascii="David" w:hAnsi="David" w:cs="David"/>
          <w:sz w:val="24"/>
          <w:szCs w:val="24"/>
          <w:rtl/>
        </w:rPr>
        <w:t>.</w:t>
      </w:r>
      <w:r w:rsidRPr="003E106E">
        <w:rPr>
          <w:rFonts w:ascii="David" w:hAnsi="David" w:cs="David"/>
          <w:sz w:val="24"/>
          <w:szCs w:val="24"/>
          <w:rtl/>
        </w:rPr>
        <w:t xml:space="preserve"> </w:t>
      </w:r>
    </w:p>
    <w:p w:rsidR="007B74D0" w:rsidRPr="003E106E" w:rsidRDefault="00A461BC" w:rsidP="003E106E">
      <w:pPr>
        <w:pStyle w:val="a7"/>
        <w:numPr>
          <w:ilvl w:val="2"/>
          <w:numId w:val="16"/>
        </w:numPr>
        <w:tabs>
          <w:tab w:val="left" w:pos="1035"/>
        </w:tabs>
        <w:spacing w:after="0" w:line="360" w:lineRule="auto"/>
        <w:jc w:val="both"/>
        <w:rPr>
          <w:rFonts w:ascii="David" w:hAnsi="David" w:cs="David"/>
          <w:sz w:val="24"/>
          <w:szCs w:val="24"/>
        </w:rPr>
      </w:pPr>
      <w:r w:rsidRPr="003E106E">
        <w:rPr>
          <w:rFonts w:ascii="David" w:hAnsi="David" w:cs="David"/>
          <w:b/>
          <w:bCs/>
          <w:sz w:val="24"/>
          <w:szCs w:val="24"/>
          <w:rtl/>
        </w:rPr>
        <w:t>שירות רפואי מוסמך</w:t>
      </w:r>
      <w:r w:rsidR="00B96985" w:rsidRPr="003E106E">
        <w:rPr>
          <w:rFonts w:ascii="David" w:hAnsi="David" w:cs="David"/>
          <w:b/>
          <w:bCs/>
          <w:sz w:val="24"/>
          <w:szCs w:val="24"/>
          <w:rtl/>
        </w:rPr>
        <w:t xml:space="preserve"> </w:t>
      </w:r>
      <w:r w:rsidR="00B96985" w:rsidRPr="003E106E">
        <w:rPr>
          <w:rFonts w:ascii="David" w:hAnsi="David" w:cs="David"/>
          <w:sz w:val="24"/>
          <w:szCs w:val="24"/>
          <w:rtl/>
        </w:rPr>
        <w:t>-</w:t>
      </w:r>
      <w:r w:rsidRPr="003E106E">
        <w:rPr>
          <w:rFonts w:ascii="David" w:hAnsi="David" w:cs="David"/>
          <w:b/>
          <w:bCs/>
          <w:sz w:val="24"/>
          <w:szCs w:val="24"/>
          <w:rtl/>
        </w:rPr>
        <w:t xml:space="preserve"> </w:t>
      </w:r>
      <w:r w:rsidRPr="003E106E">
        <w:rPr>
          <w:rFonts w:ascii="David" w:hAnsi="David" w:cs="David"/>
          <w:sz w:val="24"/>
          <w:szCs w:val="24"/>
          <w:rtl/>
        </w:rPr>
        <w:t>כל אחד מאלה:</w:t>
      </w:r>
    </w:p>
    <w:p w:rsidR="00FD6FD7" w:rsidRPr="003E106E" w:rsidRDefault="00FD6FD7" w:rsidP="003E106E">
      <w:pPr>
        <w:pStyle w:val="a7"/>
        <w:numPr>
          <w:ilvl w:val="0"/>
          <w:numId w:val="21"/>
        </w:numPr>
        <w:tabs>
          <w:tab w:val="left" w:pos="1035"/>
        </w:tabs>
        <w:spacing w:after="0" w:line="360" w:lineRule="auto"/>
        <w:jc w:val="both"/>
        <w:rPr>
          <w:rFonts w:ascii="David" w:hAnsi="David" w:cs="David"/>
          <w:sz w:val="24"/>
          <w:szCs w:val="24"/>
        </w:rPr>
      </w:pPr>
      <w:r w:rsidRPr="003E106E">
        <w:rPr>
          <w:rFonts w:ascii="David" w:hAnsi="David" w:cs="David"/>
          <w:sz w:val="24"/>
          <w:szCs w:val="24"/>
          <w:rtl/>
        </w:rPr>
        <w:t>לשכת בריאות מחוזית או נפתית של משרד הבריאות, אם שר הבריאות הסמיכה להיות שירות רפואי מוסמך, בגלל או לעניינים מסוימים.</w:t>
      </w:r>
    </w:p>
    <w:p w:rsidR="007B74D0" w:rsidRPr="003E106E" w:rsidRDefault="00A461BC" w:rsidP="003E106E">
      <w:pPr>
        <w:pStyle w:val="a7"/>
        <w:numPr>
          <w:ilvl w:val="0"/>
          <w:numId w:val="21"/>
        </w:numPr>
        <w:tabs>
          <w:tab w:val="left" w:pos="1035"/>
        </w:tabs>
        <w:spacing w:after="0" w:line="360" w:lineRule="auto"/>
        <w:jc w:val="both"/>
        <w:rPr>
          <w:rFonts w:ascii="David" w:hAnsi="David" w:cs="David"/>
          <w:sz w:val="24"/>
          <w:szCs w:val="24"/>
        </w:rPr>
      </w:pPr>
      <w:r w:rsidRPr="003E106E">
        <w:rPr>
          <w:rFonts w:ascii="David" w:hAnsi="David" w:cs="David"/>
          <w:sz w:val="24"/>
          <w:szCs w:val="24"/>
          <w:rtl/>
        </w:rPr>
        <w:t>קופת חולים, כהגדרתה בחוק בי</w:t>
      </w:r>
      <w:r w:rsidR="00555D2C" w:rsidRPr="003E106E">
        <w:rPr>
          <w:rFonts w:ascii="David" w:hAnsi="David" w:cs="David"/>
          <w:sz w:val="24"/>
          <w:szCs w:val="24"/>
          <w:rtl/>
        </w:rPr>
        <w:t>טוח בריאות ממלכתי</w:t>
      </w:r>
      <w:r w:rsidR="007B74D0" w:rsidRPr="003E106E">
        <w:rPr>
          <w:rFonts w:ascii="David" w:hAnsi="David" w:cs="David"/>
          <w:sz w:val="24"/>
          <w:szCs w:val="24"/>
          <w:rtl/>
        </w:rPr>
        <w:t>, התשנ"ד</w:t>
      </w:r>
      <w:r w:rsidR="00DB14A3" w:rsidRPr="003E106E">
        <w:rPr>
          <w:rFonts w:ascii="David" w:hAnsi="David" w:cs="David"/>
          <w:sz w:val="24"/>
          <w:szCs w:val="24"/>
          <w:rtl/>
        </w:rPr>
        <w:t>-</w:t>
      </w:r>
      <w:r w:rsidR="007B74D0" w:rsidRPr="003E106E">
        <w:rPr>
          <w:rFonts w:ascii="David" w:hAnsi="David" w:cs="David"/>
          <w:sz w:val="24"/>
          <w:szCs w:val="24"/>
          <w:rtl/>
        </w:rPr>
        <w:t>1994</w:t>
      </w:r>
      <w:r w:rsidR="0082477C" w:rsidRPr="003E106E">
        <w:rPr>
          <w:rFonts w:ascii="David" w:hAnsi="David" w:cs="David"/>
          <w:sz w:val="24"/>
          <w:szCs w:val="24"/>
          <w:rtl/>
        </w:rPr>
        <w:t>.</w:t>
      </w:r>
    </w:p>
    <w:p w:rsidR="00A461BC" w:rsidRPr="003E106E" w:rsidDel="00AD13BD" w:rsidRDefault="00A461BC" w:rsidP="003E106E">
      <w:pPr>
        <w:pStyle w:val="a7"/>
        <w:numPr>
          <w:ilvl w:val="0"/>
          <w:numId w:val="21"/>
        </w:numPr>
        <w:tabs>
          <w:tab w:val="left" w:pos="1035"/>
        </w:tabs>
        <w:spacing w:after="0" w:line="360" w:lineRule="auto"/>
        <w:jc w:val="both"/>
        <w:rPr>
          <w:rFonts w:ascii="David" w:hAnsi="David" w:cs="David"/>
          <w:sz w:val="24"/>
          <w:szCs w:val="24"/>
          <w:rtl/>
        </w:rPr>
      </w:pPr>
      <w:r w:rsidRPr="003E106E">
        <w:rPr>
          <w:rFonts w:ascii="David" w:hAnsi="David" w:cs="David"/>
          <w:sz w:val="24"/>
          <w:szCs w:val="24"/>
          <w:rtl/>
        </w:rPr>
        <w:t xml:space="preserve">מוסד רפואי, ששר </w:t>
      </w:r>
      <w:r w:rsidR="00FD6FD7" w:rsidRPr="003E106E">
        <w:rPr>
          <w:rFonts w:ascii="David" w:hAnsi="David" w:cs="David"/>
          <w:sz w:val="24"/>
          <w:szCs w:val="24"/>
          <w:rtl/>
        </w:rPr>
        <w:t>הכלכלה והתעשייה</w:t>
      </w:r>
      <w:r w:rsidRPr="003E106E">
        <w:rPr>
          <w:rFonts w:ascii="David" w:hAnsi="David" w:cs="David"/>
          <w:sz w:val="24"/>
          <w:szCs w:val="24"/>
          <w:rtl/>
        </w:rPr>
        <w:t>, בהסכמת שר הבריאות, הסמיכו לביצוע בדיקות רפואיות לעניין תקנות אלה</w:t>
      </w:r>
      <w:r w:rsidR="00555D2C" w:rsidRPr="003E106E">
        <w:rPr>
          <w:rFonts w:ascii="David" w:hAnsi="David" w:cs="David"/>
          <w:sz w:val="24"/>
          <w:szCs w:val="24"/>
          <w:rtl/>
        </w:rPr>
        <w:t>.</w:t>
      </w:r>
    </w:p>
    <w:p w:rsidR="00E93BEF" w:rsidRPr="003E106E" w:rsidRDefault="00A461BC" w:rsidP="003E106E">
      <w:pPr>
        <w:pStyle w:val="a7"/>
        <w:numPr>
          <w:ilvl w:val="2"/>
          <w:numId w:val="16"/>
        </w:numPr>
        <w:tabs>
          <w:tab w:val="left" w:pos="1035"/>
        </w:tabs>
        <w:spacing w:after="0" w:line="360" w:lineRule="auto"/>
        <w:jc w:val="both"/>
        <w:rPr>
          <w:rFonts w:ascii="David" w:hAnsi="David" w:cs="David"/>
          <w:sz w:val="24"/>
          <w:szCs w:val="24"/>
        </w:rPr>
      </w:pPr>
      <w:r w:rsidRPr="003E106E">
        <w:rPr>
          <w:rFonts w:ascii="David" w:hAnsi="David" w:cs="David"/>
          <w:b/>
          <w:bCs/>
          <w:sz w:val="24"/>
          <w:szCs w:val="24"/>
          <w:rtl/>
        </w:rPr>
        <w:t>תאונת עבודה</w:t>
      </w:r>
      <w:r w:rsidR="00B96985" w:rsidRPr="003E106E">
        <w:rPr>
          <w:rFonts w:ascii="David" w:hAnsi="David" w:cs="David"/>
          <w:sz w:val="24"/>
          <w:szCs w:val="24"/>
          <w:rtl/>
        </w:rPr>
        <w:t xml:space="preserve"> -</w:t>
      </w:r>
      <w:r w:rsidRPr="003E106E">
        <w:rPr>
          <w:rFonts w:ascii="David" w:hAnsi="David" w:cs="David"/>
          <w:sz w:val="24"/>
          <w:szCs w:val="24"/>
          <w:rtl/>
        </w:rPr>
        <w:t xml:space="preserve"> תאונה שאירעה לעובד תוך כדי עבודתו ועקב עבודתו אצל מעסיקו או מטעמו, ולעו</w:t>
      </w:r>
      <w:r w:rsidR="0082477C" w:rsidRPr="003E106E">
        <w:rPr>
          <w:rFonts w:ascii="David" w:hAnsi="David" w:cs="David"/>
          <w:sz w:val="24"/>
          <w:szCs w:val="24"/>
          <w:rtl/>
        </w:rPr>
        <w:t>בד עצמאי -</w:t>
      </w:r>
      <w:r w:rsidR="00555D2C" w:rsidRPr="003E106E">
        <w:rPr>
          <w:rFonts w:ascii="David" w:hAnsi="David" w:cs="David"/>
          <w:sz w:val="24"/>
          <w:szCs w:val="24"/>
          <w:rtl/>
        </w:rPr>
        <w:t xml:space="preserve"> עקב עיסוקו במשלח ידו.</w:t>
      </w:r>
    </w:p>
    <w:p w:rsidR="007B74D0" w:rsidRPr="003E106E" w:rsidRDefault="00A461BC" w:rsidP="003E106E">
      <w:pPr>
        <w:pStyle w:val="a7"/>
        <w:numPr>
          <w:ilvl w:val="2"/>
          <w:numId w:val="16"/>
        </w:numPr>
        <w:tabs>
          <w:tab w:val="left" w:pos="1035"/>
        </w:tabs>
        <w:spacing w:after="0" w:line="360" w:lineRule="auto"/>
        <w:jc w:val="both"/>
        <w:rPr>
          <w:rFonts w:ascii="David" w:hAnsi="David" w:cs="David"/>
          <w:sz w:val="24"/>
          <w:szCs w:val="24"/>
        </w:rPr>
      </w:pPr>
      <w:r w:rsidRPr="003E106E">
        <w:rPr>
          <w:rFonts w:ascii="David" w:hAnsi="David" w:cs="David"/>
          <w:b/>
          <w:bCs/>
          <w:sz w:val="24"/>
          <w:szCs w:val="24"/>
          <w:rtl/>
        </w:rPr>
        <w:t>תקנות גהות תעסוקתית ובריאות העובדים  - למפרט זה</w:t>
      </w:r>
      <w:r w:rsidR="00B96985" w:rsidRPr="003E106E">
        <w:rPr>
          <w:rFonts w:ascii="David" w:hAnsi="David" w:cs="David"/>
          <w:sz w:val="24"/>
          <w:szCs w:val="24"/>
          <w:rtl/>
        </w:rPr>
        <w:t xml:space="preserve"> - </w:t>
      </w:r>
      <w:r w:rsidRPr="003E106E">
        <w:rPr>
          <w:rFonts w:ascii="David" w:hAnsi="David" w:cs="David"/>
          <w:sz w:val="24"/>
          <w:szCs w:val="24"/>
          <w:rtl/>
        </w:rPr>
        <w:t>כל אחת מאלה:</w:t>
      </w:r>
    </w:p>
    <w:p w:rsidR="007B74D0" w:rsidRPr="003E106E" w:rsidRDefault="00A461BC" w:rsidP="003E106E">
      <w:pPr>
        <w:pStyle w:val="a7"/>
        <w:numPr>
          <w:ilvl w:val="0"/>
          <w:numId w:val="22"/>
        </w:numPr>
        <w:tabs>
          <w:tab w:val="left" w:pos="1035"/>
        </w:tabs>
        <w:spacing w:after="0" w:line="360" w:lineRule="auto"/>
        <w:jc w:val="both"/>
        <w:rPr>
          <w:rFonts w:ascii="David" w:hAnsi="David" w:cs="David"/>
          <w:sz w:val="24"/>
          <w:szCs w:val="24"/>
        </w:rPr>
      </w:pPr>
      <w:r w:rsidRPr="003E106E">
        <w:rPr>
          <w:rFonts w:ascii="David" w:hAnsi="David" w:cs="David"/>
          <w:noProof/>
          <w:sz w:val="24"/>
          <w:szCs w:val="24"/>
          <w:rtl/>
          <w:lang w:eastAsia="he-IL"/>
        </w:rPr>
        <w:lastRenderedPageBreak/>
        <w:t xml:space="preserve">תקנות הבטיחות בעבודה (ניטור סביבתי וניטור ביולוגי של עובדים בגורמים מזיקים), </w:t>
      </w:r>
      <w:r w:rsidR="007B74D0" w:rsidRPr="003E106E">
        <w:rPr>
          <w:rFonts w:ascii="David" w:hAnsi="David" w:cs="David"/>
          <w:noProof/>
          <w:sz w:val="24"/>
          <w:szCs w:val="24"/>
          <w:rtl/>
          <w:lang w:eastAsia="he-IL"/>
        </w:rPr>
        <w:t>התשע"א</w:t>
      </w:r>
      <w:r w:rsidR="0082477C" w:rsidRPr="003E106E">
        <w:rPr>
          <w:rFonts w:ascii="David" w:hAnsi="David" w:cs="David"/>
          <w:noProof/>
          <w:sz w:val="24"/>
          <w:szCs w:val="24"/>
          <w:rtl/>
          <w:lang w:eastAsia="he-IL"/>
        </w:rPr>
        <w:t>-</w:t>
      </w:r>
      <w:r w:rsidR="007B74D0" w:rsidRPr="003E106E">
        <w:rPr>
          <w:rFonts w:ascii="David" w:hAnsi="David" w:cs="David"/>
          <w:noProof/>
          <w:sz w:val="24"/>
          <w:szCs w:val="24"/>
          <w:rtl/>
          <w:lang w:eastAsia="he-IL"/>
        </w:rPr>
        <w:t>2011</w:t>
      </w:r>
      <w:r w:rsidR="00A1610F" w:rsidRPr="003E106E">
        <w:rPr>
          <w:rFonts w:ascii="David" w:hAnsi="David" w:cs="David"/>
          <w:sz w:val="24"/>
          <w:szCs w:val="24"/>
          <w:rtl/>
        </w:rPr>
        <w:t>.</w:t>
      </w:r>
    </w:p>
    <w:p w:rsidR="007B74D0" w:rsidRPr="003E106E" w:rsidRDefault="00A461BC" w:rsidP="003E106E">
      <w:pPr>
        <w:pStyle w:val="a7"/>
        <w:numPr>
          <w:ilvl w:val="0"/>
          <w:numId w:val="22"/>
        </w:numPr>
        <w:tabs>
          <w:tab w:val="left" w:pos="1035"/>
        </w:tabs>
        <w:spacing w:after="0" w:line="360" w:lineRule="auto"/>
        <w:jc w:val="both"/>
        <w:rPr>
          <w:rFonts w:ascii="David" w:hAnsi="David" w:cs="David"/>
          <w:sz w:val="24"/>
          <w:szCs w:val="24"/>
        </w:rPr>
      </w:pPr>
      <w:r w:rsidRPr="003E106E">
        <w:rPr>
          <w:rFonts w:ascii="David" w:hAnsi="David" w:cs="David"/>
          <w:noProof/>
          <w:sz w:val="24"/>
          <w:szCs w:val="24"/>
          <w:rtl/>
          <w:lang w:eastAsia="he-IL"/>
        </w:rPr>
        <w:t xml:space="preserve">תקנות הבטיחות בעבודה (בטיחות וגהות תעסוקתית בעבודה עם גורמים מסוכנים במעבדות רפואיות, </w:t>
      </w:r>
      <w:r w:rsidR="00E64CE8" w:rsidRPr="003E106E">
        <w:rPr>
          <w:rFonts w:ascii="David" w:hAnsi="David" w:cs="David"/>
          <w:noProof/>
          <w:sz w:val="24"/>
          <w:szCs w:val="24"/>
          <w:rtl/>
          <w:lang w:eastAsia="he-IL"/>
        </w:rPr>
        <w:t>כימיות וביולוגיות), התשס"א-2000</w:t>
      </w:r>
      <w:r w:rsidR="00A1610F" w:rsidRPr="003E106E">
        <w:rPr>
          <w:rFonts w:ascii="David" w:hAnsi="David" w:cs="David"/>
          <w:sz w:val="24"/>
          <w:szCs w:val="24"/>
          <w:rtl/>
        </w:rPr>
        <w:t>.</w:t>
      </w:r>
    </w:p>
    <w:p w:rsidR="00A461BC" w:rsidRPr="003E106E" w:rsidRDefault="00A461BC" w:rsidP="003E106E">
      <w:pPr>
        <w:pStyle w:val="a7"/>
        <w:numPr>
          <w:ilvl w:val="0"/>
          <w:numId w:val="22"/>
        </w:numPr>
        <w:tabs>
          <w:tab w:val="left" w:pos="1035"/>
        </w:tabs>
        <w:spacing w:after="0" w:line="360" w:lineRule="auto"/>
        <w:jc w:val="both"/>
        <w:rPr>
          <w:rFonts w:ascii="David" w:hAnsi="David" w:cs="David"/>
          <w:sz w:val="24"/>
          <w:szCs w:val="24"/>
        </w:rPr>
      </w:pPr>
      <w:r w:rsidRPr="003E106E">
        <w:rPr>
          <w:rFonts w:ascii="David" w:hAnsi="David" w:cs="David"/>
          <w:noProof/>
          <w:sz w:val="24"/>
          <w:szCs w:val="24"/>
          <w:rtl/>
          <w:lang w:eastAsia="he-IL"/>
        </w:rPr>
        <w:t>תקנות הבטיחות בעבודה (גהות תעסוקתית ובר</w:t>
      </w:r>
      <w:r w:rsidR="007B74D0" w:rsidRPr="003E106E">
        <w:rPr>
          <w:rFonts w:ascii="David" w:hAnsi="David" w:cs="David"/>
          <w:noProof/>
          <w:sz w:val="24"/>
          <w:szCs w:val="24"/>
          <w:rtl/>
          <w:lang w:eastAsia="he-IL"/>
        </w:rPr>
        <w:t>יאות העובדים ברעש), התשמ"ד-1984</w:t>
      </w:r>
      <w:r w:rsidR="00A1610F" w:rsidRPr="003E106E">
        <w:rPr>
          <w:rFonts w:ascii="David" w:hAnsi="David" w:cs="David"/>
          <w:sz w:val="24"/>
          <w:szCs w:val="24"/>
          <w:rtl/>
        </w:rPr>
        <w:t>.</w:t>
      </w:r>
    </w:p>
    <w:p w:rsidR="00E64CE8" w:rsidRPr="003E106E" w:rsidRDefault="00E64CE8" w:rsidP="003E106E">
      <w:pPr>
        <w:pStyle w:val="a7"/>
        <w:numPr>
          <w:ilvl w:val="1"/>
          <w:numId w:val="16"/>
        </w:numPr>
        <w:spacing w:after="0" w:line="360" w:lineRule="auto"/>
        <w:jc w:val="both"/>
        <w:rPr>
          <w:rFonts w:ascii="David" w:hAnsi="David" w:cs="David"/>
          <w:b/>
          <w:bCs/>
          <w:sz w:val="24"/>
          <w:szCs w:val="24"/>
          <w:u w:val="single"/>
        </w:rPr>
      </w:pPr>
      <w:r w:rsidRPr="003E106E">
        <w:rPr>
          <w:rFonts w:ascii="David" w:hAnsi="David" w:cs="David"/>
          <w:b/>
          <w:bCs/>
          <w:sz w:val="24"/>
          <w:szCs w:val="24"/>
          <w:u w:val="single"/>
          <w:rtl/>
        </w:rPr>
        <w:t>כללי</w:t>
      </w:r>
    </w:p>
    <w:p w:rsidR="00E64CE8" w:rsidRPr="003E106E" w:rsidRDefault="00E64CE8" w:rsidP="003E106E">
      <w:pPr>
        <w:pStyle w:val="a7"/>
        <w:numPr>
          <w:ilvl w:val="2"/>
          <w:numId w:val="23"/>
        </w:numPr>
        <w:spacing w:after="0" w:line="360" w:lineRule="auto"/>
        <w:jc w:val="both"/>
        <w:rPr>
          <w:rFonts w:ascii="David" w:hAnsi="David" w:cs="David"/>
          <w:sz w:val="24"/>
          <w:szCs w:val="24"/>
        </w:rPr>
      </w:pPr>
      <w:r w:rsidRPr="003E106E">
        <w:rPr>
          <w:rFonts w:ascii="David" w:hAnsi="David" w:cs="David"/>
          <w:sz w:val="24"/>
          <w:szCs w:val="24"/>
          <w:rtl/>
        </w:rPr>
        <w:t>בעל עסק יקיים כהלכה את כל הוראות החקיקה הנוגעות לעניין לגבי סוג העסק שלו, לפי מספר העובדים, תהליכי העבודה, גורמים מזיקים, ציוד ומכונות, תנאי רווחה וכדומה.</w:t>
      </w:r>
    </w:p>
    <w:p w:rsidR="00FD6FD7" w:rsidRPr="003E106E" w:rsidRDefault="00E64CE8" w:rsidP="003E106E">
      <w:pPr>
        <w:pStyle w:val="a7"/>
        <w:numPr>
          <w:ilvl w:val="2"/>
          <w:numId w:val="23"/>
        </w:numPr>
        <w:spacing w:after="0" w:line="360" w:lineRule="auto"/>
        <w:jc w:val="both"/>
        <w:rPr>
          <w:rFonts w:ascii="David" w:hAnsi="David" w:cs="David"/>
          <w:sz w:val="24"/>
          <w:szCs w:val="24"/>
        </w:rPr>
      </w:pPr>
      <w:r w:rsidRPr="003E106E">
        <w:rPr>
          <w:rFonts w:ascii="David" w:hAnsi="David" w:cs="David"/>
          <w:sz w:val="24"/>
          <w:szCs w:val="24"/>
          <w:rtl/>
        </w:rPr>
        <w:t>דרישות בעניין הבטיחות והבריאות התעסוקתית חלות הן ביחס לעובדים והן ביחס  לנמצאים במקום העסק וסביבתו. לכן, גם לגבי מבקרים במקום העסק שאינם עובדים - יינקטו לגביהם אמצעי בטיחות וגהות ע"י בעל העסק.</w:t>
      </w:r>
    </w:p>
    <w:p w:rsidR="00FD6FD7" w:rsidRPr="003E106E" w:rsidRDefault="00FD6FD7" w:rsidP="003E106E">
      <w:pPr>
        <w:pStyle w:val="a7"/>
        <w:numPr>
          <w:ilvl w:val="1"/>
          <w:numId w:val="23"/>
        </w:numPr>
        <w:spacing w:after="0" w:line="360" w:lineRule="auto"/>
        <w:jc w:val="both"/>
        <w:rPr>
          <w:rStyle w:val="default"/>
          <w:rFonts w:ascii="David" w:hAnsi="David" w:cs="David"/>
          <w:b/>
          <w:bCs/>
          <w:sz w:val="24"/>
          <w:szCs w:val="24"/>
          <w:u w:val="single"/>
          <w:rtl/>
        </w:rPr>
      </w:pPr>
      <w:r w:rsidRPr="003E106E">
        <w:rPr>
          <w:rStyle w:val="default"/>
          <w:rFonts w:ascii="David" w:hAnsi="David" w:cs="David"/>
          <w:b/>
          <w:bCs/>
          <w:sz w:val="24"/>
          <w:szCs w:val="24"/>
          <w:u w:val="single"/>
          <w:rtl/>
        </w:rPr>
        <w:t>תנאים מוקדמים</w:t>
      </w:r>
    </w:p>
    <w:p w:rsidR="00FD6FD7" w:rsidRPr="003E106E" w:rsidRDefault="00FD6FD7" w:rsidP="003E106E">
      <w:pPr>
        <w:pStyle w:val="a7"/>
        <w:numPr>
          <w:ilvl w:val="2"/>
          <w:numId w:val="23"/>
        </w:numPr>
        <w:spacing w:beforeLines="60" w:before="144" w:after="0" w:line="360" w:lineRule="auto"/>
        <w:jc w:val="both"/>
        <w:rPr>
          <w:rFonts w:ascii="David" w:hAnsi="David" w:cs="David"/>
          <w:sz w:val="24"/>
          <w:szCs w:val="24"/>
        </w:rPr>
      </w:pPr>
      <w:r w:rsidRPr="003E106E">
        <w:rPr>
          <w:rFonts w:ascii="David" w:hAnsi="David" w:cs="David"/>
          <w:sz w:val="24"/>
          <w:szCs w:val="24"/>
          <w:rtl/>
        </w:rPr>
        <w:t xml:space="preserve">לא יתחיל בעל עסק לתפוש חצרים כמפעל ולא יתחיל להשתמש בחצרים כמפעל אלא אם נמסרה, לפחות עשרה ימים מראש, הודעה בכתב </w:t>
      </w:r>
      <w:hyperlink r:id="rId8" w:history="1">
        <w:r w:rsidRPr="003E106E">
          <w:rPr>
            <w:rStyle w:val="Hyperlink"/>
            <w:rFonts w:ascii="David" w:hAnsi="David" w:cs="David"/>
            <w:sz w:val="24"/>
            <w:szCs w:val="24"/>
            <w:rtl/>
          </w:rPr>
          <w:t>למפקח עבודה אזורי</w:t>
        </w:r>
      </w:hyperlink>
      <w:r w:rsidRPr="003E106E">
        <w:rPr>
          <w:rFonts w:ascii="David" w:hAnsi="David" w:cs="David"/>
          <w:sz w:val="24"/>
          <w:szCs w:val="24"/>
          <w:rtl/>
        </w:rPr>
        <w:t xml:space="preserve"> או אם התיר המפקח בכתב לתפוש או להשתמש כאמור לפני תום עשרת הימים, בהתאם לדרישת סעיף 195 לפקודת הבטיחות בעבודה.</w:t>
      </w:r>
    </w:p>
    <w:p w:rsidR="00FD6FD7" w:rsidRPr="003E106E" w:rsidRDefault="00FD6FD7" w:rsidP="003E106E">
      <w:pPr>
        <w:pStyle w:val="a7"/>
        <w:numPr>
          <w:ilvl w:val="2"/>
          <w:numId w:val="23"/>
        </w:numPr>
        <w:spacing w:beforeLines="60" w:before="144" w:after="0" w:line="360" w:lineRule="auto"/>
        <w:jc w:val="both"/>
        <w:rPr>
          <w:rFonts w:ascii="David" w:hAnsi="David" w:cs="David"/>
          <w:sz w:val="24"/>
          <w:szCs w:val="24"/>
        </w:rPr>
      </w:pPr>
      <w:r w:rsidRPr="003E106E">
        <w:rPr>
          <w:rFonts w:ascii="David" w:hAnsi="David" w:cs="David"/>
          <w:sz w:val="24"/>
          <w:szCs w:val="24"/>
          <w:rtl/>
        </w:rPr>
        <w:t>בעל עסק יתקין נקודות נאותות ונגישות לצורך הספקת מים ראויים לשתייה, שהגישה אליהן נוחה לכל העובדים במפעל, בהתאם לדרישת סעיף 136 לפקודת הבטיחות בעבודה.</w:t>
      </w:r>
    </w:p>
    <w:p w:rsidR="00FD6FD7" w:rsidRPr="003E106E" w:rsidRDefault="00FD6FD7" w:rsidP="003E106E">
      <w:pPr>
        <w:pStyle w:val="a7"/>
        <w:numPr>
          <w:ilvl w:val="2"/>
          <w:numId w:val="23"/>
        </w:numPr>
        <w:spacing w:beforeLines="60" w:before="144" w:after="0" w:line="360" w:lineRule="auto"/>
        <w:jc w:val="both"/>
        <w:rPr>
          <w:rFonts w:ascii="David" w:hAnsi="David" w:cs="David"/>
          <w:sz w:val="24"/>
          <w:szCs w:val="24"/>
        </w:rPr>
      </w:pPr>
      <w:r w:rsidRPr="003E106E">
        <w:rPr>
          <w:rFonts w:ascii="David" w:hAnsi="David" w:cs="David"/>
          <w:sz w:val="24"/>
          <w:szCs w:val="24"/>
          <w:rtl/>
        </w:rPr>
        <w:t xml:space="preserve">בעל עסק יתקין ויקיים נוחיות מספיקות ונאותות לשימוש כל העובדים בעסק, נפרדות לגברים ולנשים, תקינות ובמצב נקי בכל עת, כנדרש </w:t>
      </w:r>
      <w:hyperlink r:id="rId9" w:history="1">
        <w:r w:rsidRPr="003E106E">
          <w:rPr>
            <w:rStyle w:val="Hyperlink"/>
            <w:rFonts w:ascii="David" w:hAnsi="David" w:cs="David"/>
            <w:sz w:val="24"/>
            <w:szCs w:val="24"/>
            <w:rtl/>
          </w:rPr>
          <w:t>בתקנות הבטיחות בעבודה (נוחיות), התשכ"ה-1965</w:t>
        </w:r>
      </w:hyperlink>
      <w:r w:rsidRPr="003E106E">
        <w:rPr>
          <w:rFonts w:ascii="David" w:hAnsi="David" w:cs="David"/>
          <w:sz w:val="24"/>
          <w:szCs w:val="24"/>
          <w:rtl/>
        </w:rPr>
        <w:t>.</w:t>
      </w:r>
    </w:p>
    <w:p w:rsidR="00FD6FD7" w:rsidRPr="003E106E" w:rsidRDefault="00FD6FD7" w:rsidP="003E106E">
      <w:pPr>
        <w:pStyle w:val="a7"/>
        <w:numPr>
          <w:ilvl w:val="2"/>
          <w:numId w:val="23"/>
        </w:numPr>
        <w:spacing w:beforeLines="60" w:before="144" w:after="0" w:line="360" w:lineRule="auto"/>
        <w:jc w:val="both"/>
        <w:rPr>
          <w:rFonts w:ascii="David" w:hAnsi="David" w:cs="David"/>
          <w:sz w:val="24"/>
          <w:szCs w:val="24"/>
        </w:rPr>
      </w:pPr>
      <w:r w:rsidRPr="003E106E">
        <w:rPr>
          <w:rFonts w:ascii="David" w:hAnsi="David" w:cs="David"/>
          <w:sz w:val="24"/>
          <w:szCs w:val="24"/>
          <w:rtl/>
        </w:rPr>
        <w:t>בעל עסק, שמבוצע בו תהליך מסוכן לבריאות, יקצה לרשות העובדים מקום מתאים לאכילת ארוחותיהם, ובו שולחנות וכסאות במספר מספיק לשימוש העובדים, בהתאם לדרישת סעיף 158 לפקודת הבטיחות בעבודה.</w:t>
      </w:r>
    </w:p>
    <w:p w:rsidR="00FD6FD7" w:rsidRPr="003E106E" w:rsidRDefault="00FD6FD7" w:rsidP="003E106E">
      <w:pPr>
        <w:pStyle w:val="a7"/>
        <w:numPr>
          <w:ilvl w:val="2"/>
          <w:numId w:val="23"/>
        </w:numPr>
        <w:spacing w:beforeLines="60" w:before="144" w:after="0" w:line="360" w:lineRule="auto"/>
        <w:jc w:val="both"/>
        <w:rPr>
          <w:rFonts w:ascii="David" w:hAnsi="David" w:cs="David"/>
          <w:sz w:val="24"/>
          <w:szCs w:val="24"/>
        </w:rPr>
      </w:pPr>
      <w:r w:rsidRPr="003E106E">
        <w:rPr>
          <w:rFonts w:ascii="David" w:hAnsi="David" w:cs="David"/>
          <w:sz w:val="24"/>
          <w:szCs w:val="24"/>
          <w:rtl/>
        </w:rPr>
        <w:t xml:space="preserve">בעל עסק ירכוש ויתקין בעסק ארגזי עזרה ראשונה, נגישים במהירות ובקלות בעת הצורך, עם תכולה הנדרשת </w:t>
      </w:r>
      <w:hyperlink r:id="rId10" w:history="1">
        <w:r w:rsidRPr="003E106E">
          <w:rPr>
            <w:rStyle w:val="Hyperlink"/>
            <w:rFonts w:ascii="David" w:hAnsi="David" w:cs="David"/>
            <w:sz w:val="24"/>
            <w:szCs w:val="24"/>
            <w:rtl/>
          </w:rPr>
          <w:t>בתקנות הבטיחות בעבודה (עזרה ראשונה במקומות עבודה), התשמ"ח-1988</w:t>
        </w:r>
      </w:hyperlink>
      <w:r w:rsidRPr="003E106E">
        <w:rPr>
          <w:rFonts w:ascii="David" w:hAnsi="David" w:cs="David"/>
          <w:sz w:val="24"/>
          <w:szCs w:val="24"/>
          <w:rtl/>
        </w:rPr>
        <w:t>, בהתאם למספר העובדים.</w:t>
      </w:r>
    </w:p>
    <w:p w:rsidR="00FD6FD7" w:rsidRPr="003E106E" w:rsidRDefault="00FD6FD7" w:rsidP="003E106E">
      <w:pPr>
        <w:pStyle w:val="a7"/>
        <w:numPr>
          <w:ilvl w:val="2"/>
          <w:numId w:val="23"/>
        </w:numPr>
        <w:spacing w:beforeLines="60" w:before="144" w:after="0" w:line="360" w:lineRule="auto"/>
        <w:jc w:val="both"/>
        <w:rPr>
          <w:rFonts w:ascii="David" w:hAnsi="David" w:cs="David"/>
          <w:sz w:val="24"/>
          <w:szCs w:val="24"/>
        </w:rPr>
      </w:pPr>
      <w:r w:rsidRPr="003E106E">
        <w:rPr>
          <w:rFonts w:ascii="David" w:hAnsi="David" w:cs="David"/>
          <w:sz w:val="24"/>
          <w:szCs w:val="24"/>
          <w:rtl/>
        </w:rPr>
        <w:t>בעל עסק יתקין אמצעי יניקה, ניקוז ופליטה טובים ויעילים, סמוך ככל האפשר למקום הימצאותו של הגורם המזיק וכן יתקין מערכות אוורור יעילות בכל מקומות העבודה והשהיה של העובדים החשופים לגורם מזיק, בהתאם לדרישות תקנה 2 לתקנות הבטיחות בעבודה (ניטור סביבתי וניטור ביולוגי של עובדים בגורמים מזיקים), תשע"א-2011.</w:t>
      </w:r>
    </w:p>
    <w:p w:rsidR="00FD6FD7" w:rsidRPr="003E106E" w:rsidRDefault="00FD6FD7" w:rsidP="003E106E">
      <w:pPr>
        <w:pStyle w:val="a7"/>
        <w:numPr>
          <w:ilvl w:val="1"/>
          <w:numId w:val="23"/>
        </w:numPr>
        <w:spacing w:line="360" w:lineRule="auto"/>
        <w:jc w:val="both"/>
        <w:rPr>
          <w:rFonts w:ascii="David" w:hAnsi="David" w:cs="David"/>
          <w:b/>
          <w:bCs/>
          <w:sz w:val="24"/>
          <w:szCs w:val="24"/>
          <w:u w:val="single"/>
        </w:rPr>
      </w:pPr>
      <w:r w:rsidRPr="003E106E">
        <w:rPr>
          <w:rFonts w:ascii="David" w:hAnsi="David" w:cs="David"/>
          <w:b/>
          <w:bCs/>
          <w:sz w:val="24"/>
          <w:szCs w:val="24"/>
          <w:u w:val="single"/>
          <w:rtl/>
        </w:rPr>
        <w:t>תנאים ברישיון</w:t>
      </w:r>
    </w:p>
    <w:p w:rsidR="00FD6FD7" w:rsidRPr="003E106E" w:rsidRDefault="00FD6FD7" w:rsidP="003E106E">
      <w:pPr>
        <w:pStyle w:val="a7"/>
        <w:numPr>
          <w:ilvl w:val="2"/>
          <w:numId w:val="23"/>
        </w:numPr>
        <w:spacing w:line="360" w:lineRule="auto"/>
        <w:jc w:val="both"/>
        <w:rPr>
          <w:rFonts w:ascii="David" w:hAnsi="David" w:cs="David"/>
          <w:b/>
          <w:bCs/>
          <w:sz w:val="24"/>
          <w:szCs w:val="24"/>
        </w:rPr>
      </w:pPr>
      <w:bookmarkStart w:id="1" w:name="_Toc438723537"/>
      <w:r w:rsidRPr="003E106E">
        <w:rPr>
          <w:rFonts w:ascii="David" w:hAnsi="David" w:cs="David"/>
          <w:b/>
          <w:bCs/>
          <w:sz w:val="24"/>
          <w:szCs w:val="24"/>
          <w:rtl/>
        </w:rPr>
        <w:t xml:space="preserve">ארגון מערך הבטיחות </w:t>
      </w:r>
      <w:bookmarkEnd w:id="1"/>
    </w:p>
    <w:p w:rsidR="00FD6FD7" w:rsidRPr="003E106E" w:rsidRDefault="00FD6FD7" w:rsidP="003E106E">
      <w:pPr>
        <w:pStyle w:val="a7"/>
        <w:numPr>
          <w:ilvl w:val="0"/>
          <w:numId w:val="107"/>
        </w:numPr>
        <w:spacing w:line="360" w:lineRule="auto"/>
        <w:jc w:val="both"/>
        <w:rPr>
          <w:rFonts w:ascii="David" w:hAnsi="David" w:cs="David"/>
          <w:sz w:val="24"/>
          <w:szCs w:val="24"/>
        </w:rPr>
      </w:pPr>
      <w:r w:rsidRPr="003E106E">
        <w:rPr>
          <w:rFonts w:ascii="David" w:hAnsi="David" w:cs="David"/>
          <w:sz w:val="24"/>
          <w:szCs w:val="24"/>
          <w:rtl/>
        </w:rPr>
        <w:t>תנאי תשתית</w:t>
      </w:r>
    </w:p>
    <w:p w:rsidR="00FD6FD7" w:rsidRPr="003E106E" w:rsidRDefault="00FD6FD7" w:rsidP="003E106E">
      <w:pPr>
        <w:pStyle w:val="a7"/>
        <w:numPr>
          <w:ilvl w:val="0"/>
          <w:numId w:val="108"/>
        </w:numPr>
        <w:spacing w:line="360" w:lineRule="auto"/>
        <w:jc w:val="both"/>
        <w:rPr>
          <w:rStyle w:val="Hyperlink"/>
          <w:rFonts w:ascii="David" w:hAnsi="David" w:cs="David"/>
          <w:color w:val="auto"/>
          <w:sz w:val="24"/>
          <w:szCs w:val="24"/>
          <w:u w:val="none"/>
        </w:rPr>
      </w:pPr>
      <w:r w:rsidRPr="003E106E">
        <w:rPr>
          <w:rFonts w:ascii="David" w:hAnsi="David" w:cs="David"/>
          <w:sz w:val="24"/>
          <w:szCs w:val="24"/>
          <w:rtl/>
        </w:rPr>
        <w:t xml:space="preserve">בטרם התקנת דוד קיטור יגיש בעל עסק בקשה למחוז הרלוונטי של מינהל הבטיחות והבריאות התעסוקתית, בהתאם לדרישות המפורטות </w:t>
      </w:r>
      <w:hyperlink r:id="rId11" w:history="1">
        <w:r w:rsidRPr="003E106E">
          <w:rPr>
            <w:rStyle w:val="Hyperlink"/>
            <w:rFonts w:ascii="David" w:hAnsi="David" w:cs="David"/>
            <w:sz w:val="24"/>
            <w:szCs w:val="24"/>
            <w:rtl/>
          </w:rPr>
          <w:t>בנוהל</w:t>
        </w:r>
        <w:r w:rsidRPr="003E106E">
          <w:rPr>
            <w:rStyle w:val="Hyperlink"/>
            <w:rFonts w:ascii="David" w:hAnsi="David" w:cs="David"/>
            <w:b/>
            <w:bCs/>
            <w:sz w:val="24"/>
            <w:szCs w:val="24"/>
          </w:rPr>
          <w:t xml:space="preserve"> </w:t>
        </w:r>
        <w:r w:rsidRPr="003E106E">
          <w:rPr>
            <w:rStyle w:val="Hyperlink"/>
            <w:rFonts w:ascii="David" w:hAnsi="David" w:cs="David"/>
            <w:sz w:val="24"/>
            <w:szCs w:val="24"/>
            <w:rtl/>
          </w:rPr>
          <w:t>דרישות</w:t>
        </w:r>
        <w:r w:rsidRPr="003E106E">
          <w:rPr>
            <w:rStyle w:val="Hyperlink"/>
            <w:rFonts w:ascii="David" w:hAnsi="David" w:cs="David"/>
            <w:b/>
            <w:bCs/>
            <w:sz w:val="24"/>
            <w:szCs w:val="24"/>
          </w:rPr>
          <w:t xml:space="preserve"> </w:t>
        </w:r>
        <w:r w:rsidRPr="003E106E">
          <w:rPr>
            <w:rStyle w:val="Hyperlink"/>
            <w:rFonts w:ascii="David" w:hAnsi="David" w:cs="David"/>
            <w:sz w:val="24"/>
            <w:szCs w:val="24"/>
            <w:rtl/>
          </w:rPr>
          <w:t>לצורך</w:t>
        </w:r>
        <w:r w:rsidRPr="003E106E">
          <w:rPr>
            <w:rStyle w:val="Hyperlink"/>
            <w:rFonts w:ascii="David" w:hAnsi="David" w:cs="David"/>
            <w:b/>
            <w:bCs/>
            <w:sz w:val="24"/>
            <w:szCs w:val="24"/>
          </w:rPr>
          <w:t xml:space="preserve"> </w:t>
        </w:r>
        <w:r w:rsidRPr="003E106E">
          <w:rPr>
            <w:rStyle w:val="Hyperlink"/>
            <w:rFonts w:ascii="David" w:hAnsi="David" w:cs="David"/>
            <w:sz w:val="24"/>
            <w:szCs w:val="24"/>
            <w:rtl/>
          </w:rPr>
          <w:t>מתן</w:t>
        </w:r>
        <w:r w:rsidRPr="003E106E">
          <w:rPr>
            <w:rStyle w:val="Hyperlink"/>
            <w:rFonts w:ascii="David" w:hAnsi="David" w:cs="David"/>
            <w:b/>
            <w:bCs/>
            <w:sz w:val="24"/>
            <w:szCs w:val="24"/>
          </w:rPr>
          <w:t xml:space="preserve"> </w:t>
        </w:r>
        <w:r w:rsidRPr="003E106E">
          <w:rPr>
            <w:rStyle w:val="Hyperlink"/>
            <w:rFonts w:ascii="David" w:hAnsi="David" w:cs="David"/>
            <w:sz w:val="24"/>
            <w:szCs w:val="24"/>
            <w:rtl/>
          </w:rPr>
          <w:t>היתר</w:t>
        </w:r>
        <w:r w:rsidRPr="003E106E">
          <w:rPr>
            <w:rStyle w:val="Hyperlink"/>
            <w:rFonts w:ascii="David" w:hAnsi="David" w:cs="David"/>
            <w:b/>
            <w:bCs/>
            <w:sz w:val="24"/>
            <w:szCs w:val="24"/>
          </w:rPr>
          <w:t xml:space="preserve"> </w:t>
        </w:r>
        <w:r w:rsidRPr="003E106E">
          <w:rPr>
            <w:rStyle w:val="Hyperlink"/>
            <w:rFonts w:ascii="David" w:hAnsi="David" w:cs="David"/>
            <w:sz w:val="24"/>
            <w:szCs w:val="24"/>
            <w:rtl/>
          </w:rPr>
          <w:t>להתקנת</w:t>
        </w:r>
        <w:r w:rsidRPr="003E106E">
          <w:rPr>
            <w:rStyle w:val="Hyperlink"/>
            <w:rFonts w:ascii="David" w:hAnsi="David" w:cs="David"/>
            <w:b/>
            <w:bCs/>
            <w:sz w:val="24"/>
            <w:szCs w:val="24"/>
          </w:rPr>
          <w:t xml:space="preserve"> </w:t>
        </w:r>
        <w:r w:rsidRPr="003E106E">
          <w:rPr>
            <w:rStyle w:val="Hyperlink"/>
            <w:rFonts w:ascii="David" w:hAnsi="David" w:cs="David"/>
            <w:sz w:val="24"/>
            <w:szCs w:val="24"/>
            <w:rtl/>
          </w:rPr>
          <w:t>דוד</w:t>
        </w:r>
        <w:r w:rsidRPr="003E106E">
          <w:rPr>
            <w:rStyle w:val="Hyperlink"/>
            <w:rFonts w:ascii="David" w:hAnsi="David" w:cs="David"/>
            <w:b/>
            <w:bCs/>
            <w:sz w:val="24"/>
            <w:szCs w:val="24"/>
          </w:rPr>
          <w:t xml:space="preserve"> </w:t>
        </w:r>
        <w:r w:rsidRPr="003E106E">
          <w:rPr>
            <w:rStyle w:val="Hyperlink"/>
            <w:rFonts w:ascii="David" w:hAnsi="David" w:cs="David"/>
            <w:sz w:val="24"/>
            <w:szCs w:val="24"/>
            <w:rtl/>
          </w:rPr>
          <w:t>קיטור</w:t>
        </w:r>
        <w:r w:rsidRPr="003E106E">
          <w:rPr>
            <w:rStyle w:val="Hyperlink"/>
            <w:rFonts w:ascii="David" w:hAnsi="David" w:cs="David"/>
            <w:color w:val="auto"/>
            <w:sz w:val="24"/>
            <w:szCs w:val="24"/>
            <w:u w:val="none"/>
            <w:rtl/>
          </w:rPr>
          <w:t>.</w:t>
        </w:r>
      </w:hyperlink>
    </w:p>
    <w:p w:rsidR="00FD6FD7" w:rsidRPr="003E106E" w:rsidRDefault="00FD6FD7" w:rsidP="003E106E">
      <w:pPr>
        <w:pStyle w:val="a7"/>
        <w:numPr>
          <w:ilvl w:val="0"/>
          <w:numId w:val="108"/>
        </w:numPr>
        <w:spacing w:line="360" w:lineRule="auto"/>
        <w:jc w:val="both"/>
        <w:rPr>
          <w:rFonts w:ascii="David" w:hAnsi="David" w:cs="David"/>
          <w:sz w:val="24"/>
          <w:szCs w:val="24"/>
        </w:rPr>
      </w:pPr>
      <w:r w:rsidRPr="003E106E">
        <w:rPr>
          <w:rFonts w:ascii="David" w:hAnsi="David" w:cs="David"/>
          <w:sz w:val="24"/>
          <w:szCs w:val="24"/>
          <w:rtl/>
        </w:rPr>
        <w:lastRenderedPageBreak/>
        <w:t xml:space="preserve">בעל עסק  יאחסן חומר מסוכן כהגדרתו </w:t>
      </w:r>
      <w:hyperlink r:id="rId12" w:history="1">
        <w:r w:rsidRPr="003E106E">
          <w:rPr>
            <w:rStyle w:val="Hyperlink"/>
            <w:rFonts w:ascii="David" w:hAnsi="David" w:cs="David"/>
            <w:sz w:val="24"/>
            <w:szCs w:val="24"/>
            <w:rtl/>
          </w:rPr>
          <w:t>בחוק חומרים מסוכנים</w:t>
        </w:r>
      </w:hyperlink>
      <w:r w:rsidRPr="003E106E">
        <w:rPr>
          <w:rFonts w:ascii="David" w:hAnsi="David" w:cs="David"/>
          <w:sz w:val="24"/>
          <w:szCs w:val="24"/>
          <w:rtl/>
        </w:rPr>
        <w:t>,</w:t>
      </w:r>
      <w:r w:rsidRPr="003E106E" w:rsidDel="00CD1087">
        <w:rPr>
          <w:rFonts w:ascii="David" w:hAnsi="David" w:cs="David"/>
          <w:sz w:val="24"/>
          <w:szCs w:val="24"/>
          <w:rtl/>
        </w:rPr>
        <w:t xml:space="preserve"> </w:t>
      </w:r>
      <w:r w:rsidRPr="003E106E">
        <w:rPr>
          <w:rFonts w:ascii="David" w:hAnsi="David" w:cs="David"/>
          <w:sz w:val="24"/>
          <w:szCs w:val="24"/>
          <w:rtl/>
        </w:rPr>
        <w:t>במקום בר-פיקוח, רחוק ממקור חום ואש, עם שילוט מתאים.</w:t>
      </w:r>
    </w:p>
    <w:p w:rsidR="00FD6FD7" w:rsidRPr="003E106E" w:rsidRDefault="00FD6FD7" w:rsidP="003E106E">
      <w:pPr>
        <w:pStyle w:val="a7"/>
        <w:numPr>
          <w:ilvl w:val="0"/>
          <w:numId w:val="107"/>
        </w:numPr>
        <w:spacing w:before="60" w:after="0" w:line="360" w:lineRule="auto"/>
        <w:jc w:val="both"/>
        <w:rPr>
          <w:rFonts w:ascii="David" w:hAnsi="David" w:cs="David"/>
          <w:sz w:val="24"/>
          <w:szCs w:val="24"/>
        </w:rPr>
      </w:pPr>
      <w:r w:rsidRPr="003E106E">
        <w:rPr>
          <w:rFonts w:ascii="David" w:hAnsi="David" w:cs="David"/>
          <w:sz w:val="24"/>
          <w:szCs w:val="24"/>
          <w:rtl/>
        </w:rPr>
        <w:t>תנאים תפעוליים</w:t>
      </w:r>
    </w:p>
    <w:p w:rsidR="00FD6FD7" w:rsidRPr="003E106E" w:rsidRDefault="00FD6FD7" w:rsidP="003E106E">
      <w:pPr>
        <w:pStyle w:val="a7"/>
        <w:numPr>
          <w:ilvl w:val="0"/>
          <w:numId w:val="109"/>
        </w:numPr>
        <w:spacing w:before="60" w:after="0" w:line="360" w:lineRule="auto"/>
        <w:jc w:val="both"/>
        <w:rPr>
          <w:rFonts w:ascii="David" w:hAnsi="David" w:cs="David"/>
          <w:sz w:val="24"/>
          <w:szCs w:val="24"/>
        </w:rPr>
      </w:pPr>
      <w:r w:rsidRPr="003E106E">
        <w:rPr>
          <w:rFonts w:ascii="David" w:hAnsi="David" w:cs="David"/>
          <w:sz w:val="24"/>
          <w:szCs w:val="24"/>
          <w:rtl/>
        </w:rPr>
        <w:t xml:space="preserve">בעל עסק לא יפעיל עסק מהסוג המפורט </w:t>
      </w:r>
      <w:hyperlink r:id="rId13" w:history="1">
        <w:r w:rsidRPr="003E106E">
          <w:rPr>
            <w:rStyle w:val="Hyperlink"/>
            <w:rFonts w:ascii="David" w:hAnsi="David" w:cs="David"/>
            <w:sz w:val="24"/>
            <w:szCs w:val="24"/>
            <w:rtl/>
          </w:rPr>
          <w:t>בתקנה 4 לתקנות ממונים על הבטיחות</w:t>
        </w:r>
      </w:hyperlink>
      <w:r w:rsidRPr="003E106E">
        <w:rPr>
          <w:rFonts w:ascii="David" w:hAnsi="David" w:cs="David"/>
          <w:sz w:val="24"/>
          <w:szCs w:val="24"/>
          <w:rtl/>
        </w:rPr>
        <w:t xml:space="preserve"> אלא לאחר שמינה ממונה על הבטיחות בעל אישור כשירות תקף באמצעות הטופס "</w:t>
      </w:r>
      <w:hyperlink r:id="rId14" w:history="1">
        <w:r w:rsidRPr="003E106E">
          <w:rPr>
            <w:rStyle w:val="Hyperlink"/>
            <w:rFonts w:ascii="David" w:hAnsi="David" w:cs="David"/>
            <w:sz w:val="24"/>
            <w:szCs w:val="24"/>
            <w:rtl/>
          </w:rPr>
          <w:t>הודעה על מינוי ממונה בטיחות</w:t>
        </w:r>
      </w:hyperlink>
      <w:r w:rsidRPr="003E106E">
        <w:rPr>
          <w:rFonts w:ascii="David" w:hAnsi="David" w:cs="David"/>
          <w:sz w:val="24"/>
          <w:szCs w:val="24"/>
          <w:rtl/>
        </w:rPr>
        <w:t>" ולאחר שקיבל אישור ממפקח עבודה אזורי על המינוי.</w:t>
      </w:r>
    </w:p>
    <w:p w:rsidR="00FD6FD7" w:rsidRPr="003E106E" w:rsidRDefault="00FD6FD7" w:rsidP="003E106E">
      <w:pPr>
        <w:pStyle w:val="a7"/>
        <w:numPr>
          <w:ilvl w:val="0"/>
          <w:numId w:val="109"/>
        </w:numPr>
        <w:spacing w:before="60" w:after="0" w:line="360" w:lineRule="auto"/>
        <w:jc w:val="both"/>
        <w:rPr>
          <w:rFonts w:ascii="David" w:hAnsi="David" w:cs="David"/>
          <w:sz w:val="24"/>
          <w:szCs w:val="24"/>
        </w:rPr>
      </w:pPr>
      <w:r w:rsidRPr="003E106E">
        <w:rPr>
          <w:rFonts w:ascii="David" w:hAnsi="David" w:cs="David"/>
          <w:sz w:val="24"/>
          <w:szCs w:val="24"/>
          <w:rtl/>
        </w:rPr>
        <w:t xml:space="preserve">בעל עסק מהסוג המפורט </w:t>
      </w:r>
      <w:hyperlink r:id="rId15" w:history="1">
        <w:r w:rsidRPr="003E106E">
          <w:rPr>
            <w:rStyle w:val="Hyperlink"/>
            <w:rFonts w:ascii="David" w:hAnsi="David" w:cs="David"/>
            <w:sz w:val="24"/>
            <w:szCs w:val="24"/>
            <w:rtl/>
          </w:rPr>
          <w:t>בתקנה 4 לתקנות ממונים על הבטיחות</w:t>
        </w:r>
      </w:hyperlink>
      <w:r w:rsidRPr="003E106E">
        <w:rPr>
          <w:rFonts w:ascii="David" w:hAnsi="David" w:cs="David"/>
          <w:sz w:val="24"/>
          <w:szCs w:val="24"/>
          <w:rtl/>
        </w:rPr>
        <w:t xml:space="preserve"> יעסיק ממונה על הבטיחות בהיקף העסקה כנדרש </w:t>
      </w:r>
      <w:hyperlink r:id="rId16" w:history="1">
        <w:r w:rsidRPr="003E106E">
          <w:rPr>
            <w:rStyle w:val="Hyperlink"/>
            <w:rFonts w:ascii="David" w:hAnsi="David" w:cs="David"/>
            <w:sz w:val="24"/>
            <w:szCs w:val="24"/>
            <w:rtl/>
          </w:rPr>
          <w:t>בנוהל היקף העסקת ממונים על הבטיחות של מינהל הבטיחות והבריאות התעסוקתית</w:t>
        </w:r>
        <w:r w:rsidRPr="003E106E">
          <w:rPr>
            <w:rStyle w:val="Hyperlink"/>
            <w:rFonts w:ascii="David" w:hAnsi="David" w:cs="David"/>
            <w:sz w:val="24"/>
            <w:szCs w:val="24"/>
            <w:u w:val="none"/>
            <w:rtl/>
          </w:rPr>
          <w:t>.</w:t>
        </w:r>
      </w:hyperlink>
    </w:p>
    <w:p w:rsidR="00FD6FD7" w:rsidRPr="003E106E" w:rsidRDefault="00FD6FD7" w:rsidP="003E106E">
      <w:pPr>
        <w:pStyle w:val="a7"/>
        <w:numPr>
          <w:ilvl w:val="0"/>
          <w:numId w:val="109"/>
        </w:numPr>
        <w:spacing w:before="60" w:after="0" w:line="360" w:lineRule="auto"/>
        <w:jc w:val="both"/>
        <w:rPr>
          <w:rFonts w:ascii="David" w:hAnsi="David" w:cs="David"/>
          <w:sz w:val="24"/>
          <w:szCs w:val="24"/>
        </w:rPr>
      </w:pPr>
      <w:r w:rsidRPr="003E106E">
        <w:rPr>
          <w:rFonts w:ascii="David" w:hAnsi="David" w:cs="David"/>
          <w:sz w:val="24"/>
          <w:szCs w:val="24"/>
          <w:rtl/>
        </w:rPr>
        <w:t xml:space="preserve">בעל עסק שמינה ממונה על הבטיחות יקיים את חובותיו כמפורט </w:t>
      </w:r>
      <w:hyperlink r:id="rId17" w:history="1">
        <w:r w:rsidRPr="003E106E">
          <w:rPr>
            <w:rStyle w:val="Hyperlink"/>
            <w:rFonts w:ascii="David" w:hAnsi="David" w:cs="David"/>
            <w:sz w:val="24"/>
            <w:szCs w:val="24"/>
            <w:rtl/>
          </w:rPr>
          <w:t>בתקנה 11 לתקנות הממונים על הבטיחות</w:t>
        </w:r>
      </w:hyperlink>
      <w:r w:rsidRPr="003E106E">
        <w:rPr>
          <w:rFonts w:ascii="David" w:hAnsi="David" w:cs="David"/>
          <w:sz w:val="24"/>
          <w:szCs w:val="24"/>
          <w:rtl/>
        </w:rPr>
        <w:t>.</w:t>
      </w:r>
    </w:p>
    <w:p w:rsidR="00FD6FD7" w:rsidRPr="003E106E" w:rsidRDefault="00FD6FD7" w:rsidP="003E106E">
      <w:pPr>
        <w:pStyle w:val="a7"/>
        <w:numPr>
          <w:ilvl w:val="0"/>
          <w:numId w:val="109"/>
        </w:numPr>
        <w:spacing w:before="60" w:after="0" w:line="360" w:lineRule="auto"/>
        <w:jc w:val="both"/>
        <w:rPr>
          <w:rFonts w:ascii="David" w:hAnsi="David" w:cs="David"/>
          <w:sz w:val="24"/>
          <w:szCs w:val="24"/>
        </w:rPr>
      </w:pPr>
      <w:r w:rsidRPr="003E106E">
        <w:rPr>
          <w:rFonts w:ascii="David" w:hAnsi="David" w:cs="David"/>
          <w:sz w:val="24"/>
          <w:szCs w:val="24"/>
          <w:rtl/>
        </w:rPr>
        <w:t xml:space="preserve">בעל עסק, אשר קיימת בו מעבדה, לא יפעיל את המעבדה אלא אם מינה מנהל מעבדה וינקוט אמצעי בטיחות וגיהות תעסוקתיים כמפורט </w:t>
      </w:r>
      <w:hyperlink r:id="rId18" w:history="1">
        <w:r w:rsidRPr="003E106E">
          <w:rPr>
            <w:rStyle w:val="Hyperlink"/>
            <w:rFonts w:ascii="David" w:hAnsi="David" w:cs="David"/>
            <w:sz w:val="24"/>
            <w:szCs w:val="24"/>
            <w:rtl/>
          </w:rPr>
          <w:t>בתקנות 4, 5, 6, 7 לתקנות המעבדות</w:t>
        </w:r>
      </w:hyperlink>
      <w:r w:rsidRPr="003E106E">
        <w:rPr>
          <w:rFonts w:ascii="David" w:hAnsi="David" w:cs="David"/>
          <w:sz w:val="24"/>
          <w:szCs w:val="24"/>
          <w:rtl/>
        </w:rPr>
        <w:t>.</w:t>
      </w:r>
    </w:p>
    <w:p w:rsidR="00FD6FD7" w:rsidRPr="003E106E" w:rsidRDefault="00FD6FD7" w:rsidP="003E106E">
      <w:pPr>
        <w:pStyle w:val="a7"/>
        <w:numPr>
          <w:ilvl w:val="0"/>
          <w:numId w:val="109"/>
        </w:numPr>
        <w:spacing w:before="60" w:after="0" w:line="360" w:lineRule="auto"/>
        <w:jc w:val="both"/>
        <w:rPr>
          <w:rFonts w:ascii="David" w:hAnsi="David" w:cs="David"/>
          <w:sz w:val="24"/>
          <w:szCs w:val="24"/>
        </w:rPr>
      </w:pPr>
      <w:r w:rsidRPr="003E106E">
        <w:rPr>
          <w:rFonts w:ascii="David" w:hAnsi="David" w:cs="David"/>
          <w:sz w:val="24"/>
          <w:szCs w:val="24"/>
          <w:rtl/>
        </w:rPr>
        <w:t xml:space="preserve">בעל עסק לא יפעיל דוד קיטור כהגדרתו </w:t>
      </w:r>
      <w:hyperlink r:id="rId19" w:history="1">
        <w:r w:rsidRPr="003E106E">
          <w:rPr>
            <w:rStyle w:val="Hyperlink"/>
            <w:rFonts w:ascii="David" w:hAnsi="David" w:cs="David"/>
            <w:sz w:val="24"/>
            <w:szCs w:val="24"/>
            <w:rtl/>
          </w:rPr>
          <w:t>בנוהל</w:t>
        </w:r>
        <w:r w:rsidRPr="003E106E">
          <w:rPr>
            <w:rStyle w:val="Hyperlink"/>
            <w:rFonts w:ascii="David" w:hAnsi="David" w:cs="David"/>
            <w:b/>
            <w:bCs/>
            <w:sz w:val="24"/>
            <w:szCs w:val="24"/>
          </w:rPr>
          <w:t xml:space="preserve"> </w:t>
        </w:r>
        <w:r w:rsidRPr="003E106E">
          <w:rPr>
            <w:rStyle w:val="Hyperlink"/>
            <w:rFonts w:ascii="David" w:hAnsi="David" w:cs="David"/>
            <w:sz w:val="24"/>
            <w:szCs w:val="24"/>
            <w:rtl/>
          </w:rPr>
          <w:t>דרישות</w:t>
        </w:r>
        <w:r w:rsidRPr="003E106E">
          <w:rPr>
            <w:rStyle w:val="Hyperlink"/>
            <w:rFonts w:ascii="David" w:hAnsi="David" w:cs="David"/>
            <w:b/>
            <w:bCs/>
            <w:sz w:val="24"/>
            <w:szCs w:val="24"/>
          </w:rPr>
          <w:t xml:space="preserve"> </w:t>
        </w:r>
        <w:r w:rsidRPr="003E106E">
          <w:rPr>
            <w:rStyle w:val="Hyperlink"/>
            <w:rFonts w:ascii="David" w:hAnsi="David" w:cs="David"/>
            <w:sz w:val="24"/>
            <w:szCs w:val="24"/>
            <w:rtl/>
          </w:rPr>
          <w:t>לצורך</w:t>
        </w:r>
        <w:r w:rsidRPr="003E106E">
          <w:rPr>
            <w:rStyle w:val="Hyperlink"/>
            <w:rFonts w:ascii="David" w:hAnsi="David" w:cs="David"/>
            <w:b/>
            <w:bCs/>
            <w:sz w:val="24"/>
            <w:szCs w:val="24"/>
          </w:rPr>
          <w:t xml:space="preserve"> </w:t>
        </w:r>
        <w:r w:rsidRPr="003E106E">
          <w:rPr>
            <w:rStyle w:val="Hyperlink"/>
            <w:rFonts w:ascii="David" w:hAnsi="David" w:cs="David"/>
            <w:sz w:val="24"/>
            <w:szCs w:val="24"/>
            <w:rtl/>
          </w:rPr>
          <w:t>מתן</w:t>
        </w:r>
        <w:r w:rsidRPr="003E106E">
          <w:rPr>
            <w:rStyle w:val="Hyperlink"/>
            <w:rFonts w:ascii="David" w:hAnsi="David" w:cs="David"/>
            <w:b/>
            <w:bCs/>
            <w:sz w:val="24"/>
            <w:szCs w:val="24"/>
          </w:rPr>
          <w:t xml:space="preserve"> </w:t>
        </w:r>
        <w:r w:rsidRPr="003E106E">
          <w:rPr>
            <w:rStyle w:val="Hyperlink"/>
            <w:rFonts w:ascii="David" w:hAnsi="David" w:cs="David"/>
            <w:sz w:val="24"/>
            <w:szCs w:val="24"/>
            <w:rtl/>
          </w:rPr>
          <w:t>היתר</w:t>
        </w:r>
        <w:r w:rsidRPr="003E106E">
          <w:rPr>
            <w:rStyle w:val="Hyperlink"/>
            <w:rFonts w:ascii="David" w:hAnsi="David" w:cs="David"/>
            <w:b/>
            <w:bCs/>
            <w:sz w:val="24"/>
            <w:szCs w:val="24"/>
          </w:rPr>
          <w:t xml:space="preserve"> </w:t>
        </w:r>
        <w:r w:rsidRPr="003E106E">
          <w:rPr>
            <w:rStyle w:val="Hyperlink"/>
            <w:rFonts w:ascii="David" w:hAnsi="David" w:cs="David"/>
            <w:sz w:val="24"/>
            <w:szCs w:val="24"/>
            <w:rtl/>
          </w:rPr>
          <w:t>להתקנת</w:t>
        </w:r>
        <w:r w:rsidRPr="003E106E">
          <w:rPr>
            <w:rStyle w:val="Hyperlink"/>
            <w:rFonts w:ascii="David" w:hAnsi="David" w:cs="David"/>
            <w:b/>
            <w:bCs/>
            <w:sz w:val="24"/>
            <w:szCs w:val="24"/>
          </w:rPr>
          <w:t xml:space="preserve"> </w:t>
        </w:r>
        <w:r w:rsidRPr="003E106E">
          <w:rPr>
            <w:rStyle w:val="Hyperlink"/>
            <w:rFonts w:ascii="David" w:hAnsi="David" w:cs="David"/>
            <w:sz w:val="24"/>
            <w:szCs w:val="24"/>
            <w:rtl/>
          </w:rPr>
          <w:t>דוד</w:t>
        </w:r>
        <w:r w:rsidRPr="003E106E">
          <w:rPr>
            <w:rStyle w:val="Hyperlink"/>
            <w:rFonts w:ascii="David" w:hAnsi="David" w:cs="David"/>
            <w:b/>
            <w:bCs/>
            <w:sz w:val="24"/>
            <w:szCs w:val="24"/>
          </w:rPr>
          <w:t xml:space="preserve"> </w:t>
        </w:r>
        <w:r w:rsidRPr="003E106E">
          <w:rPr>
            <w:rStyle w:val="Hyperlink"/>
            <w:rFonts w:ascii="David" w:hAnsi="David" w:cs="David"/>
            <w:sz w:val="24"/>
            <w:szCs w:val="24"/>
            <w:rtl/>
          </w:rPr>
          <w:t>קיטור</w:t>
        </w:r>
      </w:hyperlink>
      <w:r w:rsidRPr="003E106E">
        <w:rPr>
          <w:rFonts w:ascii="David" w:hAnsi="David" w:cs="David"/>
          <w:sz w:val="24"/>
          <w:szCs w:val="24"/>
          <w:rtl/>
        </w:rPr>
        <w:t xml:space="preserve"> אלא אם קיבל היתר להתקנת דוד קיטור ממפקח עבודה אזורי.</w:t>
      </w:r>
    </w:p>
    <w:p w:rsidR="00FD6FD7" w:rsidRPr="003E106E" w:rsidRDefault="00FD6FD7" w:rsidP="003E106E">
      <w:pPr>
        <w:pStyle w:val="a7"/>
        <w:numPr>
          <w:ilvl w:val="0"/>
          <w:numId w:val="109"/>
        </w:numPr>
        <w:spacing w:before="60" w:after="0" w:line="360" w:lineRule="auto"/>
        <w:jc w:val="both"/>
        <w:rPr>
          <w:rFonts w:ascii="David" w:hAnsi="David" w:cs="David"/>
          <w:sz w:val="24"/>
          <w:szCs w:val="24"/>
        </w:rPr>
      </w:pPr>
      <w:r w:rsidRPr="003E106E">
        <w:rPr>
          <w:rFonts w:ascii="David" w:hAnsi="David" w:cs="David"/>
          <w:sz w:val="24"/>
          <w:szCs w:val="24"/>
          <w:rtl/>
        </w:rPr>
        <w:t xml:space="preserve">בעל עסק לא יפעיל דוד קיטור או דוד הסקה כהגדרתם  </w:t>
      </w:r>
      <w:hyperlink r:id="rId20" w:history="1">
        <w:r w:rsidRPr="003E106E">
          <w:rPr>
            <w:rStyle w:val="Hyperlink"/>
            <w:rFonts w:ascii="David" w:hAnsi="David" w:cs="David"/>
            <w:sz w:val="24"/>
            <w:szCs w:val="24"/>
            <w:rtl/>
          </w:rPr>
          <w:t>בתקנות מפעיל דוד קיטור ודוד הסקה</w:t>
        </w:r>
      </w:hyperlink>
      <w:r w:rsidRPr="003E106E">
        <w:rPr>
          <w:rFonts w:ascii="David" w:hAnsi="David" w:cs="David"/>
          <w:sz w:val="24"/>
          <w:szCs w:val="24"/>
          <w:rtl/>
        </w:rPr>
        <w:t xml:space="preserve"> אלא לאחר שמינה, באמצעות הטופס "</w:t>
      </w:r>
      <w:hyperlink r:id="rId21" w:history="1">
        <w:r w:rsidRPr="003E106E">
          <w:rPr>
            <w:rStyle w:val="Hyperlink"/>
            <w:rFonts w:ascii="David" w:hAnsi="David" w:cs="David"/>
            <w:sz w:val="24"/>
            <w:szCs w:val="24"/>
            <w:rtl/>
          </w:rPr>
          <w:t xml:space="preserve">מינוי מפעיל דוד קיטור ודוד הסקה", </w:t>
        </w:r>
      </w:hyperlink>
      <w:r w:rsidRPr="003E106E">
        <w:rPr>
          <w:rFonts w:ascii="David" w:hAnsi="David" w:cs="David"/>
          <w:sz w:val="24"/>
          <w:szCs w:val="24"/>
          <w:rtl/>
        </w:rPr>
        <w:t xml:space="preserve">מפעיל מוסמך בעל תעודת הסמכה תקפה שהונפקה בידי רשות הסמכה כהגדרתה </w:t>
      </w:r>
      <w:hyperlink r:id="rId22" w:history="1">
        <w:r w:rsidRPr="003E106E">
          <w:rPr>
            <w:rStyle w:val="Hyperlink"/>
            <w:rFonts w:ascii="David" w:hAnsi="David" w:cs="David"/>
            <w:sz w:val="24"/>
            <w:szCs w:val="24"/>
            <w:rtl/>
          </w:rPr>
          <w:t>בתקנות מפעיל דוד קיטור ודוד הסקה</w:t>
        </w:r>
      </w:hyperlink>
      <w:r w:rsidRPr="003E106E">
        <w:rPr>
          <w:rFonts w:ascii="David" w:hAnsi="David" w:cs="David"/>
          <w:sz w:val="24"/>
          <w:szCs w:val="24"/>
        </w:rPr>
        <w:t xml:space="preserve"> </w:t>
      </w:r>
      <w:r w:rsidRPr="003E106E">
        <w:rPr>
          <w:rFonts w:ascii="David" w:hAnsi="David" w:cs="David"/>
          <w:sz w:val="24"/>
          <w:szCs w:val="24"/>
          <w:rtl/>
        </w:rPr>
        <w:t>, בהתאם לדרישות תקנות 2 ו-4 לתקנות מפעיל דוד קיטור ודוד הסקה.</w:t>
      </w:r>
    </w:p>
    <w:p w:rsidR="00FD6FD7" w:rsidRPr="003E106E" w:rsidRDefault="00FD6FD7" w:rsidP="003E106E">
      <w:pPr>
        <w:pStyle w:val="a7"/>
        <w:numPr>
          <w:ilvl w:val="0"/>
          <w:numId w:val="109"/>
        </w:numPr>
        <w:spacing w:before="60" w:after="0" w:line="360" w:lineRule="auto"/>
        <w:jc w:val="both"/>
        <w:rPr>
          <w:rFonts w:ascii="David" w:hAnsi="David" w:cs="David"/>
          <w:sz w:val="24"/>
          <w:szCs w:val="24"/>
        </w:rPr>
      </w:pPr>
      <w:r w:rsidRPr="003E106E">
        <w:rPr>
          <w:rFonts w:ascii="David" w:hAnsi="David" w:cs="David"/>
          <w:sz w:val="24"/>
          <w:szCs w:val="24"/>
          <w:rtl/>
        </w:rPr>
        <w:t>בעל עסק לא יפעיל מכונת הרמה המופעלת בכוח מכני, חשמלי, הידראולי או פניאומטי, למעט עגורן אלא בידי אדם העונה לדרישות שפורטו ב</w:t>
      </w:r>
      <w:hyperlink r:id="rId23" w:history="1">
        <w:r w:rsidRPr="003E106E">
          <w:rPr>
            <w:rStyle w:val="Hyperlink"/>
            <w:rFonts w:ascii="David" w:hAnsi="David" w:cs="David"/>
            <w:sz w:val="24"/>
            <w:szCs w:val="24"/>
            <w:rtl/>
          </w:rPr>
          <w:t>תקנה 18(ב) לתקנות העגורנאים</w:t>
        </w:r>
      </w:hyperlink>
      <w:r w:rsidRPr="003E106E">
        <w:rPr>
          <w:rFonts w:ascii="David" w:hAnsi="David" w:cs="David"/>
          <w:sz w:val="24"/>
          <w:szCs w:val="24"/>
          <w:rtl/>
        </w:rPr>
        <w:t xml:space="preserve"> ושמונה בידי בעל עסק למטרה זו באמצעות הטופס "</w:t>
      </w:r>
      <w:hyperlink r:id="rId24" w:history="1">
        <w:r w:rsidRPr="003E106E">
          <w:rPr>
            <w:rStyle w:val="Hyperlink"/>
            <w:rFonts w:ascii="David" w:hAnsi="David" w:cs="David"/>
            <w:sz w:val="24"/>
            <w:szCs w:val="24"/>
            <w:rtl/>
          </w:rPr>
          <w:t>מינוי מפעיל מכונת הרמה</w:t>
        </w:r>
      </w:hyperlink>
      <w:r w:rsidRPr="003E106E">
        <w:rPr>
          <w:rFonts w:ascii="David" w:hAnsi="David" w:cs="David"/>
          <w:sz w:val="24"/>
          <w:szCs w:val="24"/>
          <w:rtl/>
        </w:rPr>
        <w:t>".</w:t>
      </w:r>
    </w:p>
    <w:p w:rsidR="00FD6FD7" w:rsidRPr="003E106E" w:rsidRDefault="00FD6FD7" w:rsidP="003E106E">
      <w:pPr>
        <w:pStyle w:val="a7"/>
        <w:numPr>
          <w:ilvl w:val="0"/>
          <w:numId w:val="109"/>
        </w:numPr>
        <w:spacing w:before="60" w:after="0" w:line="360" w:lineRule="auto"/>
        <w:jc w:val="both"/>
        <w:rPr>
          <w:rFonts w:ascii="David" w:hAnsi="David" w:cs="David"/>
          <w:sz w:val="24"/>
          <w:szCs w:val="24"/>
        </w:rPr>
      </w:pPr>
      <w:r w:rsidRPr="003E106E">
        <w:rPr>
          <w:rFonts w:ascii="David" w:hAnsi="David" w:cs="David"/>
          <w:sz w:val="24"/>
          <w:szCs w:val="24"/>
          <w:rtl/>
        </w:rPr>
        <w:t xml:space="preserve">בעל עסק לא יפעיל מקום עבודה כהגדרתו </w:t>
      </w:r>
      <w:hyperlink r:id="rId25" w:history="1">
        <w:r w:rsidRPr="003E106E">
          <w:rPr>
            <w:rStyle w:val="Hyperlink"/>
            <w:rFonts w:ascii="David" w:hAnsi="David" w:cs="David"/>
            <w:sz w:val="24"/>
            <w:szCs w:val="24"/>
            <w:rtl/>
          </w:rPr>
          <w:t>בתקנות תכנית לניהול הבטיחות</w:t>
        </w:r>
      </w:hyperlink>
      <w:r w:rsidRPr="003E106E">
        <w:rPr>
          <w:rFonts w:ascii="David" w:hAnsi="David" w:cs="David"/>
          <w:sz w:val="24"/>
          <w:szCs w:val="24"/>
          <w:rtl/>
        </w:rPr>
        <w:t xml:space="preserve"> אלא כשבידיו תכנית לניהול בטיחות אשר הוכנה בידי מכין תכנית לניהול בטיחות, בהתאם להוראות חובה בתכנית בטיחות המפורטות </w:t>
      </w:r>
      <w:hyperlink r:id="rId26" w:history="1">
        <w:r w:rsidRPr="003E106E">
          <w:rPr>
            <w:rStyle w:val="Hyperlink"/>
            <w:rFonts w:ascii="David" w:hAnsi="David" w:cs="David"/>
            <w:sz w:val="24"/>
            <w:szCs w:val="24"/>
            <w:rtl/>
          </w:rPr>
          <w:t>בתקנה 5 לתקנות תכנית לניהול בטיחות</w:t>
        </w:r>
      </w:hyperlink>
      <w:r w:rsidRPr="003E106E">
        <w:rPr>
          <w:rFonts w:ascii="David" w:hAnsi="David" w:cs="David"/>
          <w:sz w:val="24"/>
          <w:szCs w:val="24"/>
          <w:rtl/>
        </w:rPr>
        <w:t>.</w:t>
      </w:r>
    </w:p>
    <w:p w:rsidR="00FD6FD7" w:rsidRPr="003E106E" w:rsidRDefault="00FD6FD7" w:rsidP="003E106E">
      <w:pPr>
        <w:pStyle w:val="a7"/>
        <w:numPr>
          <w:ilvl w:val="0"/>
          <w:numId w:val="109"/>
        </w:numPr>
        <w:spacing w:before="60" w:after="0" w:line="360" w:lineRule="auto"/>
        <w:jc w:val="both"/>
        <w:rPr>
          <w:rFonts w:ascii="David" w:hAnsi="David" w:cs="David"/>
          <w:sz w:val="24"/>
          <w:szCs w:val="24"/>
        </w:rPr>
      </w:pPr>
      <w:r w:rsidRPr="003E106E">
        <w:rPr>
          <w:rFonts w:ascii="David" w:hAnsi="David" w:cs="David"/>
          <w:sz w:val="24"/>
          <w:szCs w:val="24"/>
          <w:rtl/>
        </w:rPr>
        <w:t xml:space="preserve">בעל עסק במקום עבודה כהגדרתו </w:t>
      </w:r>
      <w:hyperlink r:id="rId27" w:history="1">
        <w:r w:rsidRPr="003E106E">
          <w:rPr>
            <w:rStyle w:val="Hyperlink"/>
            <w:rFonts w:ascii="David" w:hAnsi="David" w:cs="David"/>
            <w:sz w:val="24"/>
            <w:szCs w:val="24"/>
            <w:rtl/>
          </w:rPr>
          <w:t>בתקנות תכנית לניהול הבטיחות</w:t>
        </w:r>
      </w:hyperlink>
      <w:r w:rsidRPr="003E106E">
        <w:rPr>
          <w:rFonts w:ascii="David" w:hAnsi="David" w:cs="David"/>
          <w:sz w:val="24"/>
          <w:szCs w:val="24"/>
          <w:rtl/>
        </w:rPr>
        <w:t xml:space="preserve"> ימלא אחר דרישות </w:t>
      </w:r>
      <w:hyperlink r:id="rId28" w:history="1">
        <w:r w:rsidRPr="003E106E">
          <w:rPr>
            <w:rStyle w:val="Hyperlink"/>
            <w:rFonts w:ascii="David" w:hAnsi="David" w:cs="David"/>
            <w:sz w:val="24"/>
            <w:szCs w:val="24"/>
            <w:rtl/>
          </w:rPr>
          <w:t>תקנה 3 לתקנות תכנית לניהול בטיחות</w:t>
        </w:r>
      </w:hyperlink>
      <w:r w:rsidRPr="003E106E">
        <w:rPr>
          <w:rFonts w:ascii="David" w:hAnsi="David" w:cs="David"/>
          <w:sz w:val="24"/>
          <w:szCs w:val="24"/>
          <w:rtl/>
        </w:rPr>
        <w:t xml:space="preserve">. </w:t>
      </w:r>
    </w:p>
    <w:p w:rsidR="00FD6FD7" w:rsidRPr="003E106E" w:rsidRDefault="00FD6FD7" w:rsidP="003E106E">
      <w:pPr>
        <w:pStyle w:val="a7"/>
        <w:numPr>
          <w:ilvl w:val="0"/>
          <w:numId w:val="109"/>
        </w:numPr>
        <w:spacing w:before="60" w:after="0" w:line="360" w:lineRule="auto"/>
        <w:jc w:val="both"/>
        <w:rPr>
          <w:rFonts w:ascii="David" w:hAnsi="David" w:cs="David"/>
          <w:sz w:val="24"/>
          <w:szCs w:val="24"/>
        </w:rPr>
      </w:pPr>
      <w:r w:rsidRPr="003E106E">
        <w:rPr>
          <w:rFonts w:ascii="David" w:hAnsi="David" w:cs="David"/>
          <w:sz w:val="24"/>
          <w:szCs w:val="24"/>
          <w:rtl/>
        </w:rPr>
        <w:t xml:space="preserve">בעל עסק, בו מועסקים לפחות 25 עובדים, יקים ועדת בטיחות כנדרש </w:t>
      </w:r>
      <w:hyperlink r:id="rId29" w:history="1">
        <w:r w:rsidRPr="003E106E">
          <w:rPr>
            <w:rStyle w:val="Hyperlink"/>
            <w:rFonts w:ascii="David" w:hAnsi="David" w:cs="David"/>
            <w:sz w:val="24"/>
            <w:szCs w:val="24"/>
            <w:rtl/>
          </w:rPr>
          <w:t>בסעיף 10 לחוק הארגון</w:t>
        </w:r>
      </w:hyperlink>
      <w:r w:rsidRPr="003E106E">
        <w:rPr>
          <w:rFonts w:ascii="David" w:hAnsi="David" w:cs="David"/>
          <w:sz w:val="24"/>
          <w:szCs w:val="24"/>
          <w:rtl/>
        </w:rPr>
        <w:t xml:space="preserve"> ויכשיר נאמני בטיחות כנדרש </w:t>
      </w:r>
      <w:hyperlink r:id="rId30" w:history="1">
        <w:r w:rsidRPr="003E106E">
          <w:rPr>
            <w:rStyle w:val="Hyperlink"/>
            <w:rFonts w:ascii="David" w:hAnsi="David" w:cs="David"/>
            <w:sz w:val="24"/>
            <w:szCs w:val="24"/>
            <w:rtl/>
          </w:rPr>
          <w:t>בתקנה 4 לתקנות מסירת מידע.</w:t>
        </w:r>
      </w:hyperlink>
      <w:r w:rsidRPr="003E106E">
        <w:rPr>
          <w:rFonts w:ascii="David" w:hAnsi="David" w:cs="David"/>
          <w:sz w:val="24"/>
          <w:szCs w:val="24"/>
          <w:rtl/>
        </w:rPr>
        <w:t xml:space="preserve"> מזכיר הועדה ידווח על הקמת הועדה כאמור בסעיף</w:t>
      </w:r>
      <w:r w:rsidR="003E106E">
        <w:rPr>
          <w:rFonts w:ascii="David" w:hAnsi="David" w:cs="David" w:hint="cs"/>
          <w:sz w:val="24"/>
          <w:szCs w:val="24"/>
          <w:rtl/>
        </w:rPr>
        <w:t xml:space="preserve"> 3.6.1.(3).</w:t>
      </w:r>
    </w:p>
    <w:p w:rsidR="00FD6FD7" w:rsidRPr="003E106E" w:rsidRDefault="00FD6FD7" w:rsidP="003E106E">
      <w:pPr>
        <w:pStyle w:val="a7"/>
        <w:numPr>
          <w:ilvl w:val="0"/>
          <w:numId w:val="109"/>
        </w:numPr>
        <w:spacing w:before="60" w:after="0" w:line="360" w:lineRule="auto"/>
        <w:jc w:val="both"/>
        <w:rPr>
          <w:rFonts w:ascii="David" w:hAnsi="David" w:cs="David"/>
          <w:sz w:val="24"/>
          <w:szCs w:val="24"/>
        </w:rPr>
      </w:pPr>
      <w:r w:rsidRPr="003E106E">
        <w:rPr>
          <w:rFonts w:ascii="David" w:hAnsi="David" w:cs="David"/>
          <w:sz w:val="24"/>
          <w:szCs w:val="24"/>
          <w:rtl/>
        </w:rPr>
        <w:t xml:space="preserve">בעל עסק ימנה "אדם כשיר" כהגדרתו בסעיף 38(ב) </w:t>
      </w:r>
      <w:hyperlink r:id="rId31" w:history="1">
        <w:r w:rsidRPr="003E106E">
          <w:rPr>
            <w:rStyle w:val="Hyperlink"/>
            <w:rFonts w:ascii="David" w:hAnsi="David" w:cs="David"/>
            <w:sz w:val="24"/>
            <w:szCs w:val="24"/>
            <w:rtl/>
          </w:rPr>
          <w:t>לפקודת הבטיחות בעבודה</w:t>
        </w:r>
      </w:hyperlink>
      <w:r w:rsidRPr="003E106E">
        <w:rPr>
          <w:rFonts w:ascii="David" w:hAnsi="David" w:cs="David"/>
          <w:sz w:val="24"/>
          <w:szCs w:val="24"/>
          <w:rtl/>
        </w:rPr>
        <w:t xml:space="preserve"> באמצעות </w:t>
      </w:r>
      <w:hyperlink r:id="rId32" w:history="1">
        <w:r w:rsidRPr="003E106E">
          <w:rPr>
            <w:rStyle w:val="Hyperlink"/>
            <w:rFonts w:ascii="David" w:hAnsi="David" w:cs="David"/>
            <w:sz w:val="24"/>
            <w:szCs w:val="24"/>
            <w:rtl/>
          </w:rPr>
          <w:t>כתב מינוי לאדם כשיר</w:t>
        </w:r>
      </w:hyperlink>
      <w:r w:rsidRPr="003E106E">
        <w:rPr>
          <w:rFonts w:ascii="David" w:hAnsi="David" w:cs="David"/>
          <w:sz w:val="24"/>
          <w:szCs w:val="24"/>
          <w:rtl/>
        </w:rPr>
        <w:t>, לבצע פעולה במכונות שבתנועה ובממסרת שבתנועה כשאינן מגודרות.</w:t>
      </w:r>
    </w:p>
    <w:p w:rsidR="00FD6FD7" w:rsidRPr="003E106E" w:rsidRDefault="00FD6FD7" w:rsidP="003E106E">
      <w:pPr>
        <w:pStyle w:val="a7"/>
        <w:numPr>
          <w:ilvl w:val="0"/>
          <w:numId w:val="109"/>
        </w:numPr>
        <w:spacing w:before="60" w:after="0" w:line="360" w:lineRule="auto"/>
        <w:jc w:val="both"/>
        <w:rPr>
          <w:rFonts w:ascii="David" w:hAnsi="David" w:cs="David"/>
          <w:sz w:val="24"/>
          <w:szCs w:val="24"/>
        </w:rPr>
      </w:pPr>
      <w:r w:rsidRPr="003E106E">
        <w:rPr>
          <w:rFonts w:ascii="David" w:hAnsi="David" w:cs="David"/>
          <w:sz w:val="24"/>
          <w:szCs w:val="24"/>
          <w:rtl/>
        </w:rPr>
        <w:lastRenderedPageBreak/>
        <w:t xml:space="preserve">בעל עסק לא יעסיק עובד בחומר או בציוד או בביצוע תהליך עבודה, שבהם קיימים סיכונים, אלא אם מסר לעובד תמצית מידע בכתב אודות הסיכונים אליהם העובד עלול להיות חשוף בעסק, לכל המאוחר ביום תחילת עבודתו, באמצעות נהלים והוראות עבודה ובטיחות מעודכנים, בהתאם לדרישת תקנה 7 </w:t>
      </w:r>
      <w:hyperlink r:id="rId33" w:history="1">
        <w:r w:rsidRPr="003E106E">
          <w:rPr>
            <w:rStyle w:val="Hyperlink"/>
            <w:rFonts w:ascii="David" w:hAnsi="David" w:cs="David"/>
            <w:sz w:val="24"/>
            <w:szCs w:val="24"/>
            <w:rtl/>
          </w:rPr>
          <w:t>תקנות מסירת מידע</w:t>
        </w:r>
      </w:hyperlink>
      <w:r w:rsidRPr="003E106E">
        <w:rPr>
          <w:rFonts w:ascii="David" w:hAnsi="David" w:cs="David"/>
          <w:sz w:val="24"/>
          <w:szCs w:val="24"/>
          <w:rtl/>
        </w:rPr>
        <w:t>.</w:t>
      </w:r>
    </w:p>
    <w:p w:rsidR="00FD6FD7" w:rsidRPr="003E106E" w:rsidRDefault="00FD6FD7" w:rsidP="003E106E">
      <w:pPr>
        <w:pStyle w:val="a7"/>
        <w:numPr>
          <w:ilvl w:val="0"/>
          <w:numId w:val="109"/>
        </w:numPr>
        <w:spacing w:before="60" w:after="0" w:line="360" w:lineRule="auto"/>
        <w:jc w:val="both"/>
        <w:rPr>
          <w:rFonts w:ascii="David" w:hAnsi="David" w:cs="David"/>
          <w:sz w:val="24"/>
          <w:szCs w:val="24"/>
        </w:rPr>
      </w:pPr>
      <w:r w:rsidRPr="003E106E">
        <w:rPr>
          <w:rFonts w:ascii="David" w:hAnsi="David" w:cs="David"/>
          <w:sz w:val="24"/>
          <w:szCs w:val="24"/>
          <w:rtl/>
        </w:rPr>
        <w:t xml:space="preserve">בעל העסק יקיים הדרכה לעובד החשוף לסיכונים, המותאמת לתפקידו ולסיכונים אליהם הוא חשוף, בדבר מניעת סיכונים והגנה מפניהם באמצעות בעל מקצוע מתאים ויוודא כי כל עובד הבין את הסיכונים והוא בקיא בנושא ההדרכה וכי הוא עובד על פיה. בעל העסק יחזור ויקיים הדרכה כאמור בהתאם לצורכי העובדים ולפחות אחת לשנה אלא אם נקבע אחרת בתקנות גהות תעסוקתית ובריאות העובדים, והכל בהתאם לדרישות </w:t>
      </w:r>
      <w:hyperlink r:id="rId34" w:history="1">
        <w:r w:rsidRPr="003E106E">
          <w:rPr>
            <w:rStyle w:val="Hyperlink"/>
            <w:rFonts w:ascii="David" w:hAnsi="David" w:cs="David"/>
            <w:sz w:val="24"/>
            <w:szCs w:val="24"/>
            <w:rtl/>
          </w:rPr>
          <w:t>תקנות מסירת מידע</w:t>
        </w:r>
      </w:hyperlink>
      <w:r w:rsidRPr="003E106E">
        <w:rPr>
          <w:rFonts w:ascii="David" w:hAnsi="David" w:cs="David"/>
          <w:sz w:val="24"/>
          <w:szCs w:val="24"/>
          <w:rtl/>
        </w:rPr>
        <w:t>.</w:t>
      </w:r>
    </w:p>
    <w:p w:rsidR="00FD6FD7" w:rsidRPr="003E106E" w:rsidRDefault="00FD6FD7" w:rsidP="003E106E">
      <w:pPr>
        <w:pStyle w:val="a7"/>
        <w:numPr>
          <w:ilvl w:val="0"/>
          <w:numId w:val="109"/>
        </w:numPr>
        <w:spacing w:before="60" w:after="0" w:line="360" w:lineRule="auto"/>
        <w:jc w:val="both"/>
        <w:rPr>
          <w:rFonts w:ascii="David" w:hAnsi="David" w:cs="David"/>
          <w:sz w:val="24"/>
          <w:szCs w:val="24"/>
        </w:rPr>
      </w:pPr>
      <w:r w:rsidRPr="003E106E">
        <w:rPr>
          <w:rFonts w:ascii="David" w:hAnsi="David" w:cs="David"/>
          <w:sz w:val="24"/>
          <w:szCs w:val="24"/>
          <w:rtl/>
        </w:rPr>
        <w:t xml:space="preserve">בעל עסק ינהל </w:t>
      </w:r>
      <w:hyperlink r:id="rId35" w:history="1">
        <w:r w:rsidRPr="003E106E">
          <w:rPr>
            <w:rStyle w:val="Hyperlink"/>
            <w:rFonts w:ascii="David" w:hAnsi="David" w:cs="David"/>
            <w:sz w:val="24"/>
            <w:szCs w:val="24"/>
            <w:rtl/>
          </w:rPr>
          <w:t>פנקס רישום הדרכה</w:t>
        </w:r>
      </w:hyperlink>
      <w:r w:rsidRPr="003E106E">
        <w:rPr>
          <w:rFonts w:ascii="David" w:hAnsi="David" w:cs="David"/>
          <w:sz w:val="24"/>
          <w:szCs w:val="24"/>
          <w:rtl/>
        </w:rPr>
        <w:t xml:space="preserve"> בהתאם ל</w:t>
      </w:r>
      <w:hyperlink r:id="rId36" w:history="1">
        <w:r w:rsidRPr="003E106E">
          <w:rPr>
            <w:rStyle w:val="Hyperlink"/>
            <w:rFonts w:ascii="David" w:hAnsi="David" w:cs="David"/>
            <w:sz w:val="24"/>
            <w:szCs w:val="24"/>
            <w:rtl/>
          </w:rPr>
          <w:t>תקנה 6 לתקנות מסירת מידע</w:t>
        </w:r>
      </w:hyperlink>
      <w:r w:rsidRPr="003E106E">
        <w:rPr>
          <w:rFonts w:ascii="David" w:hAnsi="David" w:cs="David"/>
          <w:sz w:val="24"/>
          <w:szCs w:val="24"/>
          <w:rtl/>
        </w:rPr>
        <w:t>.</w:t>
      </w:r>
    </w:p>
    <w:p w:rsidR="00FD6FD7" w:rsidRPr="003E106E" w:rsidRDefault="00FD6FD7" w:rsidP="003E106E">
      <w:pPr>
        <w:pStyle w:val="a7"/>
        <w:numPr>
          <w:ilvl w:val="0"/>
          <w:numId w:val="109"/>
        </w:numPr>
        <w:spacing w:before="60" w:after="0" w:line="360" w:lineRule="auto"/>
        <w:jc w:val="both"/>
        <w:rPr>
          <w:rFonts w:ascii="David" w:hAnsi="David" w:cs="David"/>
          <w:sz w:val="24"/>
          <w:szCs w:val="24"/>
        </w:rPr>
      </w:pPr>
      <w:r w:rsidRPr="003E106E">
        <w:rPr>
          <w:rFonts w:ascii="David" w:hAnsi="David" w:cs="David"/>
          <w:sz w:val="24"/>
          <w:szCs w:val="24"/>
          <w:rtl/>
        </w:rPr>
        <w:t>בעל עסק יחזיק במקום עבודה גיליון בטיחות (</w:t>
      </w:r>
      <w:r w:rsidRPr="003E106E">
        <w:rPr>
          <w:rFonts w:ascii="David" w:hAnsi="David" w:cs="David"/>
          <w:sz w:val="24"/>
          <w:szCs w:val="24"/>
        </w:rPr>
        <w:t>SDS</w:t>
      </w:r>
      <w:r w:rsidRPr="003E106E">
        <w:rPr>
          <w:rFonts w:ascii="David" w:hAnsi="David" w:cs="David"/>
          <w:sz w:val="24"/>
          <w:szCs w:val="24"/>
          <w:rtl/>
        </w:rPr>
        <w:t xml:space="preserve">) של כל חומר מסוכן, כהגדרתו </w:t>
      </w:r>
      <w:hyperlink r:id="rId37" w:history="1">
        <w:r w:rsidRPr="003E106E">
          <w:rPr>
            <w:rStyle w:val="Hyperlink"/>
            <w:rFonts w:ascii="David" w:hAnsi="David" w:cs="David"/>
            <w:sz w:val="24"/>
            <w:szCs w:val="24"/>
            <w:rtl/>
          </w:rPr>
          <w:t>בחוק חומרים מסוכנים, תשנ"ג-1993</w:t>
        </w:r>
      </w:hyperlink>
      <w:r w:rsidR="003E106E">
        <w:rPr>
          <w:rFonts w:ascii="David" w:hAnsi="David" w:cs="David"/>
          <w:sz w:val="24"/>
          <w:szCs w:val="24"/>
          <w:rtl/>
        </w:rPr>
        <w:t xml:space="preserve"> (להלן </w:t>
      </w:r>
      <w:r w:rsidR="003E106E">
        <w:rPr>
          <w:rFonts w:ascii="David" w:hAnsi="David" w:cs="David" w:hint="cs"/>
          <w:sz w:val="24"/>
          <w:szCs w:val="24"/>
          <w:rtl/>
        </w:rPr>
        <w:t>-</w:t>
      </w:r>
      <w:r w:rsidRPr="003E106E">
        <w:rPr>
          <w:rFonts w:ascii="David" w:hAnsi="David" w:cs="David"/>
          <w:sz w:val="24"/>
          <w:szCs w:val="24"/>
          <w:rtl/>
        </w:rPr>
        <w:t xml:space="preserve"> חוק חומרים מסוכנים), הנמצא במקום העסק; העתק מהגיליון יוחזק במקום נגיש ובהישג ידם של העובדים במקום העבודה, בהתאם לדרישות </w:t>
      </w:r>
      <w:hyperlink r:id="rId38" w:history="1">
        <w:r w:rsidRPr="003E106E">
          <w:rPr>
            <w:rStyle w:val="Hyperlink"/>
            <w:rFonts w:ascii="David" w:hAnsi="David" w:cs="David"/>
            <w:sz w:val="24"/>
            <w:szCs w:val="24"/>
            <w:rtl/>
          </w:rPr>
          <w:t>תקנות 3 ו-6 בתקנות הבטיחות בעבודה (גיליון בטיחות, סיווג, אריזה, תווי סימון של אריזות), התשנ"ח</w:t>
        </w:r>
        <w:r w:rsidR="003E106E">
          <w:rPr>
            <w:rStyle w:val="Hyperlink"/>
            <w:rFonts w:ascii="David" w:hAnsi="David" w:cs="David" w:hint="cs"/>
            <w:sz w:val="24"/>
            <w:szCs w:val="24"/>
            <w:rtl/>
          </w:rPr>
          <w:t>-</w:t>
        </w:r>
        <w:r w:rsidRPr="003E106E">
          <w:rPr>
            <w:rStyle w:val="Hyperlink"/>
            <w:rFonts w:ascii="David" w:hAnsi="David" w:cs="David"/>
            <w:sz w:val="24"/>
            <w:szCs w:val="24"/>
            <w:rtl/>
          </w:rPr>
          <w:t>1998</w:t>
        </w:r>
      </w:hyperlink>
      <w:r w:rsidRPr="003E106E">
        <w:rPr>
          <w:rFonts w:ascii="David" w:hAnsi="David" w:cs="David"/>
          <w:sz w:val="24"/>
          <w:szCs w:val="24"/>
          <w:rtl/>
        </w:rPr>
        <w:t>.</w:t>
      </w:r>
    </w:p>
    <w:p w:rsidR="00FD6FD7" w:rsidRPr="003E106E" w:rsidRDefault="00FD6FD7" w:rsidP="003E106E">
      <w:pPr>
        <w:pStyle w:val="a7"/>
        <w:numPr>
          <w:ilvl w:val="0"/>
          <w:numId w:val="109"/>
        </w:numPr>
        <w:spacing w:before="60" w:after="0" w:line="360" w:lineRule="auto"/>
        <w:jc w:val="both"/>
        <w:rPr>
          <w:rFonts w:ascii="David" w:hAnsi="David" w:cs="David"/>
          <w:sz w:val="24"/>
          <w:szCs w:val="24"/>
        </w:rPr>
      </w:pPr>
      <w:r w:rsidRPr="003E106E">
        <w:rPr>
          <w:rFonts w:ascii="David" w:hAnsi="David" w:cs="David"/>
          <w:sz w:val="24"/>
          <w:szCs w:val="24"/>
          <w:rtl/>
        </w:rPr>
        <w:t xml:space="preserve">בעל עסק יסמן חומרים, ציוד ותהליכי עבודה מסוכנים במקום העבודה בתווית או בשלט אזהרה מתאימים ומובנים, וכן יתקין שלטי הדרכה לשימוש בציוד מגן אישי כנדרש </w:t>
      </w:r>
      <w:hyperlink r:id="rId39" w:history="1">
        <w:r w:rsidRPr="003E106E">
          <w:rPr>
            <w:rStyle w:val="Hyperlink"/>
            <w:rFonts w:ascii="David" w:hAnsi="David" w:cs="David"/>
            <w:sz w:val="24"/>
            <w:szCs w:val="24"/>
            <w:rtl/>
          </w:rPr>
          <w:t>בתקנה 8 לתקנות מסירת מידע</w:t>
        </w:r>
      </w:hyperlink>
      <w:r w:rsidRPr="003E106E">
        <w:rPr>
          <w:rFonts w:ascii="David" w:hAnsi="David" w:cs="David"/>
          <w:sz w:val="24"/>
          <w:szCs w:val="24"/>
          <w:rtl/>
        </w:rPr>
        <w:t>.</w:t>
      </w:r>
    </w:p>
    <w:p w:rsidR="00FD6FD7" w:rsidRPr="003E106E" w:rsidRDefault="00FD6FD7" w:rsidP="003E106E">
      <w:pPr>
        <w:pStyle w:val="a7"/>
        <w:numPr>
          <w:ilvl w:val="0"/>
          <w:numId w:val="109"/>
        </w:numPr>
        <w:spacing w:before="60" w:after="0" w:line="360" w:lineRule="auto"/>
        <w:jc w:val="both"/>
        <w:rPr>
          <w:rFonts w:ascii="David" w:hAnsi="David" w:cs="David"/>
          <w:sz w:val="24"/>
          <w:szCs w:val="24"/>
        </w:rPr>
      </w:pPr>
      <w:r w:rsidRPr="003E106E">
        <w:rPr>
          <w:rFonts w:ascii="David" w:hAnsi="David" w:cs="David"/>
          <w:sz w:val="24"/>
          <w:szCs w:val="24"/>
          <w:rtl/>
        </w:rPr>
        <w:t>בעל עסק יקבע נהלי עבודה ונהלי בטיחות וגהות ברורים וכתובים בעניין אחסון חומרים ותוצרת ונהלים לשינוע, יבצע בקרה על יישומם בבית העסק ויעדכן אותם בהתאם לצורך.</w:t>
      </w:r>
    </w:p>
    <w:p w:rsidR="00FD6FD7" w:rsidRPr="003E106E" w:rsidRDefault="00FD6FD7" w:rsidP="003E106E">
      <w:pPr>
        <w:pStyle w:val="a7"/>
        <w:numPr>
          <w:ilvl w:val="2"/>
          <w:numId w:val="23"/>
        </w:numPr>
        <w:spacing w:line="360" w:lineRule="auto"/>
        <w:jc w:val="both"/>
        <w:rPr>
          <w:rFonts w:ascii="David" w:hAnsi="David" w:cs="David"/>
          <w:b/>
          <w:bCs/>
          <w:sz w:val="24"/>
          <w:szCs w:val="24"/>
        </w:rPr>
      </w:pPr>
      <w:bookmarkStart w:id="2" w:name="_Toc438723538"/>
      <w:r w:rsidRPr="003E106E">
        <w:rPr>
          <w:rFonts w:ascii="David" w:hAnsi="David" w:cs="David"/>
          <w:b/>
          <w:bCs/>
          <w:sz w:val="24"/>
          <w:szCs w:val="24"/>
          <w:rtl/>
        </w:rPr>
        <w:t>בטיחות</w:t>
      </w:r>
      <w:bookmarkEnd w:id="2"/>
      <w:r w:rsidRPr="003E106E">
        <w:rPr>
          <w:rFonts w:ascii="David" w:hAnsi="David" w:cs="David"/>
          <w:b/>
          <w:bCs/>
          <w:sz w:val="24"/>
          <w:szCs w:val="24"/>
          <w:rtl/>
        </w:rPr>
        <w:t xml:space="preserve"> </w:t>
      </w:r>
    </w:p>
    <w:p w:rsidR="00FD6FD7" w:rsidRPr="003E106E" w:rsidRDefault="00FD6FD7" w:rsidP="003E106E">
      <w:pPr>
        <w:pStyle w:val="a7"/>
        <w:numPr>
          <w:ilvl w:val="0"/>
          <w:numId w:val="110"/>
        </w:numPr>
        <w:spacing w:line="360" w:lineRule="auto"/>
        <w:jc w:val="both"/>
        <w:rPr>
          <w:rFonts w:ascii="David" w:hAnsi="David" w:cs="David"/>
          <w:sz w:val="24"/>
          <w:szCs w:val="24"/>
        </w:rPr>
      </w:pPr>
      <w:r w:rsidRPr="003E106E">
        <w:rPr>
          <w:rFonts w:ascii="David" w:hAnsi="David" w:cs="David"/>
          <w:sz w:val="24"/>
          <w:szCs w:val="24"/>
          <w:rtl/>
        </w:rPr>
        <w:t>תנאי תשתית</w:t>
      </w:r>
    </w:p>
    <w:p w:rsidR="00FD6FD7" w:rsidRPr="003E106E" w:rsidRDefault="00FD6FD7" w:rsidP="003E106E">
      <w:pPr>
        <w:pStyle w:val="a7"/>
        <w:numPr>
          <w:ilvl w:val="0"/>
          <w:numId w:val="111"/>
        </w:numPr>
        <w:spacing w:line="360" w:lineRule="auto"/>
        <w:jc w:val="both"/>
        <w:rPr>
          <w:rFonts w:ascii="David" w:hAnsi="David" w:cs="David"/>
          <w:sz w:val="24"/>
          <w:szCs w:val="24"/>
        </w:rPr>
      </w:pPr>
      <w:r w:rsidRPr="003E106E">
        <w:rPr>
          <w:rFonts w:ascii="David" w:hAnsi="David" w:cs="David"/>
          <w:sz w:val="24"/>
          <w:szCs w:val="24"/>
          <w:rtl/>
        </w:rPr>
        <w:t xml:space="preserve">בעל עסק יתקין ויקיים מיתקן חשמלי, בהתאם לדרישות </w:t>
      </w:r>
      <w:hyperlink r:id="rId40" w:history="1">
        <w:r w:rsidRPr="003E106E">
          <w:rPr>
            <w:rStyle w:val="Hyperlink"/>
            <w:rFonts w:ascii="David" w:hAnsi="David" w:cs="David"/>
            <w:sz w:val="24"/>
            <w:szCs w:val="24"/>
            <w:rtl/>
          </w:rPr>
          <w:t>תקנות הבטיחות בעבודה (חשמל), התש"ן-1990</w:t>
        </w:r>
      </w:hyperlink>
      <w:r w:rsidRPr="003E106E">
        <w:rPr>
          <w:rFonts w:ascii="David" w:hAnsi="David" w:cs="David"/>
          <w:sz w:val="24"/>
          <w:szCs w:val="24"/>
          <w:rtl/>
        </w:rPr>
        <w:t>. בעל עסק יקיים את המיתקן החשמלי במצב</w:t>
      </w:r>
      <w:r w:rsidRPr="003E106E">
        <w:rPr>
          <w:rFonts w:ascii="David" w:hAnsi="David" w:cs="David"/>
          <w:sz w:val="24"/>
          <w:szCs w:val="24"/>
        </w:rPr>
        <w:t xml:space="preserve"> </w:t>
      </w:r>
      <w:r w:rsidRPr="003E106E">
        <w:rPr>
          <w:rFonts w:ascii="David" w:hAnsi="David" w:cs="David"/>
          <w:sz w:val="24"/>
          <w:szCs w:val="24"/>
          <w:rtl/>
        </w:rPr>
        <w:t>תקין</w:t>
      </w:r>
      <w:r w:rsidRPr="003E106E">
        <w:rPr>
          <w:rFonts w:ascii="David" w:hAnsi="David" w:cs="David"/>
          <w:sz w:val="24"/>
          <w:szCs w:val="24"/>
        </w:rPr>
        <w:t xml:space="preserve"> </w:t>
      </w:r>
      <w:r w:rsidRPr="003E106E">
        <w:rPr>
          <w:rFonts w:ascii="David" w:hAnsi="David" w:cs="David"/>
          <w:sz w:val="24"/>
          <w:szCs w:val="24"/>
          <w:rtl/>
        </w:rPr>
        <w:t>בכל</w:t>
      </w:r>
      <w:r w:rsidRPr="003E106E">
        <w:rPr>
          <w:rFonts w:ascii="David" w:hAnsi="David" w:cs="David"/>
          <w:sz w:val="24"/>
          <w:szCs w:val="24"/>
        </w:rPr>
        <w:t xml:space="preserve"> </w:t>
      </w:r>
      <w:r w:rsidRPr="003E106E">
        <w:rPr>
          <w:rFonts w:ascii="David" w:hAnsi="David" w:cs="David"/>
          <w:sz w:val="24"/>
          <w:szCs w:val="24"/>
          <w:rtl/>
        </w:rPr>
        <w:t>עת.</w:t>
      </w:r>
    </w:p>
    <w:p w:rsidR="00FD6FD7" w:rsidRPr="003E106E" w:rsidRDefault="00FD6FD7" w:rsidP="003E106E">
      <w:pPr>
        <w:pStyle w:val="a7"/>
        <w:numPr>
          <w:ilvl w:val="0"/>
          <w:numId w:val="111"/>
        </w:numPr>
        <w:spacing w:line="360" w:lineRule="auto"/>
        <w:jc w:val="both"/>
        <w:rPr>
          <w:rFonts w:ascii="David" w:hAnsi="David" w:cs="David"/>
          <w:sz w:val="24"/>
          <w:szCs w:val="24"/>
        </w:rPr>
      </w:pPr>
      <w:r w:rsidRPr="003E106E">
        <w:rPr>
          <w:rFonts w:ascii="David" w:hAnsi="David" w:cs="David"/>
          <w:sz w:val="24"/>
          <w:szCs w:val="24"/>
          <w:rtl/>
        </w:rPr>
        <w:t>בעל עסק יתקין אמצעי גישה בטוחים ומעברים נוחים וחופשים ממכשולים לכל מקום שאדם צריך לעבור בו, בהתאם לסעיף 49 לפקודת הבטיחות בעבודה.</w:t>
      </w:r>
    </w:p>
    <w:p w:rsidR="00FD6FD7" w:rsidRPr="003E106E" w:rsidRDefault="00FD6FD7" w:rsidP="003E106E">
      <w:pPr>
        <w:pStyle w:val="a7"/>
        <w:numPr>
          <w:ilvl w:val="0"/>
          <w:numId w:val="111"/>
        </w:numPr>
        <w:spacing w:line="360" w:lineRule="auto"/>
        <w:jc w:val="both"/>
        <w:rPr>
          <w:rFonts w:ascii="David" w:hAnsi="David" w:cs="David"/>
          <w:sz w:val="24"/>
          <w:szCs w:val="24"/>
        </w:rPr>
      </w:pPr>
      <w:r w:rsidRPr="003E106E">
        <w:rPr>
          <w:rFonts w:ascii="David" w:hAnsi="David" w:cs="David"/>
          <w:sz w:val="24"/>
          <w:szCs w:val="24"/>
          <w:rtl/>
        </w:rPr>
        <w:t xml:space="preserve">בעל עסק יבצע עבודה במקום מוקף, על פי הדרישות המופיעות </w:t>
      </w:r>
      <w:hyperlink r:id="rId41" w:history="1">
        <w:r w:rsidR="003E106E">
          <w:rPr>
            <w:rStyle w:val="Hyperlink"/>
            <w:rFonts w:ascii="David" w:hAnsi="David" w:cs="David"/>
            <w:sz w:val="24"/>
            <w:szCs w:val="24"/>
            <w:rtl/>
          </w:rPr>
          <w:t xml:space="preserve">בפקודת הבטיחות בעבודה, בפרק ג' </w:t>
        </w:r>
        <w:r w:rsidR="003E106E">
          <w:rPr>
            <w:rStyle w:val="Hyperlink"/>
            <w:rFonts w:ascii="David" w:hAnsi="David" w:cs="David" w:hint="cs"/>
            <w:sz w:val="24"/>
            <w:szCs w:val="24"/>
            <w:rtl/>
          </w:rPr>
          <w:t>-</w:t>
        </w:r>
        <w:r w:rsidRPr="003E106E">
          <w:rPr>
            <w:rStyle w:val="Hyperlink"/>
            <w:rFonts w:ascii="David" w:hAnsi="David" w:cs="David"/>
            <w:sz w:val="24"/>
            <w:szCs w:val="24"/>
            <w:rtl/>
          </w:rPr>
          <w:t xml:space="preserve"> סימן ח'</w:t>
        </w:r>
      </w:hyperlink>
      <w:r w:rsidRPr="003E106E">
        <w:rPr>
          <w:rFonts w:ascii="David" w:hAnsi="David" w:cs="David"/>
          <w:sz w:val="24"/>
          <w:szCs w:val="24"/>
          <w:rtl/>
        </w:rPr>
        <w:t xml:space="preserve">. בהתאם לסעיף 93, בעל העסק רשאי לבקש פטור מהוראות סעיפים 90 עד 92, כולן או מקצתן, כל אימת שהוא משוכנע שמילוי ההוראה אינו נחוץ או מעשי. </w:t>
      </w:r>
    </w:p>
    <w:p w:rsidR="00FD6FD7" w:rsidRPr="003E106E" w:rsidRDefault="00FD6FD7" w:rsidP="003E106E">
      <w:pPr>
        <w:pStyle w:val="a7"/>
        <w:numPr>
          <w:ilvl w:val="0"/>
          <w:numId w:val="111"/>
        </w:numPr>
        <w:spacing w:line="360" w:lineRule="auto"/>
        <w:jc w:val="both"/>
        <w:rPr>
          <w:rFonts w:ascii="David" w:hAnsi="David" w:cs="David"/>
          <w:sz w:val="24"/>
          <w:szCs w:val="24"/>
        </w:rPr>
      </w:pPr>
      <w:r w:rsidRPr="003E106E">
        <w:rPr>
          <w:rFonts w:ascii="David" w:hAnsi="David" w:cs="David"/>
          <w:sz w:val="24"/>
          <w:szCs w:val="24"/>
          <w:rtl/>
        </w:rPr>
        <w:t>בעל עסק יבצע עבודה בגובה על פי הדרישות המופיעות ב</w:t>
      </w:r>
      <w:hyperlink r:id="rId42" w:history="1">
        <w:r w:rsidRPr="003E106E">
          <w:rPr>
            <w:rStyle w:val="Hyperlink"/>
            <w:rFonts w:ascii="David" w:hAnsi="David" w:cs="David"/>
            <w:sz w:val="24"/>
            <w:szCs w:val="24"/>
            <w:rtl/>
          </w:rPr>
          <w:t>תקנות עבודה בגובה</w:t>
        </w:r>
      </w:hyperlink>
      <w:r w:rsidRPr="003E106E">
        <w:rPr>
          <w:rFonts w:ascii="David" w:hAnsi="David" w:cs="David"/>
          <w:sz w:val="24"/>
          <w:szCs w:val="24"/>
          <w:rtl/>
        </w:rPr>
        <w:t xml:space="preserve"> ולפי סוג עבודה בגובה הרלוונטי.</w:t>
      </w:r>
    </w:p>
    <w:p w:rsidR="00FD6FD7" w:rsidRPr="003E106E" w:rsidRDefault="00FD6FD7" w:rsidP="003E106E">
      <w:pPr>
        <w:pStyle w:val="a7"/>
        <w:numPr>
          <w:ilvl w:val="0"/>
          <w:numId w:val="110"/>
        </w:numPr>
        <w:spacing w:beforeLines="60" w:before="144" w:after="0" w:line="360" w:lineRule="auto"/>
        <w:jc w:val="both"/>
        <w:rPr>
          <w:rFonts w:ascii="David" w:hAnsi="David" w:cs="David"/>
          <w:sz w:val="24"/>
          <w:szCs w:val="24"/>
        </w:rPr>
      </w:pPr>
      <w:r w:rsidRPr="003E106E">
        <w:rPr>
          <w:rFonts w:ascii="David" w:hAnsi="David" w:cs="David"/>
          <w:sz w:val="24"/>
          <w:szCs w:val="24"/>
          <w:rtl/>
        </w:rPr>
        <w:t>תנאים תפעוליים</w:t>
      </w:r>
    </w:p>
    <w:p w:rsidR="00FD6FD7" w:rsidRPr="003E106E" w:rsidRDefault="00FD6FD7" w:rsidP="003E106E">
      <w:pPr>
        <w:pStyle w:val="a7"/>
        <w:numPr>
          <w:ilvl w:val="0"/>
          <w:numId w:val="112"/>
        </w:numPr>
        <w:spacing w:beforeLines="60" w:before="144" w:after="0" w:line="360" w:lineRule="auto"/>
        <w:jc w:val="both"/>
        <w:rPr>
          <w:rFonts w:ascii="David" w:hAnsi="David" w:cs="David"/>
          <w:sz w:val="24"/>
          <w:szCs w:val="24"/>
        </w:rPr>
      </w:pPr>
      <w:r w:rsidRPr="003E106E">
        <w:rPr>
          <w:rFonts w:ascii="David" w:hAnsi="David" w:cs="David"/>
          <w:sz w:val="24"/>
          <w:szCs w:val="24"/>
          <w:rtl/>
        </w:rPr>
        <w:t>בעל עסק לא יעסיק עובד בעבודה בגובה אלא לאחר שהעובד קיבל הדרכה בידי מדריך עבודה בגובה והונפק לעובד "</w:t>
      </w:r>
      <w:hyperlink r:id="rId43" w:history="1">
        <w:r w:rsidRPr="003E106E">
          <w:rPr>
            <w:rStyle w:val="Hyperlink"/>
            <w:rFonts w:ascii="David" w:hAnsi="David" w:cs="David"/>
            <w:sz w:val="24"/>
            <w:szCs w:val="24"/>
            <w:rtl/>
          </w:rPr>
          <w:t>אישור על הדרכת עובד לביצוע עבודה בגובה</w:t>
        </w:r>
      </w:hyperlink>
      <w:r w:rsidRPr="003E106E">
        <w:rPr>
          <w:rFonts w:ascii="David" w:hAnsi="David" w:cs="David"/>
          <w:sz w:val="24"/>
          <w:szCs w:val="24"/>
          <w:rtl/>
        </w:rPr>
        <w:t xml:space="preserve">" </w:t>
      </w:r>
      <w:r w:rsidRPr="003E106E">
        <w:rPr>
          <w:rFonts w:ascii="David" w:hAnsi="David" w:cs="David"/>
          <w:sz w:val="24"/>
          <w:szCs w:val="24"/>
          <w:rtl/>
        </w:rPr>
        <w:lastRenderedPageBreak/>
        <w:t>בתוקף המעיד על תחומי ההדרכה שאותם קיבל,</w:t>
      </w:r>
      <w:r w:rsidRPr="003E106E">
        <w:rPr>
          <w:rFonts w:ascii="David" w:hAnsi="David" w:cs="David"/>
          <w:color w:val="00B050"/>
          <w:sz w:val="24"/>
          <w:szCs w:val="24"/>
          <w:rtl/>
        </w:rPr>
        <w:t xml:space="preserve"> </w:t>
      </w:r>
      <w:r w:rsidRPr="003E106E">
        <w:rPr>
          <w:rFonts w:ascii="David" w:hAnsi="David" w:cs="David"/>
          <w:sz w:val="24"/>
          <w:szCs w:val="24"/>
          <w:rtl/>
        </w:rPr>
        <w:t xml:space="preserve">בהתאם לתקנה 5 לתקנות עבודה בגובה. </w:t>
      </w:r>
    </w:p>
    <w:p w:rsidR="00FD6FD7" w:rsidRPr="003E106E" w:rsidRDefault="00FD6FD7" w:rsidP="003E106E">
      <w:pPr>
        <w:pStyle w:val="a7"/>
        <w:numPr>
          <w:ilvl w:val="0"/>
          <w:numId w:val="112"/>
        </w:numPr>
        <w:spacing w:beforeLines="60" w:before="144" w:after="0" w:line="360" w:lineRule="auto"/>
        <w:jc w:val="both"/>
        <w:rPr>
          <w:rFonts w:ascii="David" w:hAnsi="David" w:cs="David"/>
          <w:sz w:val="24"/>
          <w:szCs w:val="24"/>
        </w:rPr>
      </w:pPr>
      <w:r w:rsidRPr="003E106E">
        <w:rPr>
          <w:rFonts w:ascii="David" w:hAnsi="David" w:cs="David"/>
          <w:sz w:val="24"/>
          <w:szCs w:val="24"/>
          <w:rtl/>
        </w:rPr>
        <w:t>בעל עסק לא יפעיל מכונות, ציוד וכלי עבודה אלא לאחר שהתקין התקני בטיחות ומיגון מתאימים המונעים מגע בין העובד לבין חלקים טעוני גידור, כהגדרתם ב</w:t>
      </w:r>
      <w:hyperlink r:id="rId44" w:history="1">
        <w:r w:rsidRPr="003E106E">
          <w:rPr>
            <w:rStyle w:val="Hyperlink"/>
            <w:rFonts w:ascii="David" w:hAnsi="David" w:cs="David"/>
            <w:sz w:val="24"/>
            <w:szCs w:val="24"/>
            <w:rtl/>
          </w:rPr>
          <w:t>סעיף 37 לפקודת הבטיחות בעבודה</w:t>
        </w:r>
      </w:hyperlink>
      <w:r w:rsidRPr="003E106E">
        <w:rPr>
          <w:rFonts w:ascii="David" w:hAnsi="David" w:cs="David"/>
          <w:sz w:val="24"/>
          <w:szCs w:val="24"/>
          <w:rtl/>
        </w:rPr>
        <w:t>, לפי הוראות החקיקה הרלוונטית הנוגעות לעניין, תקנים וכללי המקצוע המקובלים.</w:t>
      </w:r>
    </w:p>
    <w:p w:rsidR="00FD6FD7" w:rsidRPr="003E106E" w:rsidRDefault="00FD6FD7" w:rsidP="003E106E">
      <w:pPr>
        <w:pStyle w:val="a7"/>
        <w:numPr>
          <w:ilvl w:val="0"/>
          <w:numId w:val="112"/>
        </w:numPr>
        <w:spacing w:beforeLines="60" w:before="144" w:after="0" w:line="360" w:lineRule="auto"/>
        <w:jc w:val="both"/>
        <w:rPr>
          <w:rFonts w:ascii="David" w:hAnsi="David" w:cs="David"/>
          <w:sz w:val="24"/>
          <w:szCs w:val="24"/>
        </w:rPr>
      </w:pPr>
      <w:r w:rsidRPr="003E106E">
        <w:rPr>
          <w:rFonts w:ascii="David" w:hAnsi="David" w:cs="David"/>
          <w:sz w:val="24"/>
          <w:szCs w:val="24"/>
          <w:rtl/>
        </w:rPr>
        <w:t>בעל עסק יחזיק התקני בטיחות ומיגון עבור חלקים טעוני גידור, המוזכרים בסעיף</w:t>
      </w:r>
      <w:r w:rsidR="003E106E">
        <w:rPr>
          <w:rFonts w:ascii="David" w:hAnsi="David" w:cs="David" w:hint="cs"/>
          <w:sz w:val="24"/>
          <w:szCs w:val="24"/>
          <w:rtl/>
        </w:rPr>
        <w:t xml:space="preserve"> 3.5.2.(2)(ב)</w:t>
      </w:r>
      <w:r w:rsidRPr="003E106E">
        <w:rPr>
          <w:rFonts w:ascii="David" w:hAnsi="David" w:cs="David"/>
          <w:sz w:val="24"/>
          <w:szCs w:val="24"/>
          <w:rtl/>
        </w:rPr>
        <w:t xml:space="preserve"> תקינים, כל עוד אלו מצויים בתנועה או בשימוש,</w:t>
      </w:r>
      <w:r w:rsidRPr="003E106E">
        <w:rPr>
          <w:rFonts w:ascii="David" w:hAnsi="David" w:cs="David"/>
          <w:color w:val="00B050"/>
          <w:sz w:val="24"/>
          <w:szCs w:val="24"/>
          <w:rtl/>
        </w:rPr>
        <w:t xml:space="preserve"> </w:t>
      </w:r>
      <w:r w:rsidRPr="003E106E">
        <w:rPr>
          <w:rFonts w:ascii="David" w:hAnsi="David" w:cs="David"/>
          <w:sz w:val="24"/>
          <w:szCs w:val="24"/>
          <w:rtl/>
        </w:rPr>
        <w:t xml:space="preserve">בהתאם לדרישת סעיף 44 לפקודת הבטיחות בעבודה. </w:t>
      </w:r>
    </w:p>
    <w:p w:rsidR="00FD6FD7" w:rsidRPr="003E106E" w:rsidRDefault="00FD6FD7" w:rsidP="003E106E">
      <w:pPr>
        <w:pStyle w:val="a7"/>
        <w:numPr>
          <w:ilvl w:val="0"/>
          <w:numId w:val="112"/>
        </w:numPr>
        <w:spacing w:beforeLines="60" w:before="144" w:after="0" w:line="360" w:lineRule="auto"/>
        <w:jc w:val="both"/>
        <w:rPr>
          <w:rFonts w:ascii="David" w:hAnsi="David" w:cs="David"/>
          <w:sz w:val="24"/>
          <w:szCs w:val="24"/>
        </w:rPr>
      </w:pPr>
      <w:r w:rsidRPr="003E106E">
        <w:rPr>
          <w:rFonts w:ascii="David" w:hAnsi="David" w:cs="David"/>
          <w:sz w:val="24"/>
          <w:szCs w:val="24"/>
          <w:rtl/>
        </w:rPr>
        <w:t xml:space="preserve">בעל עסק לא ימכור, לא ישכור ולא ישכיר מכונה או פריט כהגדרתם </w:t>
      </w:r>
      <w:hyperlink r:id="rId45" w:history="1">
        <w:r w:rsidRPr="003E106E">
          <w:rPr>
            <w:rStyle w:val="Hyperlink"/>
            <w:rFonts w:ascii="David" w:hAnsi="David" w:cs="David"/>
            <w:sz w:val="24"/>
            <w:szCs w:val="24"/>
            <w:rtl/>
          </w:rPr>
          <w:t>בתקנות הבטיחות בעבודה (מכירה והשכרה של מכונות, מיתקנים וציוד), התשס"א</w:t>
        </w:r>
        <w:r w:rsidR="003E106E">
          <w:rPr>
            <w:rStyle w:val="Hyperlink"/>
            <w:rFonts w:ascii="David" w:hAnsi="David" w:cs="David" w:hint="cs"/>
            <w:sz w:val="24"/>
            <w:szCs w:val="24"/>
            <w:rtl/>
          </w:rPr>
          <w:t>-</w:t>
        </w:r>
        <w:r w:rsidRPr="003E106E">
          <w:rPr>
            <w:rStyle w:val="Hyperlink"/>
            <w:rFonts w:ascii="David" w:hAnsi="David" w:cs="David"/>
            <w:sz w:val="24"/>
            <w:szCs w:val="24"/>
            <w:rtl/>
          </w:rPr>
          <w:t>2001</w:t>
        </w:r>
      </w:hyperlink>
      <w:r w:rsidRPr="003E106E">
        <w:rPr>
          <w:rFonts w:ascii="David" w:hAnsi="David" w:cs="David"/>
          <w:sz w:val="24"/>
          <w:szCs w:val="24"/>
        </w:rPr>
        <w:t xml:space="preserve"> </w:t>
      </w:r>
      <w:r w:rsidRPr="003E106E">
        <w:rPr>
          <w:rFonts w:ascii="David" w:hAnsi="David" w:cs="David"/>
          <w:sz w:val="24"/>
          <w:szCs w:val="24"/>
          <w:rtl/>
        </w:rPr>
        <w:t>אלא אם ממלאים אחר דרישות פקודת הבטיחות בעבודה או תקנותיה לרבות תקן רשמי, ככל שקיים. ככל שהמכונה או הפריט ממלאים אחר דרישות הפקודה האמורה, בעל העסק יצרף הוראות הפעלה, אחזקה ובטיחות בשפה העברית. למכונה או פריט מיובאים, יצורפו הוראות אלו בשפה האנגלית.</w:t>
      </w:r>
    </w:p>
    <w:p w:rsidR="00FD6FD7" w:rsidRPr="003E106E" w:rsidRDefault="00FD6FD7" w:rsidP="003E106E">
      <w:pPr>
        <w:pStyle w:val="a7"/>
        <w:numPr>
          <w:ilvl w:val="0"/>
          <w:numId w:val="112"/>
        </w:numPr>
        <w:spacing w:beforeLines="60" w:before="144" w:after="0" w:line="360" w:lineRule="auto"/>
        <w:jc w:val="both"/>
        <w:rPr>
          <w:rFonts w:ascii="David" w:hAnsi="David" w:cs="David"/>
          <w:sz w:val="24"/>
          <w:szCs w:val="24"/>
        </w:rPr>
      </w:pPr>
      <w:r w:rsidRPr="003E106E">
        <w:rPr>
          <w:rFonts w:ascii="David" w:hAnsi="David" w:cs="David"/>
          <w:sz w:val="24"/>
          <w:szCs w:val="24"/>
          <w:rtl/>
        </w:rPr>
        <w:t xml:space="preserve">בעל עסק הנדרש לטלטל חומר מסוכן, כהגדרתו </w:t>
      </w:r>
      <w:hyperlink r:id="rId46" w:history="1">
        <w:r w:rsidRPr="003E106E">
          <w:rPr>
            <w:rStyle w:val="Hyperlink"/>
            <w:rFonts w:ascii="David" w:hAnsi="David" w:cs="David"/>
            <w:sz w:val="24"/>
            <w:szCs w:val="24"/>
            <w:rtl/>
          </w:rPr>
          <w:t>בחוק חומרים מסוכנים</w:t>
        </w:r>
      </w:hyperlink>
      <w:r w:rsidRPr="003E106E">
        <w:rPr>
          <w:rFonts w:ascii="David" w:hAnsi="David" w:cs="David"/>
          <w:sz w:val="24"/>
          <w:szCs w:val="24"/>
          <w:rtl/>
        </w:rPr>
        <w:t>, יעשה זאת בכלים ובאמצעים בטוחים ומתאימים.</w:t>
      </w:r>
    </w:p>
    <w:p w:rsidR="00FD6FD7" w:rsidRPr="003E106E" w:rsidRDefault="00FD6FD7" w:rsidP="003E106E">
      <w:pPr>
        <w:pStyle w:val="a7"/>
        <w:numPr>
          <w:ilvl w:val="0"/>
          <w:numId w:val="112"/>
        </w:numPr>
        <w:spacing w:beforeLines="60" w:before="144" w:after="0" w:line="360" w:lineRule="auto"/>
        <w:jc w:val="both"/>
        <w:rPr>
          <w:rStyle w:val="Hyperlink"/>
          <w:rFonts w:ascii="David" w:hAnsi="David" w:cs="David"/>
          <w:color w:val="auto"/>
          <w:sz w:val="24"/>
          <w:szCs w:val="24"/>
          <w:u w:val="none"/>
        </w:rPr>
      </w:pPr>
      <w:r w:rsidRPr="003E106E">
        <w:rPr>
          <w:rFonts w:ascii="David" w:hAnsi="David" w:cs="David"/>
          <w:sz w:val="24"/>
          <w:szCs w:val="24"/>
          <w:rtl/>
        </w:rPr>
        <w:t>בעל עסק לא יפעיל מעלית, מכונת הרמה, אביזר הר</w:t>
      </w:r>
      <w:r w:rsidR="003E106E">
        <w:rPr>
          <w:rFonts w:ascii="David" w:hAnsi="David" w:cs="David"/>
          <w:sz w:val="24"/>
          <w:szCs w:val="24"/>
          <w:rtl/>
        </w:rPr>
        <w:t xml:space="preserve">מה ומיתקן לחץ (להלן </w:t>
      </w:r>
      <w:r w:rsidR="003E106E">
        <w:rPr>
          <w:rFonts w:ascii="David" w:hAnsi="David" w:cs="David" w:hint="cs"/>
          <w:sz w:val="24"/>
          <w:szCs w:val="24"/>
          <w:rtl/>
        </w:rPr>
        <w:t>-</w:t>
      </w:r>
      <w:r w:rsidRPr="003E106E">
        <w:rPr>
          <w:rFonts w:ascii="David" w:hAnsi="David" w:cs="David"/>
          <w:sz w:val="24"/>
          <w:szCs w:val="24"/>
          <w:rtl/>
        </w:rPr>
        <w:t xml:space="preserve"> כלים טעוני בדיקה תקופתית) אלא אם נבדקו בתדירות שנקבעה בפקודת הבטיחות בעבודה ונמצאו תקינים בידי בודק מוסמך מתוך הרשימה הנמצאת בכתובת: </w:t>
      </w:r>
      <w:hyperlink r:id="rId47" w:history="1">
        <w:r w:rsidRPr="003E106E">
          <w:rPr>
            <w:rStyle w:val="Hyperlink"/>
            <w:rFonts w:ascii="David" w:hAnsi="David" w:cs="David"/>
            <w:sz w:val="24"/>
            <w:szCs w:val="24"/>
          </w:rPr>
          <w:t>http://apps.moital.gov.il/afikReports/R001.aspx</w:t>
        </w:r>
      </w:hyperlink>
    </w:p>
    <w:p w:rsidR="00FD6FD7" w:rsidRPr="003E106E" w:rsidRDefault="00FD6FD7" w:rsidP="003E106E">
      <w:pPr>
        <w:pStyle w:val="a7"/>
        <w:numPr>
          <w:ilvl w:val="0"/>
          <w:numId w:val="112"/>
        </w:numPr>
        <w:spacing w:beforeLines="60" w:before="144" w:after="0" w:line="360" w:lineRule="auto"/>
        <w:jc w:val="both"/>
        <w:rPr>
          <w:rFonts w:ascii="David" w:hAnsi="David" w:cs="David"/>
          <w:sz w:val="24"/>
          <w:szCs w:val="24"/>
        </w:rPr>
      </w:pPr>
      <w:r w:rsidRPr="003E106E">
        <w:rPr>
          <w:rFonts w:ascii="David" w:hAnsi="David" w:cs="David"/>
          <w:sz w:val="24"/>
          <w:szCs w:val="24"/>
          <w:rtl/>
        </w:rPr>
        <w:t>בעל עסק יחזיק בעסק את תסקירי הבדיקה התקפים של הכלים טעוני בדיקה תקופת</w:t>
      </w:r>
      <w:r w:rsidR="003E106E">
        <w:rPr>
          <w:rFonts w:ascii="David" w:hAnsi="David" w:cs="David"/>
          <w:sz w:val="24"/>
          <w:szCs w:val="24"/>
          <w:rtl/>
        </w:rPr>
        <w:t xml:space="preserve">ית השייכים לעסק כאמור בסעיף </w:t>
      </w:r>
      <w:r w:rsidR="003E106E">
        <w:rPr>
          <w:rFonts w:ascii="David" w:hAnsi="David" w:cs="David" w:hint="cs"/>
          <w:sz w:val="24"/>
          <w:szCs w:val="24"/>
          <w:rtl/>
        </w:rPr>
        <w:t>3.6.2.</w:t>
      </w:r>
    </w:p>
    <w:p w:rsidR="00FD6FD7" w:rsidRPr="003E106E" w:rsidRDefault="00FD6FD7" w:rsidP="003E106E">
      <w:pPr>
        <w:pStyle w:val="a7"/>
        <w:numPr>
          <w:ilvl w:val="0"/>
          <w:numId w:val="112"/>
        </w:numPr>
        <w:spacing w:beforeLines="60" w:before="144" w:after="0" w:line="360" w:lineRule="auto"/>
        <w:jc w:val="both"/>
        <w:rPr>
          <w:rFonts w:ascii="David" w:hAnsi="David" w:cs="David"/>
          <w:sz w:val="24"/>
          <w:szCs w:val="24"/>
        </w:rPr>
      </w:pPr>
      <w:r w:rsidRPr="003E106E">
        <w:rPr>
          <w:rFonts w:ascii="David" w:hAnsi="David" w:cs="David"/>
          <w:sz w:val="24"/>
          <w:szCs w:val="24"/>
          <w:rtl/>
        </w:rPr>
        <w:t>בעל עסק יבצע תחזוקה שוטפת, על פי הוראות יצרן, לכלים טעוני בדיקה תקופתית.</w:t>
      </w:r>
    </w:p>
    <w:p w:rsidR="00FD6FD7" w:rsidRPr="003E106E" w:rsidRDefault="00FD6FD7" w:rsidP="003E106E">
      <w:pPr>
        <w:pStyle w:val="a7"/>
        <w:numPr>
          <w:ilvl w:val="0"/>
          <w:numId w:val="112"/>
        </w:numPr>
        <w:spacing w:beforeLines="60" w:before="144" w:after="0" w:line="360" w:lineRule="auto"/>
        <w:jc w:val="both"/>
        <w:rPr>
          <w:rFonts w:ascii="David" w:hAnsi="David" w:cs="David"/>
          <w:sz w:val="24"/>
          <w:szCs w:val="24"/>
        </w:rPr>
      </w:pPr>
      <w:r w:rsidRPr="003E106E">
        <w:rPr>
          <w:rFonts w:ascii="David" w:hAnsi="David" w:cs="David"/>
          <w:sz w:val="24"/>
          <w:szCs w:val="24"/>
          <w:rtl/>
        </w:rPr>
        <w:t xml:space="preserve">בעל עסק יספק ציוד מגן אישי מתאים לכל עובד החשוף לסיכונים בעסק.  ציוד מגן אישי יהיה באיכות נאותה, חזק ועמיד ובעל מבנה ותכונות למתן הגנה נאותה מפני הסיכונים שאותם הוא בא למנוע. בנוסף,  יותאם הציוד, לפי תפקידו וצורתו, לאיבר הגוף של העובד שעליו הוא נועד להגן, וכן לסיכון שאותו הוא נועד למנוע. ציוד מגן אישי יהיה בכמות מספקת לכל העובדים החשופים לסיכונים. ציוד מגן אישי יעמוד בדרישות </w:t>
      </w:r>
      <w:hyperlink r:id="rId48" w:history="1">
        <w:r w:rsidRPr="003E106E">
          <w:rPr>
            <w:rStyle w:val="Hyperlink"/>
            <w:rFonts w:ascii="David" w:hAnsi="David" w:cs="David"/>
            <w:sz w:val="24"/>
            <w:szCs w:val="24"/>
            <w:rtl/>
          </w:rPr>
          <w:t>תקנות הבטיחות בעבודה (ציוד מגן אישי), התשנ"ז</w:t>
        </w:r>
        <w:r w:rsidR="003E106E">
          <w:rPr>
            <w:rStyle w:val="Hyperlink"/>
            <w:rFonts w:ascii="David" w:hAnsi="David" w:cs="David" w:hint="cs"/>
            <w:sz w:val="24"/>
            <w:szCs w:val="24"/>
            <w:rtl/>
          </w:rPr>
          <w:t>-</w:t>
        </w:r>
        <w:r w:rsidRPr="003E106E">
          <w:rPr>
            <w:rStyle w:val="Hyperlink"/>
            <w:rFonts w:ascii="David" w:hAnsi="David" w:cs="David"/>
            <w:sz w:val="24"/>
            <w:szCs w:val="24"/>
            <w:rtl/>
          </w:rPr>
          <w:t>1997</w:t>
        </w:r>
      </w:hyperlink>
      <w:r w:rsidRPr="003E106E">
        <w:rPr>
          <w:rFonts w:ascii="David" w:hAnsi="David" w:cs="David"/>
          <w:sz w:val="24"/>
          <w:szCs w:val="24"/>
          <w:rtl/>
        </w:rPr>
        <w:t>, ובהוראות התקן הרלוונטי לציוד, ככל שקיים ויתוחזק באופן המבטיח תקינותו, לרבות על פי הוראות יצרן הציוד.  בעל העסק יחייב כל עובד החשוף לסיכונים בעסק להשתמש בציוד מגן אישי.</w:t>
      </w:r>
    </w:p>
    <w:p w:rsidR="00FD6FD7" w:rsidRPr="003E106E" w:rsidRDefault="00FD6FD7" w:rsidP="003E106E">
      <w:pPr>
        <w:pStyle w:val="a7"/>
        <w:numPr>
          <w:ilvl w:val="2"/>
          <w:numId w:val="23"/>
        </w:numPr>
        <w:spacing w:line="360" w:lineRule="auto"/>
        <w:jc w:val="both"/>
        <w:rPr>
          <w:rFonts w:ascii="David" w:hAnsi="David" w:cs="David"/>
          <w:b/>
          <w:bCs/>
          <w:sz w:val="24"/>
          <w:szCs w:val="24"/>
        </w:rPr>
      </w:pPr>
      <w:r w:rsidRPr="003E106E">
        <w:rPr>
          <w:rFonts w:ascii="David" w:hAnsi="David" w:cs="David"/>
          <w:b/>
          <w:bCs/>
          <w:sz w:val="24"/>
          <w:szCs w:val="24"/>
          <w:rtl/>
        </w:rPr>
        <w:t>בריאות תעסוקתית</w:t>
      </w:r>
    </w:p>
    <w:p w:rsidR="00FD6FD7" w:rsidRPr="003E106E" w:rsidRDefault="00FD6FD7" w:rsidP="003E106E">
      <w:pPr>
        <w:pStyle w:val="a7"/>
        <w:numPr>
          <w:ilvl w:val="0"/>
          <w:numId w:val="113"/>
        </w:numPr>
        <w:spacing w:line="360" w:lineRule="auto"/>
        <w:jc w:val="both"/>
        <w:rPr>
          <w:rFonts w:ascii="David" w:hAnsi="David" w:cs="David"/>
          <w:sz w:val="24"/>
          <w:szCs w:val="24"/>
        </w:rPr>
      </w:pPr>
      <w:r w:rsidRPr="003E106E">
        <w:rPr>
          <w:rFonts w:ascii="David" w:hAnsi="David" w:cs="David"/>
          <w:sz w:val="24"/>
          <w:szCs w:val="24"/>
          <w:rtl/>
        </w:rPr>
        <w:t>תנאי תשתית</w:t>
      </w:r>
    </w:p>
    <w:p w:rsidR="00FD6FD7" w:rsidRPr="003E106E" w:rsidRDefault="00FD6FD7" w:rsidP="003E106E">
      <w:pPr>
        <w:pStyle w:val="a7"/>
        <w:numPr>
          <w:ilvl w:val="0"/>
          <w:numId w:val="114"/>
        </w:numPr>
        <w:spacing w:line="360" w:lineRule="auto"/>
        <w:jc w:val="both"/>
        <w:rPr>
          <w:rFonts w:ascii="David" w:hAnsi="David" w:cs="David"/>
          <w:sz w:val="24"/>
          <w:szCs w:val="24"/>
          <w:rtl/>
        </w:rPr>
      </w:pPr>
      <w:r w:rsidRPr="003E106E">
        <w:rPr>
          <w:rFonts w:ascii="David" w:hAnsi="David" w:cs="David"/>
          <w:sz w:val="24"/>
          <w:szCs w:val="24"/>
          <w:rtl/>
        </w:rPr>
        <w:lastRenderedPageBreak/>
        <w:t xml:space="preserve">בעל עסק בו מתבצעת עבודה בגורם מזיק, יתקין וינקוט אמצעי גיהות תעסוקתיים המפורטים בתקנות גהות תעסוקתית ובריאות העובדים רלוונטיות לתחום העיסוק של העסק. </w:t>
      </w:r>
    </w:p>
    <w:p w:rsidR="00FD6FD7" w:rsidRPr="003E106E" w:rsidRDefault="00FD6FD7" w:rsidP="003E106E">
      <w:pPr>
        <w:pStyle w:val="a7"/>
        <w:numPr>
          <w:ilvl w:val="0"/>
          <w:numId w:val="114"/>
        </w:numPr>
        <w:spacing w:line="360" w:lineRule="auto"/>
        <w:jc w:val="both"/>
        <w:rPr>
          <w:rFonts w:ascii="David" w:hAnsi="David" w:cs="David"/>
          <w:sz w:val="24"/>
          <w:szCs w:val="24"/>
        </w:rPr>
      </w:pPr>
      <w:r w:rsidRPr="003E106E">
        <w:rPr>
          <w:rFonts w:ascii="David" w:hAnsi="David" w:cs="David"/>
          <w:sz w:val="24"/>
          <w:szCs w:val="24"/>
          <w:rtl/>
        </w:rPr>
        <w:t>בעל עסק יתקין תאורה מספיקה ונאותה, טבעית או מלאכותית בכל חלק במפעל, בהתאם לדרישת סעיף 28 לפקודת הבטיחות בעבודה.</w:t>
      </w:r>
    </w:p>
    <w:p w:rsidR="00FD6FD7" w:rsidRPr="003E106E" w:rsidRDefault="00FD6FD7" w:rsidP="003E106E">
      <w:pPr>
        <w:pStyle w:val="a7"/>
        <w:numPr>
          <w:ilvl w:val="0"/>
          <w:numId w:val="114"/>
        </w:numPr>
        <w:spacing w:line="360" w:lineRule="auto"/>
        <w:jc w:val="both"/>
        <w:rPr>
          <w:rFonts w:ascii="David" w:hAnsi="David" w:cs="David"/>
          <w:sz w:val="24"/>
          <w:szCs w:val="24"/>
        </w:rPr>
      </w:pPr>
      <w:r w:rsidRPr="003E106E">
        <w:rPr>
          <w:rFonts w:ascii="David" w:hAnsi="David" w:cs="David"/>
          <w:sz w:val="24"/>
          <w:szCs w:val="24"/>
          <w:rtl/>
        </w:rPr>
        <w:t xml:space="preserve">בעל עסק יקיים מידת חום סבירה בכל עמדת עבודה במפעל </w:t>
      </w:r>
      <w:hyperlink r:id="rId49" w:history="1">
        <w:r w:rsidRPr="003E106E">
          <w:rPr>
            <w:rStyle w:val="Hyperlink"/>
            <w:rFonts w:ascii="David" w:hAnsi="David" w:cs="David"/>
            <w:sz w:val="24"/>
            <w:szCs w:val="24"/>
            <w:rtl/>
          </w:rPr>
          <w:t>בהתאם לסעיף 30 לפקודת הבטיחות</w:t>
        </w:r>
      </w:hyperlink>
      <w:r w:rsidRPr="003E106E">
        <w:rPr>
          <w:rStyle w:val="Hyperlink"/>
          <w:rFonts w:ascii="David" w:hAnsi="David" w:cs="David"/>
          <w:sz w:val="24"/>
          <w:szCs w:val="24"/>
        </w:rPr>
        <w:t xml:space="preserve"> </w:t>
      </w:r>
      <w:r w:rsidRPr="003E106E">
        <w:rPr>
          <w:rStyle w:val="Hyperlink"/>
          <w:rFonts w:ascii="David" w:hAnsi="David" w:cs="David"/>
          <w:sz w:val="24"/>
          <w:szCs w:val="24"/>
          <w:rtl/>
        </w:rPr>
        <w:t xml:space="preserve">בעבודה </w:t>
      </w:r>
      <w:r w:rsidRPr="003E106E">
        <w:rPr>
          <w:rFonts w:ascii="David" w:hAnsi="David" w:cs="David"/>
          <w:sz w:val="24"/>
          <w:szCs w:val="24"/>
          <w:rtl/>
        </w:rPr>
        <w:t>.</w:t>
      </w:r>
    </w:p>
    <w:p w:rsidR="00FD6FD7" w:rsidRPr="003E106E" w:rsidRDefault="00FD6FD7" w:rsidP="003E106E">
      <w:pPr>
        <w:pStyle w:val="a7"/>
        <w:numPr>
          <w:ilvl w:val="0"/>
          <w:numId w:val="113"/>
        </w:numPr>
        <w:spacing w:beforeLines="60" w:before="144" w:after="0" w:line="360" w:lineRule="auto"/>
        <w:jc w:val="both"/>
        <w:rPr>
          <w:rFonts w:ascii="David" w:hAnsi="David" w:cs="David"/>
          <w:sz w:val="24"/>
          <w:szCs w:val="24"/>
        </w:rPr>
      </w:pPr>
      <w:r w:rsidRPr="003E106E">
        <w:rPr>
          <w:rFonts w:ascii="David" w:hAnsi="David" w:cs="David"/>
          <w:sz w:val="24"/>
          <w:szCs w:val="24"/>
          <w:rtl/>
        </w:rPr>
        <w:t>תנאים תפעוליים</w:t>
      </w:r>
    </w:p>
    <w:p w:rsidR="00FD6FD7" w:rsidRPr="003E106E" w:rsidRDefault="00FD6FD7" w:rsidP="003E106E">
      <w:pPr>
        <w:pStyle w:val="a7"/>
        <w:numPr>
          <w:ilvl w:val="0"/>
          <w:numId w:val="115"/>
        </w:numPr>
        <w:spacing w:beforeLines="60" w:before="144" w:after="0" w:line="360" w:lineRule="auto"/>
        <w:jc w:val="both"/>
        <w:rPr>
          <w:rFonts w:ascii="David" w:hAnsi="David" w:cs="David"/>
          <w:sz w:val="24"/>
          <w:szCs w:val="24"/>
        </w:rPr>
      </w:pPr>
      <w:r w:rsidRPr="003E106E">
        <w:rPr>
          <w:rFonts w:ascii="David" w:hAnsi="David" w:cs="David"/>
          <w:sz w:val="24"/>
          <w:szCs w:val="24"/>
          <w:rtl/>
        </w:rPr>
        <w:t xml:space="preserve">בעל עסק יחזיק את המפעל במצב נקי, בהתאם לדרישת סעיף 16 לפקודת הבטיחות בעבודה. בהתאם לסעיף 20 לפקודת הבטיחות בעבודה, בעל העסק רשאי להגיש בקשה לפטור מדרישה זו. </w:t>
      </w:r>
    </w:p>
    <w:p w:rsidR="00FD6FD7" w:rsidRPr="003E106E" w:rsidRDefault="00FD6FD7" w:rsidP="003E106E">
      <w:pPr>
        <w:pStyle w:val="a7"/>
        <w:numPr>
          <w:ilvl w:val="0"/>
          <w:numId w:val="115"/>
        </w:numPr>
        <w:spacing w:beforeLines="60" w:before="144" w:after="0" w:line="360" w:lineRule="auto"/>
        <w:jc w:val="both"/>
        <w:rPr>
          <w:rFonts w:ascii="David" w:hAnsi="David" w:cs="David"/>
          <w:sz w:val="24"/>
          <w:szCs w:val="24"/>
        </w:rPr>
      </w:pPr>
      <w:r w:rsidRPr="003E106E">
        <w:rPr>
          <w:rFonts w:ascii="David" w:hAnsi="David" w:cs="David"/>
          <w:sz w:val="24"/>
          <w:szCs w:val="24"/>
          <w:rtl/>
        </w:rPr>
        <w:t>בעל עסק יאסוף ויסלק פסולת המכילה גורמים מזיקים מתחנות העבודה, כך שלא ייגרם מטרד או נזק לבריאות העובד, בהתאם לדרישת תקנה 2 לתקנות הבטיחות בעבודה (ניטור סביבתי וניטור ביולוגי של עובדים בגורמים מזיקים), תשע"א-2011.</w:t>
      </w:r>
    </w:p>
    <w:p w:rsidR="00FD6FD7" w:rsidRPr="003E106E" w:rsidRDefault="00FD6FD7" w:rsidP="003E106E">
      <w:pPr>
        <w:pStyle w:val="a7"/>
        <w:numPr>
          <w:ilvl w:val="0"/>
          <w:numId w:val="115"/>
        </w:numPr>
        <w:spacing w:beforeLines="60" w:before="144" w:after="0" w:line="360" w:lineRule="auto"/>
        <w:jc w:val="both"/>
        <w:rPr>
          <w:rFonts w:ascii="David" w:hAnsi="David" w:cs="David"/>
          <w:sz w:val="24"/>
          <w:szCs w:val="24"/>
        </w:rPr>
      </w:pPr>
      <w:r w:rsidRPr="003E106E">
        <w:rPr>
          <w:rFonts w:ascii="David" w:hAnsi="David" w:cs="David"/>
          <w:sz w:val="24"/>
          <w:szCs w:val="24"/>
          <w:rtl/>
        </w:rPr>
        <w:t>בעל עסק יתחזק וישמור אמצעי גיהות תעסוקתיים כאמור בסעיף</w:t>
      </w:r>
      <w:r w:rsidR="003E106E">
        <w:rPr>
          <w:rFonts w:ascii="David" w:hAnsi="David" w:cs="David" w:hint="cs"/>
          <w:sz w:val="24"/>
          <w:szCs w:val="24"/>
          <w:rtl/>
        </w:rPr>
        <w:t xml:space="preserve"> 3.5.3.(1)(א)</w:t>
      </w:r>
      <w:r w:rsidRPr="003E106E">
        <w:rPr>
          <w:rFonts w:ascii="David" w:hAnsi="David" w:cs="David"/>
          <w:sz w:val="24"/>
          <w:szCs w:val="24"/>
          <w:rtl/>
        </w:rPr>
        <w:t xml:space="preserve"> במצב תקין, על פי כללי המקצוע המקובלים, בהתאם לדרישת תקנות</w:t>
      </w:r>
      <w:r w:rsidRPr="003E106E">
        <w:rPr>
          <w:rFonts w:ascii="David" w:hAnsi="David" w:cs="David"/>
          <w:b/>
          <w:bCs/>
          <w:sz w:val="24"/>
          <w:szCs w:val="24"/>
          <w:rtl/>
        </w:rPr>
        <w:t xml:space="preserve"> </w:t>
      </w:r>
      <w:r w:rsidRPr="003E106E">
        <w:rPr>
          <w:rFonts w:ascii="David" w:hAnsi="David" w:cs="David"/>
          <w:sz w:val="24"/>
          <w:szCs w:val="24"/>
          <w:rtl/>
        </w:rPr>
        <w:t>גהות תעסוקתית ובריאות העובדים.</w:t>
      </w:r>
    </w:p>
    <w:p w:rsidR="00FD6FD7" w:rsidRPr="003E106E" w:rsidRDefault="00FD6FD7" w:rsidP="003E106E">
      <w:pPr>
        <w:pStyle w:val="a7"/>
        <w:numPr>
          <w:ilvl w:val="0"/>
          <w:numId w:val="115"/>
        </w:numPr>
        <w:spacing w:beforeLines="60" w:before="144" w:after="0" w:line="360" w:lineRule="auto"/>
        <w:jc w:val="both"/>
        <w:rPr>
          <w:rFonts w:ascii="David" w:hAnsi="David" w:cs="David"/>
          <w:sz w:val="24"/>
          <w:szCs w:val="24"/>
        </w:rPr>
      </w:pPr>
      <w:r w:rsidRPr="003E106E">
        <w:rPr>
          <w:rFonts w:ascii="David" w:hAnsi="David" w:cs="David"/>
          <w:sz w:val="24"/>
          <w:szCs w:val="24"/>
          <w:rtl/>
        </w:rPr>
        <w:t xml:space="preserve">בעל עסק לא יעסיק עובד בגורם מזיק מבלי שהעובד עבר בדיקה רפואית בידי </w:t>
      </w:r>
      <w:hyperlink r:id="rId50" w:history="1">
        <w:r w:rsidRPr="003E106E">
          <w:rPr>
            <w:rStyle w:val="Hyperlink"/>
            <w:rFonts w:ascii="David" w:hAnsi="David" w:cs="David"/>
            <w:sz w:val="24"/>
            <w:szCs w:val="24"/>
            <w:rtl/>
          </w:rPr>
          <w:t>רופא מורשה</w:t>
        </w:r>
      </w:hyperlink>
      <w:r w:rsidRPr="003E106E">
        <w:rPr>
          <w:rFonts w:ascii="David" w:hAnsi="David" w:cs="David"/>
          <w:sz w:val="24"/>
          <w:szCs w:val="24"/>
          <w:rtl/>
        </w:rPr>
        <w:t xml:space="preserve"> בתדירות שנקבעה בתקנות גהות תעסוקתית ובריאות העובדים הרלוונטיות לתחום העסק ובתנאי שהעובד נמצא מתאים לעבודתו בגורם מזיק.</w:t>
      </w:r>
    </w:p>
    <w:p w:rsidR="00FD6FD7" w:rsidRPr="003E106E" w:rsidRDefault="00FD6FD7" w:rsidP="003E106E">
      <w:pPr>
        <w:pStyle w:val="a7"/>
        <w:numPr>
          <w:ilvl w:val="0"/>
          <w:numId w:val="115"/>
        </w:numPr>
        <w:spacing w:beforeLines="60" w:before="144" w:after="0" w:line="360" w:lineRule="auto"/>
        <w:jc w:val="both"/>
        <w:rPr>
          <w:rFonts w:ascii="David" w:hAnsi="David" w:cs="David"/>
          <w:sz w:val="24"/>
          <w:szCs w:val="24"/>
        </w:rPr>
      </w:pPr>
      <w:r w:rsidRPr="003E106E">
        <w:rPr>
          <w:rFonts w:ascii="David" w:hAnsi="David" w:cs="David"/>
          <w:sz w:val="24"/>
          <w:szCs w:val="24"/>
          <w:rtl/>
        </w:rPr>
        <w:t>בעל עסק, הנדרש לבצע בדיקות רפואיות תעסוקתיות לעובד בגורם מזיק, בהתאם לדרישות תקנות גהות תעסוקתית ובריאות העובדים הרלוונטיות לתחום העיסוק של העסק, יחזיק במקום העבודה את פנקס הבריאות של העובד, כל עוד העובד</w:t>
      </w:r>
      <w:r w:rsidR="003E106E">
        <w:rPr>
          <w:rFonts w:ascii="David" w:hAnsi="David" w:cs="David"/>
          <w:sz w:val="24"/>
          <w:szCs w:val="24"/>
          <w:rtl/>
        </w:rPr>
        <w:t xml:space="preserve"> מועסק אצלו כאמור בפרק </w:t>
      </w:r>
      <w:r w:rsidR="003E106E">
        <w:rPr>
          <w:rFonts w:ascii="David" w:hAnsi="David" w:cs="David" w:hint="cs"/>
          <w:sz w:val="24"/>
          <w:szCs w:val="24"/>
          <w:rtl/>
        </w:rPr>
        <w:t>3.6.2.</w:t>
      </w:r>
    </w:p>
    <w:p w:rsidR="00FD6FD7" w:rsidRPr="003E106E" w:rsidRDefault="00FD6FD7" w:rsidP="003E106E">
      <w:pPr>
        <w:pStyle w:val="a7"/>
        <w:numPr>
          <w:ilvl w:val="0"/>
          <w:numId w:val="115"/>
        </w:numPr>
        <w:spacing w:beforeLines="60" w:before="144" w:after="0" w:line="360" w:lineRule="auto"/>
        <w:jc w:val="both"/>
        <w:rPr>
          <w:rFonts w:ascii="David" w:hAnsi="David" w:cs="David"/>
          <w:sz w:val="24"/>
          <w:szCs w:val="24"/>
        </w:rPr>
      </w:pPr>
      <w:r w:rsidRPr="003E106E">
        <w:rPr>
          <w:rFonts w:ascii="David" w:hAnsi="David" w:cs="David"/>
          <w:sz w:val="24"/>
          <w:szCs w:val="24"/>
          <w:rtl/>
        </w:rPr>
        <w:t>בעל עסק במקום עבודה שבו מתבצעת עבודה בגורם מזיק לא</w:t>
      </w:r>
      <w:r w:rsidRPr="003E106E">
        <w:rPr>
          <w:rFonts w:ascii="David" w:hAnsi="David" w:cs="David"/>
          <w:sz w:val="24"/>
          <w:szCs w:val="24"/>
        </w:rPr>
        <w:t xml:space="preserve"> </w:t>
      </w:r>
      <w:r w:rsidRPr="003E106E">
        <w:rPr>
          <w:rFonts w:ascii="David" w:hAnsi="David" w:cs="David"/>
          <w:sz w:val="24"/>
          <w:szCs w:val="24"/>
          <w:rtl/>
        </w:rPr>
        <w:t>יבצע</w:t>
      </w:r>
      <w:r w:rsidRPr="003E106E">
        <w:rPr>
          <w:rFonts w:ascii="David" w:hAnsi="David" w:cs="David"/>
          <w:sz w:val="24"/>
          <w:szCs w:val="24"/>
        </w:rPr>
        <w:t xml:space="preserve"> </w:t>
      </w:r>
      <w:r w:rsidRPr="003E106E">
        <w:rPr>
          <w:rFonts w:ascii="David" w:hAnsi="David" w:cs="David"/>
          <w:sz w:val="24"/>
          <w:szCs w:val="24"/>
          <w:rtl/>
        </w:rPr>
        <w:t>ניטור</w:t>
      </w:r>
      <w:r w:rsidRPr="003E106E">
        <w:rPr>
          <w:rFonts w:ascii="David" w:hAnsi="David" w:cs="David"/>
          <w:sz w:val="24"/>
          <w:szCs w:val="24"/>
        </w:rPr>
        <w:t xml:space="preserve"> </w:t>
      </w:r>
      <w:r w:rsidRPr="003E106E">
        <w:rPr>
          <w:rFonts w:ascii="David" w:hAnsi="David" w:cs="David"/>
          <w:sz w:val="24"/>
          <w:szCs w:val="24"/>
          <w:rtl/>
        </w:rPr>
        <w:t>סביבתי</w:t>
      </w:r>
      <w:r w:rsidRPr="003E106E">
        <w:rPr>
          <w:rFonts w:ascii="David" w:hAnsi="David" w:cs="David"/>
          <w:sz w:val="24"/>
          <w:szCs w:val="24"/>
        </w:rPr>
        <w:t xml:space="preserve"> </w:t>
      </w:r>
      <w:r w:rsidRPr="003E106E">
        <w:rPr>
          <w:rFonts w:ascii="David" w:hAnsi="David" w:cs="David"/>
          <w:sz w:val="24"/>
          <w:szCs w:val="24"/>
          <w:rtl/>
        </w:rPr>
        <w:t>תעסוקתי אלא</w:t>
      </w:r>
      <w:r w:rsidRPr="003E106E">
        <w:rPr>
          <w:rFonts w:ascii="David" w:hAnsi="David" w:cs="David"/>
          <w:sz w:val="24"/>
          <w:szCs w:val="24"/>
        </w:rPr>
        <w:t xml:space="preserve"> </w:t>
      </w:r>
      <w:r w:rsidRPr="003E106E">
        <w:rPr>
          <w:rFonts w:ascii="David" w:hAnsi="David" w:cs="David"/>
          <w:sz w:val="24"/>
          <w:szCs w:val="24"/>
          <w:rtl/>
        </w:rPr>
        <w:t>אם</w:t>
      </w:r>
      <w:r w:rsidRPr="003E106E">
        <w:rPr>
          <w:rFonts w:ascii="David" w:hAnsi="David" w:cs="David"/>
          <w:sz w:val="24"/>
          <w:szCs w:val="24"/>
        </w:rPr>
        <w:t xml:space="preserve"> </w:t>
      </w:r>
      <w:r w:rsidRPr="003E106E">
        <w:rPr>
          <w:rFonts w:ascii="David" w:hAnsi="David" w:cs="David"/>
          <w:sz w:val="24"/>
          <w:szCs w:val="24"/>
          <w:rtl/>
        </w:rPr>
        <w:t>נערך</w:t>
      </w:r>
      <w:r w:rsidRPr="003E106E">
        <w:rPr>
          <w:rFonts w:ascii="David" w:hAnsi="David" w:cs="David"/>
          <w:sz w:val="24"/>
          <w:szCs w:val="24"/>
        </w:rPr>
        <w:t xml:space="preserve"> </w:t>
      </w:r>
      <w:r w:rsidRPr="003E106E">
        <w:rPr>
          <w:rFonts w:ascii="David" w:hAnsi="David" w:cs="David"/>
          <w:sz w:val="24"/>
          <w:szCs w:val="24"/>
          <w:rtl/>
        </w:rPr>
        <w:t>קודם</w:t>
      </w:r>
      <w:r w:rsidRPr="003E106E">
        <w:rPr>
          <w:rFonts w:ascii="David" w:hAnsi="David" w:cs="David"/>
          <w:sz w:val="24"/>
          <w:szCs w:val="24"/>
        </w:rPr>
        <w:t xml:space="preserve"> </w:t>
      </w:r>
      <w:r w:rsidRPr="003E106E">
        <w:rPr>
          <w:rFonts w:ascii="David" w:hAnsi="David" w:cs="David"/>
          <w:sz w:val="24"/>
          <w:szCs w:val="24"/>
          <w:rtl/>
        </w:rPr>
        <w:t>לניטור</w:t>
      </w:r>
      <w:r w:rsidRPr="003E106E">
        <w:rPr>
          <w:rFonts w:ascii="David" w:hAnsi="David" w:cs="David"/>
          <w:sz w:val="24"/>
          <w:szCs w:val="24"/>
        </w:rPr>
        <w:t xml:space="preserve"> </w:t>
      </w:r>
      <w:r w:rsidRPr="003E106E">
        <w:rPr>
          <w:rFonts w:ascii="David" w:hAnsi="David" w:cs="David"/>
          <w:sz w:val="24"/>
          <w:szCs w:val="24"/>
          <w:rtl/>
        </w:rPr>
        <w:t>סקר מקדים</w:t>
      </w:r>
      <w:r w:rsidRPr="003E106E">
        <w:rPr>
          <w:rFonts w:ascii="David" w:hAnsi="David" w:cs="David"/>
          <w:sz w:val="24"/>
          <w:szCs w:val="24"/>
        </w:rPr>
        <w:t xml:space="preserve"> </w:t>
      </w:r>
      <w:r w:rsidRPr="003E106E">
        <w:rPr>
          <w:rFonts w:ascii="David" w:hAnsi="David" w:cs="David"/>
          <w:sz w:val="24"/>
          <w:szCs w:val="24"/>
          <w:rtl/>
        </w:rPr>
        <w:t>לצורך</w:t>
      </w:r>
      <w:r w:rsidRPr="003E106E">
        <w:rPr>
          <w:rFonts w:ascii="David" w:hAnsi="David" w:cs="David"/>
          <w:sz w:val="24"/>
          <w:szCs w:val="24"/>
        </w:rPr>
        <w:t xml:space="preserve"> </w:t>
      </w:r>
      <w:r w:rsidRPr="003E106E">
        <w:rPr>
          <w:rFonts w:ascii="David" w:hAnsi="David" w:cs="David"/>
          <w:sz w:val="24"/>
          <w:szCs w:val="24"/>
          <w:rtl/>
        </w:rPr>
        <w:t>קביעת</w:t>
      </w:r>
      <w:r w:rsidRPr="003E106E">
        <w:rPr>
          <w:rFonts w:ascii="David" w:hAnsi="David" w:cs="David"/>
          <w:sz w:val="24"/>
          <w:szCs w:val="24"/>
        </w:rPr>
        <w:t xml:space="preserve"> </w:t>
      </w:r>
      <w:r w:rsidRPr="003E106E">
        <w:rPr>
          <w:rFonts w:ascii="David" w:hAnsi="David" w:cs="David"/>
          <w:sz w:val="24"/>
          <w:szCs w:val="24"/>
          <w:rtl/>
        </w:rPr>
        <w:t>תכנית</w:t>
      </w:r>
      <w:r w:rsidRPr="003E106E">
        <w:rPr>
          <w:rFonts w:ascii="David" w:hAnsi="David" w:cs="David"/>
          <w:sz w:val="24"/>
          <w:szCs w:val="24"/>
        </w:rPr>
        <w:t xml:space="preserve"> </w:t>
      </w:r>
      <w:r w:rsidRPr="003E106E">
        <w:rPr>
          <w:rFonts w:ascii="David" w:hAnsi="David" w:cs="David"/>
          <w:sz w:val="24"/>
          <w:szCs w:val="24"/>
          <w:rtl/>
        </w:rPr>
        <w:t>ניטור</w:t>
      </w:r>
      <w:r w:rsidRPr="003E106E">
        <w:rPr>
          <w:rFonts w:ascii="David" w:hAnsi="David" w:cs="David"/>
          <w:sz w:val="24"/>
          <w:szCs w:val="24"/>
        </w:rPr>
        <w:t xml:space="preserve"> </w:t>
      </w:r>
      <w:r w:rsidRPr="003E106E">
        <w:rPr>
          <w:rFonts w:ascii="David" w:hAnsi="David" w:cs="David"/>
          <w:sz w:val="24"/>
          <w:szCs w:val="24"/>
          <w:rtl/>
        </w:rPr>
        <w:t xml:space="preserve">תעסוקתי. סקר מקדים יבוצע באמצעות </w:t>
      </w:r>
      <w:hyperlink r:id="rId51" w:history="1">
        <w:r w:rsidRPr="003E106E">
          <w:rPr>
            <w:rStyle w:val="Hyperlink"/>
            <w:rFonts w:ascii="David" w:hAnsi="David" w:cs="David"/>
            <w:sz w:val="24"/>
            <w:szCs w:val="24"/>
            <w:rtl/>
          </w:rPr>
          <w:t>בודק מעבדתי מוסמך</w:t>
        </w:r>
      </w:hyperlink>
      <w:r w:rsidRPr="003E106E">
        <w:rPr>
          <w:rFonts w:ascii="David" w:hAnsi="David" w:cs="David"/>
          <w:sz w:val="24"/>
          <w:szCs w:val="24"/>
          <w:rtl/>
        </w:rPr>
        <w:t>, לפחות כל שנתיים או סמוך</w:t>
      </w:r>
      <w:r w:rsidRPr="003E106E">
        <w:rPr>
          <w:rFonts w:ascii="David" w:hAnsi="David" w:cs="David"/>
          <w:sz w:val="24"/>
          <w:szCs w:val="24"/>
        </w:rPr>
        <w:t xml:space="preserve"> </w:t>
      </w:r>
      <w:r w:rsidRPr="003E106E">
        <w:rPr>
          <w:rFonts w:ascii="David" w:hAnsi="David" w:cs="David"/>
          <w:sz w:val="24"/>
          <w:szCs w:val="24"/>
          <w:rtl/>
        </w:rPr>
        <w:t>למועד</w:t>
      </w:r>
      <w:r w:rsidRPr="003E106E">
        <w:rPr>
          <w:rFonts w:ascii="David" w:hAnsi="David" w:cs="David"/>
          <w:sz w:val="24"/>
          <w:szCs w:val="24"/>
        </w:rPr>
        <w:t xml:space="preserve"> </w:t>
      </w:r>
      <w:r w:rsidRPr="003E106E">
        <w:rPr>
          <w:rFonts w:ascii="David" w:hAnsi="David" w:cs="David"/>
          <w:sz w:val="24"/>
          <w:szCs w:val="24"/>
          <w:rtl/>
        </w:rPr>
        <w:t>הניטור</w:t>
      </w:r>
      <w:r w:rsidRPr="003E106E">
        <w:rPr>
          <w:rFonts w:ascii="David" w:hAnsi="David" w:cs="David"/>
          <w:sz w:val="24"/>
          <w:szCs w:val="24"/>
        </w:rPr>
        <w:t xml:space="preserve"> </w:t>
      </w:r>
      <w:r w:rsidRPr="003E106E">
        <w:rPr>
          <w:rFonts w:ascii="David" w:hAnsi="David" w:cs="David"/>
          <w:sz w:val="24"/>
          <w:szCs w:val="24"/>
          <w:rtl/>
        </w:rPr>
        <w:t>אם</w:t>
      </w:r>
      <w:r w:rsidRPr="003E106E">
        <w:rPr>
          <w:rFonts w:ascii="David" w:hAnsi="David" w:cs="David"/>
          <w:sz w:val="24"/>
          <w:szCs w:val="24"/>
        </w:rPr>
        <w:t xml:space="preserve"> </w:t>
      </w:r>
      <w:r w:rsidRPr="003E106E">
        <w:rPr>
          <w:rFonts w:ascii="David" w:hAnsi="David" w:cs="David"/>
          <w:sz w:val="24"/>
          <w:szCs w:val="24"/>
          <w:rtl/>
        </w:rPr>
        <w:t>בוצעו</w:t>
      </w:r>
      <w:r w:rsidRPr="003E106E">
        <w:rPr>
          <w:rFonts w:ascii="David" w:hAnsi="David" w:cs="David"/>
          <w:sz w:val="24"/>
          <w:szCs w:val="24"/>
        </w:rPr>
        <w:t xml:space="preserve"> </w:t>
      </w:r>
      <w:r w:rsidRPr="003E106E">
        <w:rPr>
          <w:rFonts w:ascii="David" w:hAnsi="David" w:cs="David"/>
          <w:sz w:val="24"/>
          <w:szCs w:val="24"/>
          <w:rtl/>
        </w:rPr>
        <w:t>שינויים</w:t>
      </w:r>
      <w:r w:rsidRPr="003E106E">
        <w:rPr>
          <w:rFonts w:ascii="David" w:hAnsi="David" w:cs="David"/>
          <w:sz w:val="24"/>
          <w:szCs w:val="24"/>
        </w:rPr>
        <w:t xml:space="preserve"> </w:t>
      </w:r>
      <w:r w:rsidRPr="003E106E">
        <w:rPr>
          <w:rFonts w:ascii="David" w:hAnsi="David" w:cs="David"/>
          <w:sz w:val="24"/>
          <w:szCs w:val="24"/>
          <w:rtl/>
        </w:rPr>
        <w:t>העלולים להשפיע</w:t>
      </w:r>
      <w:r w:rsidRPr="003E106E">
        <w:rPr>
          <w:rFonts w:ascii="David" w:hAnsi="David" w:cs="David"/>
          <w:sz w:val="24"/>
          <w:szCs w:val="24"/>
        </w:rPr>
        <w:t xml:space="preserve"> </w:t>
      </w:r>
      <w:r w:rsidRPr="003E106E">
        <w:rPr>
          <w:rFonts w:ascii="David" w:hAnsi="David" w:cs="David"/>
          <w:sz w:val="24"/>
          <w:szCs w:val="24"/>
          <w:rtl/>
        </w:rPr>
        <w:t>על</w:t>
      </w:r>
      <w:r w:rsidRPr="003E106E">
        <w:rPr>
          <w:rFonts w:ascii="David" w:hAnsi="David" w:cs="David"/>
          <w:sz w:val="24"/>
          <w:szCs w:val="24"/>
        </w:rPr>
        <w:t xml:space="preserve"> </w:t>
      </w:r>
      <w:r w:rsidRPr="003E106E">
        <w:rPr>
          <w:rFonts w:ascii="David" w:hAnsi="David" w:cs="David"/>
          <w:sz w:val="24"/>
          <w:szCs w:val="24"/>
          <w:rtl/>
        </w:rPr>
        <w:t>רמת</w:t>
      </w:r>
      <w:r w:rsidRPr="003E106E">
        <w:rPr>
          <w:rFonts w:ascii="David" w:hAnsi="David" w:cs="David"/>
          <w:sz w:val="24"/>
          <w:szCs w:val="24"/>
        </w:rPr>
        <w:t xml:space="preserve"> </w:t>
      </w:r>
      <w:r w:rsidRPr="003E106E">
        <w:rPr>
          <w:rFonts w:ascii="David" w:hAnsi="David" w:cs="David"/>
          <w:sz w:val="24"/>
          <w:szCs w:val="24"/>
          <w:rtl/>
        </w:rPr>
        <w:t>החשיפה</w:t>
      </w:r>
      <w:r w:rsidRPr="003E106E">
        <w:rPr>
          <w:rFonts w:ascii="David" w:hAnsi="David" w:cs="David"/>
          <w:sz w:val="24"/>
          <w:szCs w:val="24"/>
        </w:rPr>
        <w:t xml:space="preserve"> </w:t>
      </w:r>
      <w:r w:rsidRPr="003E106E">
        <w:rPr>
          <w:rFonts w:ascii="David" w:hAnsi="David" w:cs="David"/>
          <w:sz w:val="24"/>
          <w:szCs w:val="24"/>
          <w:rtl/>
        </w:rPr>
        <w:t>של</w:t>
      </w:r>
      <w:r w:rsidRPr="003E106E">
        <w:rPr>
          <w:rFonts w:ascii="David" w:hAnsi="David" w:cs="David"/>
          <w:sz w:val="24"/>
          <w:szCs w:val="24"/>
        </w:rPr>
        <w:t xml:space="preserve"> </w:t>
      </w:r>
      <w:r w:rsidRPr="003E106E">
        <w:rPr>
          <w:rFonts w:ascii="David" w:hAnsi="David" w:cs="David"/>
          <w:sz w:val="24"/>
          <w:szCs w:val="24"/>
          <w:rtl/>
        </w:rPr>
        <w:t>העובדים, בהתאם לתקנה 1 לתקנות הבטיחות בעבודה (ניטור סביבתי וניטור ביולוגי של עובדים בגורמים מזיקים), תשע"א-2011.</w:t>
      </w:r>
    </w:p>
    <w:p w:rsidR="00FD6FD7" w:rsidRPr="003E106E" w:rsidRDefault="00FD6FD7" w:rsidP="003E106E">
      <w:pPr>
        <w:pStyle w:val="a7"/>
        <w:numPr>
          <w:ilvl w:val="0"/>
          <w:numId w:val="115"/>
        </w:numPr>
        <w:spacing w:beforeLines="60" w:before="144" w:after="0" w:line="360" w:lineRule="auto"/>
        <w:jc w:val="both"/>
        <w:rPr>
          <w:rFonts w:ascii="David" w:hAnsi="David" w:cs="David"/>
          <w:sz w:val="24"/>
          <w:szCs w:val="24"/>
        </w:rPr>
      </w:pPr>
      <w:r w:rsidRPr="003E106E">
        <w:rPr>
          <w:rFonts w:ascii="David" w:hAnsi="David" w:cs="David"/>
          <w:sz w:val="24"/>
          <w:szCs w:val="24"/>
          <w:rtl/>
        </w:rPr>
        <w:t xml:space="preserve">בעל עסק יבצע בדיקות סביבתיות תעסוקתיות במקום עבודה בו עובדים בגורם מזיק באמצעות </w:t>
      </w:r>
      <w:hyperlink r:id="rId52" w:history="1">
        <w:r w:rsidRPr="003E106E">
          <w:rPr>
            <w:rStyle w:val="Hyperlink"/>
            <w:rFonts w:ascii="David" w:hAnsi="David" w:cs="David"/>
            <w:sz w:val="24"/>
            <w:szCs w:val="24"/>
            <w:rtl/>
          </w:rPr>
          <w:t>מעבדה מוסמכת ו/או בודק מעבדתי מוסמך</w:t>
        </w:r>
      </w:hyperlink>
      <w:r w:rsidRPr="003E106E">
        <w:rPr>
          <w:rFonts w:ascii="David" w:hAnsi="David" w:cs="David"/>
          <w:sz w:val="24"/>
          <w:szCs w:val="24"/>
          <w:rtl/>
        </w:rPr>
        <w:t xml:space="preserve"> בתדירות שנקבעה בתקנות גהות תעסוקתית ובריאות העובדים הרלוונטיות לתחום העיסוק של העסק</w:t>
      </w:r>
      <w:r w:rsidRPr="003E106E">
        <w:rPr>
          <w:rFonts w:ascii="David" w:hAnsi="David" w:cs="David"/>
          <w:color w:val="00B050"/>
          <w:sz w:val="24"/>
          <w:szCs w:val="24"/>
          <w:rtl/>
        </w:rPr>
        <w:t xml:space="preserve"> </w:t>
      </w:r>
      <w:r w:rsidRPr="003E106E">
        <w:rPr>
          <w:rFonts w:ascii="David" w:hAnsi="David" w:cs="David"/>
          <w:sz w:val="24"/>
          <w:szCs w:val="24"/>
          <w:rtl/>
        </w:rPr>
        <w:t xml:space="preserve">ובתקנות הבטיחות בעבודה (ניטור סביבתי וניטור ביולוגי של עובדים בגורמים מזיקים), תשע"א-2011. </w:t>
      </w:r>
    </w:p>
    <w:p w:rsidR="00FD6FD7" w:rsidRPr="003E106E" w:rsidRDefault="00FD6FD7" w:rsidP="003E106E">
      <w:pPr>
        <w:pStyle w:val="a7"/>
        <w:numPr>
          <w:ilvl w:val="0"/>
          <w:numId w:val="115"/>
        </w:numPr>
        <w:spacing w:beforeLines="60" w:before="144" w:after="0" w:line="360" w:lineRule="auto"/>
        <w:jc w:val="both"/>
        <w:rPr>
          <w:rFonts w:ascii="David" w:hAnsi="David" w:cs="David"/>
          <w:sz w:val="24"/>
          <w:szCs w:val="24"/>
        </w:rPr>
      </w:pPr>
      <w:r w:rsidRPr="003E106E">
        <w:rPr>
          <w:rFonts w:ascii="David" w:hAnsi="David" w:cs="David"/>
          <w:sz w:val="24"/>
          <w:szCs w:val="24"/>
          <w:rtl/>
        </w:rPr>
        <w:t xml:space="preserve">בעל עסק במקום עבודה שבו מתבצעת עבודה בגורם מזיק ותוצאות הבדיקות הסביבתיות התעסוקתיות מצביעות על חריגות, ינקוט בכל אמצעי טכנולוגי מיטבי </w:t>
      </w:r>
      <w:r w:rsidRPr="003E106E">
        <w:rPr>
          <w:rFonts w:ascii="David" w:hAnsi="David" w:cs="David"/>
          <w:sz w:val="24"/>
          <w:szCs w:val="24"/>
          <w:rtl/>
        </w:rPr>
        <w:lastRenderedPageBreak/>
        <w:t xml:space="preserve">זמין, ויפעל בהתאם להוראות כל דין וכללי המקצוע, לשם הורדת החשיפה לגורם האמור עד לערכי החשיפה המותרים, כפי שנקבעו בתקנות גהות תעסוקתית ובריאות העובדים או בספר, בהתאם לתקנה 2 לתקנות הבטיחות בעבודה (ניטור סביבתי וניטור ביולוגי של עובדים בגורמים מזיקים), תשע"א-2011. </w:t>
      </w:r>
    </w:p>
    <w:p w:rsidR="00FD6FD7" w:rsidRPr="003E106E" w:rsidRDefault="00FD6FD7" w:rsidP="003E106E">
      <w:pPr>
        <w:pStyle w:val="a7"/>
        <w:numPr>
          <w:ilvl w:val="0"/>
          <w:numId w:val="115"/>
        </w:numPr>
        <w:spacing w:beforeLines="60" w:before="144" w:after="0" w:line="360" w:lineRule="auto"/>
        <w:jc w:val="both"/>
        <w:rPr>
          <w:rFonts w:ascii="David" w:hAnsi="David" w:cs="David"/>
          <w:sz w:val="24"/>
          <w:szCs w:val="24"/>
        </w:rPr>
      </w:pPr>
      <w:r w:rsidRPr="003E106E">
        <w:rPr>
          <w:rFonts w:ascii="David" w:hAnsi="David" w:cs="David"/>
          <w:sz w:val="24"/>
          <w:szCs w:val="24"/>
          <w:rtl/>
        </w:rPr>
        <w:t>בעל עסק יפרסם בתחנות העבודה השונות במקום עבודה את תוצאות הבדיקות הסביבתיות התעסוקתיות, על מנת שיובאו לידיעת כל העובדים</w:t>
      </w:r>
      <w:r w:rsidRPr="003E106E">
        <w:rPr>
          <w:rFonts w:ascii="David" w:hAnsi="David" w:cs="David"/>
          <w:color w:val="00B050"/>
          <w:sz w:val="24"/>
          <w:szCs w:val="24"/>
          <w:rtl/>
        </w:rPr>
        <w:t xml:space="preserve"> </w:t>
      </w:r>
      <w:r w:rsidRPr="003E106E">
        <w:rPr>
          <w:rFonts w:ascii="David" w:hAnsi="David" w:cs="David"/>
          <w:sz w:val="24"/>
          <w:szCs w:val="24"/>
          <w:rtl/>
        </w:rPr>
        <w:t>בהתאם לתקנה 5 לתקנות הבטיחות בעבודה (ניטור סביבתי וניטור ביולוגי של עובדים בגורמים מזיקים), תשע"א-2011.</w:t>
      </w:r>
    </w:p>
    <w:p w:rsidR="00FD6FD7" w:rsidRPr="003E106E" w:rsidRDefault="00FD6FD7" w:rsidP="003E106E">
      <w:pPr>
        <w:pStyle w:val="a7"/>
        <w:numPr>
          <w:ilvl w:val="0"/>
          <w:numId w:val="115"/>
        </w:numPr>
        <w:spacing w:beforeLines="60" w:before="144" w:after="0" w:line="360" w:lineRule="auto"/>
        <w:jc w:val="both"/>
        <w:rPr>
          <w:rFonts w:ascii="David" w:hAnsi="David" w:cs="David"/>
          <w:sz w:val="24"/>
          <w:szCs w:val="24"/>
        </w:rPr>
      </w:pPr>
      <w:r w:rsidRPr="003E106E">
        <w:rPr>
          <w:rFonts w:ascii="David" w:hAnsi="David" w:cs="David"/>
          <w:sz w:val="24"/>
          <w:szCs w:val="24"/>
          <w:rtl/>
        </w:rPr>
        <w:t>בעל עסק יתחזק אמצעי יניקה, ניקוז ופליטה טובים ויעילים, סמוך ככל האפשר למקום הימצאותו של הגורם המזיק וכן יתחזק מערכות אוורור טובות בכל מקומות העבודה והשהיה של העובדים החשופים לגורם מזיק, בהתאם לדרישות תקנה 2 לתקנות הבטיחות בעבודה (ניטור סביבתי וניטור ביולוגי של עובדים בגורמים מזיקים), תשע"א-2011.</w:t>
      </w:r>
    </w:p>
    <w:p w:rsidR="00FD6FD7" w:rsidRPr="003E106E" w:rsidRDefault="00FD6FD7" w:rsidP="003E106E">
      <w:pPr>
        <w:pStyle w:val="a7"/>
        <w:numPr>
          <w:ilvl w:val="0"/>
          <w:numId w:val="115"/>
        </w:numPr>
        <w:spacing w:beforeLines="60" w:before="144" w:after="0" w:line="360" w:lineRule="auto"/>
        <w:jc w:val="both"/>
        <w:rPr>
          <w:rFonts w:ascii="David" w:hAnsi="David" w:cs="David"/>
          <w:sz w:val="24"/>
          <w:szCs w:val="24"/>
        </w:rPr>
      </w:pPr>
      <w:r w:rsidRPr="003E106E">
        <w:rPr>
          <w:rFonts w:ascii="David" w:hAnsi="David" w:cs="David"/>
          <w:sz w:val="24"/>
          <w:szCs w:val="24"/>
          <w:rtl/>
        </w:rPr>
        <w:t xml:space="preserve">בעל עסק שבו מועסקים לפחות 500 עובדים יחזיק בעסק מכשיר החייאה (דפיברילטור), בהתאם לדרישות </w:t>
      </w:r>
      <w:hyperlink r:id="rId53" w:history="1">
        <w:r w:rsidRPr="003E106E">
          <w:rPr>
            <w:rStyle w:val="Hyperlink"/>
            <w:rFonts w:ascii="David" w:hAnsi="David" w:cs="David"/>
            <w:sz w:val="24"/>
            <w:szCs w:val="24"/>
            <w:rtl/>
          </w:rPr>
          <w:t>חוק הצבת מכשירי החייאה במקומות ציבוריים, תשס"ח-2008</w:t>
        </w:r>
      </w:hyperlink>
      <w:r w:rsidRPr="003E106E">
        <w:rPr>
          <w:rFonts w:ascii="David" w:hAnsi="David" w:cs="David"/>
          <w:sz w:val="24"/>
          <w:szCs w:val="24"/>
          <w:rtl/>
        </w:rPr>
        <w:t>.</w:t>
      </w:r>
    </w:p>
    <w:p w:rsidR="00FD6FD7" w:rsidRPr="003E106E" w:rsidRDefault="00FD6FD7" w:rsidP="003E106E">
      <w:pPr>
        <w:pStyle w:val="a7"/>
        <w:numPr>
          <w:ilvl w:val="2"/>
          <w:numId w:val="23"/>
        </w:numPr>
        <w:spacing w:line="360" w:lineRule="auto"/>
        <w:jc w:val="both"/>
        <w:rPr>
          <w:rFonts w:ascii="David" w:hAnsi="David" w:cs="David"/>
          <w:b/>
          <w:bCs/>
          <w:sz w:val="24"/>
          <w:szCs w:val="24"/>
        </w:rPr>
      </w:pPr>
      <w:bookmarkStart w:id="3" w:name="_Toc438723540"/>
      <w:r w:rsidRPr="003E106E">
        <w:rPr>
          <w:rFonts w:ascii="David" w:hAnsi="David" w:cs="David"/>
          <w:b/>
          <w:bCs/>
          <w:sz w:val="24"/>
          <w:szCs w:val="24"/>
          <w:rtl/>
        </w:rPr>
        <w:t>רווחה לעובדים</w:t>
      </w:r>
      <w:bookmarkEnd w:id="3"/>
    </w:p>
    <w:p w:rsidR="00FD6FD7" w:rsidRPr="003E106E" w:rsidRDefault="00FD6FD7" w:rsidP="003E106E">
      <w:pPr>
        <w:pStyle w:val="a7"/>
        <w:numPr>
          <w:ilvl w:val="0"/>
          <w:numId w:val="116"/>
        </w:numPr>
        <w:spacing w:line="360" w:lineRule="auto"/>
        <w:jc w:val="both"/>
        <w:rPr>
          <w:rFonts w:ascii="David" w:hAnsi="David" w:cs="David"/>
          <w:sz w:val="24"/>
          <w:szCs w:val="24"/>
        </w:rPr>
      </w:pPr>
      <w:r w:rsidRPr="003E106E">
        <w:rPr>
          <w:rFonts w:ascii="David" w:hAnsi="David" w:cs="David"/>
          <w:sz w:val="24"/>
          <w:szCs w:val="24"/>
          <w:rtl/>
        </w:rPr>
        <w:t>תנאי תשתית</w:t>
      </w:r>
    </w:p>
    <w:p w:rsidR="00FD6FD7" w:rsidRPr="003E106E" w:rsidRDefault="00FD6FD7" w:rsidP="003E106E">
      <w:pPr>
        <w:pStyle w:val="a7"/>
        <w:numPr>
          <w:ilvl w:val="0"/>
          <w:numId w:val="117"/>
        </w:numPr>
        <w:spacing w:line="360" w:lineRule="auto"/>
        <w:jc w:val="both"/>
        <w:rPr>
          <w:rFonts w:ascii="David" w:hAnsi="David" w:cs="David"/>
          <w:sz w:val="24"/>
          <w:szCs w:val="24"/>
          <w:rtl/>
        </w:rPr>
      </w:pPr>
      <w:r w:rsidRPr="003E106E">
        <w:rPr>
          <w:rFonts w:ascii="David" w:hAnsi="David" w:cs="David"/>
          <w:sz w:val="24"/>
          <w:szCs w:val="24"/>
          <w:rtl/>
        </w:rPr>
        <w:t>בעל עסק יתקין וקיים סידורי רחצה לשימוש העובדים, שהגישה אליהם תהיה נוחה, לרבות סבון ומגבות נקיות לניגוב, בהתאם לסעיף 140 לפקודת הבטיחות בעבודה. בעל עסק רשאי לבקש פטור מדרישה זו בהתאם לסעיף 141 לפקודת הבטיחות בעבודה.</w:t>
      </w:r>
    </w:p>
    <w:p w:rsidR="00FD6FD7" w:rsidRPr="003E106E" w:rsidRDefault="00FD6FD7" w:rsidP="003E106E">
      <w:pPr>
        <w:pStyle w:val="a7"/>
        <w:numPr>
          <w:ilvl w:val="0"/>
          <w:numId w:val="117"/>
        </w:numPr>
        <w:spacing w:line="360" w:lineRule="auto"/>
        <w:jc w:val="both"/>
        <w:rPr>
          <w:rFonts w:ascii="David" w:hAnsi="David" w:cs="David"/>
          <w:sz w:val="24"/>
          <w:szCs w:val="24"/>
        </w:rPr>
      </w:pPr>
      <w:r w:rsidRPr="003E106E">
        <w:rPr>
          <w:rFonts w:ascii="David" w:hAnsi="David" w:cs="David"/>
          <w:sz w:val="24"/>
          <w:szCs w:val="24"/>
          <w:rtl/>
        </w:rPr>
        <w:t xml:space="preserve">בעל עסק יתקין ויקיים לשימוש העובדים מלתחה מספיקה ונאותה לבגדים שאין לובשים אותם בשעות העבודה בהתאם </w:t>
      </w:r>
      <w:hyperlink r:id="rId54" w:anchor="hed228" w:history="1">
        <w:r w:rsidRPr="003E106E">
          <w:rPr>
            <w:rStyle w:val="Hyperlink"/>
            <w:rFonts w:ascii="David" w:hAnsi="David" w:cs="David"/>
            <w:sz w:val="24"/>
            <w:szCs w:val="24"/>
            <w:rtl/>
          </w:rPr>
          <w:t>לסעיף 142 לפקודת הבטיחות בעבודה</w:t>
        </w:r>
      </w:hyperlink>
      <w:r w:rsidRPr="003E106E">
        <w:rPr>
          <w:rFonts w:ascii="David" w:hAnsi="David" w:cs="David"/>
          <w:sz w:val="24"/>
          <w:szCs w:val="24"/>
          <w:rtl/>
        </w:rPr>
        <w:t xml:space="preserve">. בעל עסק רשאי לבקש פטור מדרישה זו בהתאים לסעיף 143 לפקודת הבטיחות בעבודה. </w:t>
      </w:r>
    </w:p>
    <w:p w:rsidR="00FD6FD7" w:rsidRPr="003E106E" w:rsidRDefault="00FD6FD7" w:rsidP="003E106E">
      <w:pPr>
        <w:pStyle w:val="a7"/>
        <w:numPr>
          <w:ilvl w:val="0"/>
          <w:numId w:val="117"/>
        </w:numPr>
        <w:spacing w:line="360" w:lineRule="auto"/>
        <w:jc w:val="both"/>
        <w:rPr>
          <w:rFonts w:ascii="David" w:hAnsi="David" w:cs="David"/>
          <w:sz w:val="24"/>
          <w:szCs w:val="24"/>
          <w:rtl/>
        </w:rPr>
      </w:pPr>
      <w:r w:rsidRPr="003E106E">
        <w:rPr>
          <w:rFonts w:ascii="David" w:hAnsi="David" w:cs="David"/>
          <w:sz w:val="24"/>
          <w:szCs w:val="24"/>
          <w:rtl/>
        </w:rPr>
        <w:t xml:space="preserve">בעל עסק יתקין כסאות או ספסלים מתאימים, בעלי משענת גב, במספר מספיק ובמצב תקין על מנת לאפשר לעובדים לשבת כאשר קיימת להם האפשרות, בהתאם לדרישת סעיפי 144 ו-145 לפקודת הבטיחות בעבודה. בעל עסק רשאי לבקש פטור מדרישה זו בהתאם לסעיף 146 לפקודת הבטיחות בעבודה. </w:t>
      </w:r>
    </w:p>
    <w:p w:rsidR="003E106E" w:rsidRPr="003E106E" w:rsidRDefault="00FD6FD7" w:rsidP="003E106E">
      <w:pPr>
        <w:pStyle w:val="a7"/>
        <w:numPr>
          <w:ilvl w:val="1"/>
          <w:numId w:val="23"/>
        </w:numPr>
        <w:spacing w:line="360" w:lineRule="auto"/>
        <w:jc w:val="both"/>
        <w:rPr>
          <w:rFonts w:ascii="David" w:hAnsi="David" w:cs="David"/>
          <w:b/>
          <w:bCs/>
          <w:sz w:val="24"/>
          <w:szCs w:val="24"/>
          <w:u w:val="single"/>
        </w:rPr>
      </w:pPr>
      <w:r w:rsidRPr="003E106E">
        <w:rPr>
          <w:rFonts w:ascii="David" w:hAnsi="David" w:cs="David"/>
          <w:b/>
          <w:bCs/>
          <w:sz w:val="24"/>
          <w:szCs w:val="24"/>
          <w:u w:val="single"/>
          <w:rtl/>
        </w:rPr>
        <w:t>דיווחים הצהרות ואחזקת מסמכים</w:t>
      </w:r>
    </w:p>
    <w:p w:rsidR="003E106E" w:rsidRPr="003E106E" w:rsidRDefault="00FD6FD7" w:rsidP="003E106E">
      <w:pPr>
        <w:pStyle w:val="a7"/>
        <w:numPr>
          <w:ilvl w:val="2"/>
          <w:numId w:val="23"/>
        </w:numPr>
        <w:spacing w:line="360" w:lineRule="auto"/>
        <w:jc w:val="both"/>
        <w:rPr>
          <w:rFonts w:ascii="David" w:hAnsi="David" w:cs="David"/>
          <w:b/>
          <w:bCs/>
          <w:sz w:val="24"/>
          <w:szCs w:val="24"/>
          <w:u w:val="single"/>
        </w:rPr>
      </w:pPr>
      <w:r w:rsidRPr="003E106E">
        <w:rPr>
          <w:rFonts w:ascii="David" w:hAnsi="David" w:cs="David"/>
          <w:b/>
          <w:bCs/>
          <w:sz w:val="24"/>
          <w:szCs w:val="24"/>
          <w:rtl/>
        </w:rPr>
        <w:t>חובת דיווח והצהרות</w:t>
      </w:r>
    </w:p>
    <w:p w:rsidR="003E106E" w:rsidRPr="003E106E" w:rsidRDefault="00FD6FD7" w:rsidP="003E106E">
      <w:pPr>
        <w:pStyle w:val="a7"/>
        <w:numPr>
          <w:ilvl w:val="0"/>
          <w:numId w:val="118"/>
        </w:numPr>
        <w:spacing w:line="360" w:lineRule="auto"/>
        <w:jc w:val="both"/>
        <w:rPr>
          <w:rFonts w:ascii="David" w:hAnsi="David" w:cs="David"/>
          <w:b/>
          <w:bCs/>
          <w:sz w:val="24"/>
          <w:szCs w:val="24"/>
          <w:u w:val="single"/>
        </w:rPr>
      </w:pPr>
      <w:r w:rsidRPr="003E106E">
        <w:rPr>
          <w:rFonts w:ascii="David" w:hAnsi="David" w:cs="David"/>
          <w:sz w:val="24"/>
          <w:szCs w:val="24"/>
          <w:rtl/>
        </w:rPr>
        <w:t xml:space="preserve">בעל עסק אשר קיימת בו מעבדה, יכין וישלח </w:t>
      </w:r>
      <w:hyperlink r:id="rId55" w:history="1">
        <w:r w:rsidRPr="003E106E">
          <w:rPr>
            <w:rStyle w:val="Hyperlink"/>
            <w:rFonts w:ascii="David" w:hAnsi="David" w:cs="David"/>
            <w:sz w:val="24"/>
            <w:szCs w:val="24"/>
            <w:rtl/>
          </w:rPr>
          <w:t>למפקח עבודה אזורי</w:t>
        </w:r>
      </w:hyperlink>
      <w:r w:rsidRPr="003E106E">
        <w:rPr>
          <w:rFonts w:ascii="David" w:hAnsi="David" w:cs="David"/>
          <w:sz w:val="24"/>
          <w:szCs w:val="24"/>
          <w:rtl/>
        </w:rPr>
        <w:t xml:space="preserve">, מדי שנה, באמצעות מנהל המעבדה, תכנית עבודה בהתאם לדרישות </w:t>
      </w:r>
      <w:hyperlink r:id="rId56" w:history="1">
        <w:r w:rsidRPr="003E106E">
          <w:rPr>
            <w:rStyle w:val="Hyperlink"/>
            <w:rFonts w:ascii="David" w:hAnsi="David" w:cs="David"/>
            <w:sz w:val="24"/>
            <w:szCs w:val="24"/>
            <w:rtl/>
          </w:rPr>
          <w:t>תקנה 3 לתקנות המעבדות</w:t>
        </w:r>
      </w:hyperlink>
      <w:r w:rsidRPr="003E106E">
        <w:rPr>
          <w:rFonts w:ascii="David" w:hAnsi="David" w:cs="David"/>
          <w:sz w:val="24"/>
          <w:szCs w:val="24"/>
          <w:rtl/>
        </w:rPr>
        <w:t>.</w:t>
      </w:r>
    </w:p>
    <w:p w:rsidR="003E106E" w:rsidRPr="003E106E" w:rsidRDefault="00FD6FD7" w:rsidP="003E106E">
      <w:pPr>
        <w:pStyle w:val="a7"/>
        <w:numPr>
          <w:ilvl w:val="0"/>
          <w:numId w:val="118"/>
        </w:numPr>
        <w:spacing w:line="360" w:lineRule="auto"/>
        <w:jc w:val="both"/>
        <w:rPr>
          <w:rFonts w:ascii="David" w:hAnsi="David" w:cs="David"/>
          <w:b/>
          <w:bCs/>
          <w:sz w:val="24"/>
          <w:szCs w:val="24"/>
          <w:u w:val="single"/>
        </w:rPr>
      </w:pPr>
      <w:r w:rsidRPr="003E106E">
        <w:rPr>
          <w:rFonts w:ascii="David" w:hAnsi="David" w:cs="David"/>
          <w:sz w:val="24"/>
          <w:szCs w:val="24"/>
          <w:rtl/>
        </w:rPr>
        <w:t>בעל עסק שבעסקו ארעה תאונת עבודה או חלה אחד העובדים במחלת מקצוע, ישלח</w:t>
      </w:r>
      <w:r w:rsidRPr="003E106E">
        <w:rPr>
          <w:rFonts w:ascii="David" w:hAnsi="David" w:cs="David"/>
          <w:sz w:val="24"/>
          <w:szCs w:val="24"/>
        </w:rPr>
        <w:t xml:space="preserve"> </w:t>
      </w:r>
      <w:hyperlink r:id="rId57" w:history="1">
        <w:r w:rsidRPr="003E106E">
          <w:rPr>
            <w:rStyle w:val="Hyperlink"/>
            <w:rFonts w:ascii="David" w:hAnsi="David" w:cs="David"/>
            <w:sz w:val="24"/>
            <w:szCs w:val="24"/>
            <w:rtl/>
          </w:rPr>
          <w:t>למפקח עבודה אזורי</w:t>
        </w:r>
      </w:hyperlink>
      <w:r w:rsidRPr="003E106E">
        <w:rPr>
          <w:rFonts w:ascii="David" w:hAnsi="David" w:cs="David"/>
          <w:sz w:val="24"/>
          <w:szCs w:val="24"/>
          <w:rtl/>
        </w:rPr>
        <w:t xml:space="preserve"> דיווח באמצעות "</w:t>
      </w:r>
      <w:hyperlink r:id="rId58" w:history="1">
        <w:r w:rsidRPr="003E106E">
          <w:rPr>
            <w:rStyle w:val="Hyperlink"/>
            <w:rFonts w:ascii="David" w:hAnsi="David" w:cs="David"/>
            <w:sz w:val="24"/>
            <w:szCs w:val="24"/>
            <w:rtl/>
          </w:rPr>
          <w:t>טופס הודעה על תאונת עבודה/מחלת מקצוע</w:t>
        </w:r>
      </w:hyperlink>
      <w:r w:rsidRPr="003E106E">
        <w:rPr>
          <w:rFonts w:ascii="David" w:hAnsi="David" w:cs="David"/>
          <w:sz w:val="24"/>
          <w:szCs w:val="24"/>
          <w:rtl/>
        </w:rPr>
        <w:t>" לגבי כל אלה:</w:t>
      </w:r>
    </w:p>
    <w:p w:rsidR="003E106E" w:rsidRPr="003E106E" w:rsidRDefault="00FD6FD7" w:rsidP="003E106E">
      <w:pPr>
        <w:pStyle w:val="a7"/>
        <w:numPr>
          <w:ilvl w:val="0"/>
          <w:numId w:val="119"/>
        </w:numPr>
        <w:spacing w:line="360" w:lineRule="auto"/>
        <w:jc w:val="both"/>
        <w:rPr>
          <w:rFonts w:ascii="David" w:hAnsi="David" w:cs="David"/>
          <w:b/>
          <w:bCs/>
          <w:sz w:val="24"/>
          <w:szCs w:val="24"/>
          <w:u w:val="single"/>
        </w:rPr>
      </w:pPr>
      <w:r w:rsidRPr="003E106E">
        <w:rPr>
          <w:rFonts w:ascii="David" w:hAnsi="David" w:cs="David"/>
          <w:sz w:val="24"/>
          <w:szCs w:val="24"/>
          <w:rtl/>
        </w:rPr>
        <w:lastRenderedPageBreak/>
        <w:t>תאונת עבודה כאשר הנפגע נעדר למשך יותר מ- 3 ימים ממקום עבודתו, בהתאם לסעיף 3 לפקודת תאונ</w:t>
      </w:r>
      <w:r w:rsidR="003E106E">
        <w:rPr>
          <w:rFonts w:ascii="David" w:hAnsi="David" w:cs="David"/>
          <w:sz w:val="24"/>
          <w:szCs w:val="24"/>
          <w:rtl/>
        </w:rPr>
        <w:t>ות ומחלות משלח-יד (הודעה), 1945</w:t>
      </w:r>
      <w:r w:rsidR="003E106E">
        <w:rPr>
          <w:rFonts w:ascii="David" w:hAnsi="David" w:cs="David" w:hint="cs"/>
          <w:sz w:val="24"/>
          <w:szCs w:val="24"/>
          <w:rtl/>
        </w:rPr>
        <w:t>.</w:t>
      </w:r>
    </w:p>
    <w:p w:rsidR="003E106E" w:rsidRPr="003E106E" w:rsidRDefault="00FD6FD7" w:rsidP="003E106E">
      <w:pPr>
        <w:pStyle w:val="a7"/>
        <w:numPr>
          <w:ilvl w:val="0"/>
          <w:numId w:val="119"/>
        </w:numPr>
        <w:spacing w:line="360" w:lineRule="auto"/>
        <w:jc w:val="both"/>
        <w:rPr>
          <w:rFonts w:ascii="David" w:hAnsi="David" w:cs="David"/>
          <w:b/>
          <w:bCs/>
          <w:sz w:val="24"/>
          <w:szCs w:val="24"/>
          <w:u w:val="single"/>
        </w:rPr>
      </w:pPr>
      <w:r w:rsidRPr="003E106E">
        <w:rPr>
          <w:rFonts w:ascii="David" w:hAnsi="David" w:cs="David"/>
          <w:sz w:val="24"/>
          <w:szCs w:val="24"/>
          <w:rtl/>
        </w:rPr>
        <w:t xml:space="preserve">מחלת משלח יד (מקצוע) כמפורט </w:t>
      </w:r>
      <w:hyperlink r:id="rId59" w:history="1">
        <w:r w:rsidRPr="003E106E">
          <w:rPr>
            <w:rStyle w:val="Hyperlink"/>
            <w:rFonts w:ascii="David" w:hAnsi="David" w:cs="David"/>
            <w:sz w:val="24"/>
            <w:szCs w:val="24"/>
            <w:rtl/>
          </w:rPr>
          <w:t>ברשימת מחלות מקצוע המחייבות הודעה לפיקוח על העבודה</w:t>
        </w:r>
      </w:hyperlink>
      <w:r w:rsidRPr="003E106E">
        <w:rPr>
          <w:rFonts w:ascii="David" w:hAnsi="David" w:cs="David"/>
          <w:sz w:val="24"/>
          <w:szCs w:val="24"/>
          <w:rtl/>
        </w:rPr>
        <w:t xml:space="preserve">, בהתאם לסעיף 5 לפקודת תאונות ומחלות משלח-יד </w:t>
      </w:r>
      <w:r w:rsidR="003E106E">
        <w:rPr>
          <w:rFonts w:ascii="David" w:hAnsi="David" w:cs="David"/>
          <w:sz w:val="24"/>
          <w:szCs w:val="24"/>
          <w:rtl/>
        </w:rPr>
        <w:t>(הודעה), 1945</w:t>
      </w:r>
      <w:r w:rsidR="003E106E">
        <w:rPr>
          <w:rFonts w:ascii="David" w:hAnsi="David" w:cs="David" w:hint="cs"/>
          <w:sz w:val="24"/>
          <w:szCs w:val="24"/>
          <w:rtl/>
        </w:rPr>
        <w:t>.</w:t>
      </w:r>
    </w:p>
    <w:p w:rsidR="00FD6FD7" w:rsidRPr="003E106E" w:rsidRDefault="00FD6FD7" w:rsidP="003E106E">
      <w:pPr>
        <w:pStyle w:val="a7"/>
        <w:numPr>
          <w:ilvl w:val="0"/>
          <w:numId w:val="119"/>
        </w:numPr>
        <w:spacing w:line="360" w:lineRule="auto"/>
        <w:jc w:val="both"/>
        <w:rPr>
          <w:rFonts w:ascii="David" w:hAnsi="David" w:cs="David"/>
          <w:b/>
          <w:bCs/>
          <w:sz w:val="24"/>
          <w:szCs w:val="24"/>
          <w:u w:val="single"/>
        </w:rPr>
      </w:pPr>
      <w:r w:rsidRPr="003E106E">
        <w:rPr>
          <w:rFonts w:ascii="David" w:hAnsi="David" w:cs="David"/>
          <w:sz w:val="24"/>
          <w:szCs w:val="24"/>
          <w:rtl/>
        </w:rPr>
        <w:t xml:space="preserve">מקרה מסוכן כמפורט ב- </w:t>
      </w:r>
      <w:hyperlink r:id="rId60" w:history="1">
        <w:r w:rsidRPr="003E106E">
          <w:rPr>
            <w:rStyle w:val="Hyperlink"/>
            <w:rFonts w:ascii="David" w:hAnsi="David" w:cs="David"/>
            <w:sz w:val="24"/>
            <w:szCs w:val="24"/>
            <w:rtl/>
          </w:rPr>
          <w:t>(הודעה על מקרים מסוכנים במקומות עבודה), התשי"א</w:t>
        </w:r>
        <w:r w:rsidR="003E106E">
          <w:rPr>
            <w:rStyle w:val="Hyperlink"/>
            <w:rFonts w:ascii="David" w:hAnsi="David" w:cs="David" w:hint="cs"/>
            <w:sz w:val="24"/>
            <w:szCs w:val="24"/>
            <w:rtl/>
          </w:rPr>
          <w:t>-</w:t>
        </w:r>
        <w:r w:rsidRPr="003E106E">
          <w:rPr>
            <w:rStyle w:val="Hyperlink"/>
            <w:rFonts w:ascii="David" w:hAnsi="David" w:cs="David"/>
            <w:sz w:val="24"/>
            <w:szCs w:val="24"/>
            <w:rtl/>
          </w:rPr>
          <w:t>1951</w:t>
        </w:r>
      </w:hyperlink>
      <w:r w:rsidR="003E106E">
        <w:rPr>
          <w:rFonts w:ascii="David" w:hAnsi="David" w:cs="David" w:hint="cs"/>
          <w:sz w:val="24"/>
          <w:szCs w:val="24"/>
          <w:rtl/>
        </w:rPr>
        <w:t>.</w:t>
      </w:r>
    </w:p>
    <w:p w:rsidR="00FD6FD7" w:rsidRPr="003E106E" w:rsidRDefault="00FD6FD7" w:rsidP="003E106E">
      <w:pPr>
        <w:pStyle w:val="a7"/>
        <w:numPr>
          <w:ilvl w:val="0"/>
          <w:numId w:val="118"/>
        </w:numPr>
        <w:spacing w:before="60" w:after="0" w:line="360" w:lineRule="auto"/>
        <w:jc w:val="both"/>
        <w:rPr>
          <w:rFonts w:ascii="David" w:hAnsi="David" w:cs="David"/>
          <w:sz w:val="24"/>
          <w:szCs w:val="24"/>
          <w:rtl/>
        </w:rPr>
      </w:pPr>
      <w:r w:rsidRPr="003E106E">
        <w:rPr>
          <w:rFonts w:ascii="David" w:hAnsi="David" w:cs="David"/>
          <w:sz w:val="24"/>
          <w:szCs w:val="24"/>
          <w:rtl/>
        </w:rPr>
        <w:t>בעסק בו קיימת חובה להקים ועדת בטיחות, מזכיר ועדת הבטיחות כאמור בסעיף</w:t>
      </w:r>
      <w:r w:rsidR="003E106E">
        <w:rPr>
          <w:rFonts w:ascii="David" w:hAnsi="David" w:cs="David" w:hint="cs"/>
          <w:sz w:val="24"/>
          <w:szCs w:val="24"/>
          <w:rtl/>
        </w:rPr>
        <w:t xml:space="preserve"> 3.5.1.(2)(י),</w:t>
      </w:r>
      <w:r w:rsidRPr="003E106E">
        <w:rPr>
          <w:rFonts w:ascii="David" w:hAnsi="David" w:cs="David"/>
          <w:sz w:val="24"/>
          <w:szCs w:val="24"/>
          <w:rtl/>
        </w:rPr>
        <w:t xml:space="preserve"> ישלח במכתב רשום </w:t>
      </w:r>
      <w:hyperlink r:id="rId61" w:history="1">
        <w:r w:rsidRPr="003E106E">
          <w:rPr>
            <w:rStyle w:val="Hyperlink"/>
            <w:rFonts w:ascii="David" w:hAnsi="David" w:cs="David"/>
            <w:sz w:val="24"/>
            <w:szCs w:val="24"/>
            <w:rtl/>
          </w:rPr>
          <w:t>למפקח עבודה אזורי</w:t>
        </w:r>
      </w:hyperlink>
      <w:r w:rsidRPr="003E106E">
        <w:rPr>
          <w:rFonts w:ascii="David" w:hAnsi="David" w:cs="David"/>
          <w:sz w:val="24"/>
          <w:szCs w:val="24"/>
        </w:rPr>
        <w:t xml:space="preserve"> </w:t>
      </w:r>
      <w:r w:rsidRPr="003E106E">
        <w:rPr>
          <w:rFonts w:ascii="David" w:hAnsi="David" w:cs="David"/>
          <w:sz w:val="24"/>
          <w:szCs w:val="24"/>
          <w:rtl/>
        </w:rPr>
        <w:t xml:space="preserve">הודעה על הקמת ועדת בטיחות בהתאם </w:t>
      </w:r>
      <w:hyperlink r:id="rId62" w:history="1">
        <w:r w:rsidRPr="003E106E">
          <w:rPr>
            <w:rStyle w:val="Hyperlink"/>
            <w:rFonts w:ascii="David" w:hAnsi="David" w:cs="David"/>
            <w:sz w:val="24"/>
            <w:szCs w:val="24"/>
            <w:rtl/>
          </w:rPr>
          <w:t>לסעיף 12 לחוק הארגון</w:t>
        </w:r>
      </w:hyperlink>
      <w:r w:rsidRPr="003E106E">
        <w:rPr>
          <w:rFonts w:ascii="David" w:hAnsi="David" w:cs="David"/>
          <w:sz w:val="24"/>
          <w:szCs w:val="24"/>
          <w:rtl/>
        </w:rPr>
        <w:t xml:space="preserve"> ויפרט בה שמות חברי הועדה, יושב הראש והמזכיר. מזכיר ועדת הבטיחות ישלח </w:t>
      </w:r>
      <w:hyperlink r:id="rId63" w:history="1">
        <w:r w:rsidRPr="003E106E">
          <w:rPr>
            <w:rStyle w:val="Hyperlink"/>
            <w:rFonts w:ascii="David" w:hAnsi="David" w:cs="David"/>
            <w:sz w:val="24"/>
            <w:szCs w:val="24"/>
            <w:rtl/>
          </w:rPr>
          <w:t>למפקח עבודה אזורי</w:t>
        </w:r>
      </w:hyperlink>
      <w:r w:rsidRPr="003E106E">
        <w:rPr>
          <w:rFonts w:ascii="David" w:hAnsi="David" w:cs="David"/>
          <w:sz w:val="24"/>
          <w:szCs w:val="24"/>
          <w:rtl/>
        </w:rPr>
        <w:t xml:space="preserve"> פרוטוקול מישיבות הועדה או תמצית ממנו.</w:t>
      </w:r>
    </w:p>
    <w:p w:rsidR="003E106E" w:rsidRPr="003E106E" w:rsidRDefault="00FD6FD7" w:rsidP="003E106E">
      <w:pPr>
        <w:pStyle w:val="a7"/>
        <w:numPr>
          <w:ilvl w:val="2"/>
          <w:numId w:val="23"/>
        </w:numPr>
        <w:spacing w:line="360" w:lineRule="auto"/>
        <w:jc w:val="both"/>
        <w:rPr>
          <w:rFonts w:ascii="David" w:hAnsi="David" w:cs="David"/>
          <w:sz w:val="24"/>
          <w:szCs w:val="24"/>
        </w:rPr>
      </w:pPr>
      <w:r w:rsidRPr="003E106E">
        <w:rPr>
          <w:rFonts w:ascii="David" w:hAnsi="David" w:cs="David"/>
          <w:b/>
          <w:bCs/>
          <w:sz w:val="24"/>
          <w:szCs w:val="24"/>
          <w:rtl/>
        </w:rPr>
        <w:t>אחזקת מסמכים</w:t>
      </w:r>
      <w:r w:rsidR="003E106E" w:rsidRPr="003E106E">
        <w:rPr>
          <w:rFonts w:ascii="David" w:hAnsi="David" w:cs="David"/>
          <w:b/>
          <w:bCs/>
          <w:sz w:val="24"/>
          <w:szCs w:val="24"/>
          <w:rtl/>
        </w:rPr>
        <w:t xml:space="preserve"> </w:t>
      </w:r>
      <w:r w:rsidR="003E106E" w:rsidRPr="003E106E">
        <w:rPr>
          <w:rFonts w:ascii="David" w:hAnsi="David" w:cs="David"/>
          <w:sz w:val="24"/>
          <w:szCs w:val="24"/>
          <w:rtl/>
        </w:rPr>
        <w:t>- בעל עסק</w:t>
      </w:r>
      <w:r w:rsidRPr="003E106E">
        <w:rPr>
          <w:rFonts w:ascii="David" w:hAnsi="David" w:cs="David"/>
          <w:sz w:val="24"/>
          <w:szCs w:val="24"/>
          <w:rtl/>
        </w:rPr>
        <w:t xml:space="preserve"> יחזיק בכל עת את המסמכים הבאים הרלוונטיים לעסק:  </w:t>
      </w:r>
    </w:p>
    <w:p w:rsidR="003E106E" w:rsidRPr="003E106E" w:rsidRDefault="00D75975" w:rsidP="003E106E">
      <w:pPr>
        <w:pStyle w:val="a7"/>
        <w:numPr>
          <w:ilvl w:val="0"/>
          <w:numId w:val="120"/>
        </w:numPr>
        <w:spacing w:line="360" w:lineRule="auto"/>
        <w:jc w:val="both"/>
        <w:rPr>
          <w:rFonts w:ascii="David" w:hAnsi="David" w:cs="David"/>
          <w:sz w:val="24"/>
          <w:szCs w:val="24"/>
        </w:rPr>
      </w:pPr>
      <w:hyperlink r:id="rId64" w:history="1">
        <w:r w:rsidR="00FD6FD7" w:rsidRPr="003E106E">
          <w:rPr>
            <w:rStyle w:val="Hyperlink"/>
            <w:rFonts w:ascii="David" w:hAnsi="David" w:cs="David"/>
            <w:sz w:val="24"/>
            <w:szCs w:val="24"/>
            <w:rtl/>
          </w:rPr>
          <w:t>טופס מינוי מפעיל מכונת הרמה</w:t>
        </w:r>
        <w:r w:rsidR="00FD6FD7" w:rsidRPr="003E106E">
          <w:rPr>
            <w:rStyle w:val="Hyperlink"/>
            <w:rFonts w:ascii="David" w:hAnsi="David" w:cs="David"/>
            <w:sz w:val="24"/>
            <w:szCs w:val="24"/>
          </w:rPr>
          <w:t xml:space="preserve"> </w:t>
        </w:r>
        <w:r w:rsidR="00FD6FD7" w:rsidRPr="003E106E">
          <w:rPr>
            <w:rStyle w:val="Hyperlink"/>
            <w:rFonts w:ascii="David" w:hAnsi="David" w:cs="David"/>
            <w:sz w:val="24"/>
            <w:szCs w:val="24"/>
            <w:rtl/>
          </w:rPr>
          <w:t>(למעט עגורן)</w:t>
        </w:r>
      </w:hyperlink>
      <w:r w:rsidR="003E106E">
        <w:rPr>
          <w:rFonts w:ascii="David" w:hAnsi="David" w:cs="David"/>
          <w:sz w:val="24"/>
          <w:szCs w:val="24"/>
          <w:rtl/>
        </w:rPr>
        <w:t xml:space="preserve"> - כל עוד העובד מועסק בעס</w:t>
      </w:r>
      <w:r w:rsidR="003E106E">
        <w:rPr>
          <w:rFonts w:ascii="David" w:hAnsi="David" w:cs="David" w:hint="cs"/>
          <w:sz w:val="24"/>
          <w:szCs w:val="24"/>
          <w:rtl/>
        </w:rPr>
        <w:t>ק.</w:t>
      </w:r>
    </w:p>
    <w:p w:rsidR="003E106E" w:rsidRPr="003E106E" w:rsidRDefault="00FD6FD7" w:rsidP="003E106E">
      <w:pPr>
        <w:pStyle w:val="a7"/>
        <w:numPr>
          <w:ilvl w:val="0"/>
          <w:numId w:val="120"/>
        </w:numPr>
        <w:spacing w:line="360" w:lineRule="auto"/>
        <w:jc w:val="both"/>
        <w:rPr>
          <w:rFonts w:ascii="David" w:hAnsi="David" w:cs="David"/>
          <w:sz w:val="24"/>
          <w:szCs w:val="24"/>
        </w:rPr>
      </w:pPr>
      <w:r w:rsidRPr="003E106E">
        <w:rPr>
          <w:rFonts w:ascii="David" w:hAnsi="David" w:cs="David"/>
          <w:sz w:val="24"/>
          <w:szCs w:val="24"/>
          <w:rtl/>
        </w:rPr>
        <w:t xml:space="preserve">פנקס רישום הדרכה, בהתאם </w:t>
      </w:r>
      <w:hyperlink r:id="rId65" w:history="1">
        <w:r w:rsidRPr="003E106E">
          <w:rPr>
            <w:rStyle w:val="Hyperlink"/>
            <w:rFonts w:ascii="David" w:hAnsi="David" w:cs="David"/>
            <w:sz w:val="24"/>
            <w:szCs w:val="24"/>
            <w:rtl/>
          </w:rPr>
          <w:t>לטופס "רישום הדרכה</w:t>
        </w:r>
        <w:r w:rsidRPr="003E106E">
          <w:rPr>
            <w:rStyle w:val="Hyperlink"/>
            <w:rFonts w:ascii="David" w:hAnsi="David" w:cs="David"/>
            <w:sz w:val="24"/>
            <w:szCs w:val="24"/>
          </w:rPr>
          <w:t>"</w:t>
        </w:r>
      </w:hyperlink>
      <w:r w:rsidRPr="003E106E">
        <w:rPr>
          <w:rFonts w:ascii="David" w:hAnsi="David" w:cs="David"/>
          <w:sz w:val="24"/>
          <w:szCs w:val="24"/>
          <w:rtl/>
        </w:rPr>
        <w:t xml:space="preserve"> - ל</w:t>
      </w:r>
      <w:r w:rsidR="003E106E">
        <w:rPr>
          <w:rFonts w:ascii="David" w:hAnsi="David" w:cs="David"/>
          <w:sz w:val="24"/>
          <w:szCs w:val="24"/>
          <w:rtl/>
        </w:rPr>
        <w:t>תקופה של שנה מתאריך ביצוע ההדרכ</w:t>
      </w:r>
      <w:r w:rsidR="003E106E">
        <w:rPr>
          <w:rFonts w:ascii="David" w:hAnsi="David" w:cs="David" w:hint="cs"/>
          <w:sz w:val="24"/>
          <w:szCs w:val="24"/>
          <w:rtl/>
        </w:rPr>
        <w:t>ה.</w:t>
      </w:r>
    </w:p>
    <w:p w:rsidR="003E106E" w:rsidRPr="003E106E" w:rsidRDefault="00FD6FD7" w:rsidP="003E106E">
      <w:pPr>
        <w:pStyle w:val="a7"/>
        <w:numPr>
          <w:ilvl w:val="0"/>
          <w:numId w:val="120"/>
        </w:numPr>
        <w:spacing w:line="360" w:lineRule="auto"/>
        <w:jc w:val="both"/>
        <w:rPr>
          <w:rFonts w:ascii="David" w:hAnsi="David" w:cs="David"/>
          <w:sz w:val="24"/>
          <w:szCs w:val="24"/>
        </w:rPr>
      </w:pPr>
      <w:r w:rsidRPr="003E106E">
        <w:rPr>
          <w:rFonts w:ascii="David" w:hAnsi="David" w:cs="David"/>
          <w:sz w:val="24"/>
          <w:szCs w:val="24"/>
          <w:rtl/>
        </w:rPr>
        <w:t>אישור מפקח עבודה אזורי על מינוי ממונה על הבטיחות, ה</w:t>
      </w:r>
      <w:r w:rsidR="003E106E">
        <w:rPr>
          <w:rFonts w:ascii="David" w:hAnsi="David" w:cs="David"/>
          <w:sz w:val="24"/>
          <w:szCs w:val="24"/>
          <w:rtl/>
        </w:rPr>
        <w:t>מועסק בעסק או המספק שירותים לעס</w:t>
      </w:r>
      <w:r w:rsidR="003E106E">
        <w:rPr>
          <w:rFonts w:ascii="David" w:hAnsi="David" w:cs="David" w:hint="cs"/>
          <w:sz w:val="24"/>
          <w:szCs w:val="24"/>
          <w:rtl/>
        </w:rPr>
        <w:t>ק.</w:t>
      </w:r>
    </w:p>
    <w:p w:rsidR="003E106E" w:rsidRPr="003E106E" w:rsidRDefault="00D75975" w:rsidP="003E106E">
      <w:pPr>
        <w:pStyle w:val="a7"/>
        <w:numPr>
          <w:ilvl w:val="0"/>
          <w:numId w:val="120"/>
        </w:numPr>
        <w:spacing w:line="360" w:lineRule="auto"/>
        <w:jc w:val="both"/>
        <w:rPr>
          <w:rFonts w:ascii="David" w:hAnsi="David" w:cs="David"/>
          <w:sz w:val="24"/>
          <w:szCs w:val="24"/>
        </w:rPr>
      </w:pPr>
      <w:hyperlink r:id="rId66" w:history="1">
        <w:r w:rsidR="00FD6FD7" w:rsidRPr="003E106E">
          <w:rPr>
            <w:rStyle w:val="Hyperlink"/>
            <w:rFonts w:ascii="David" w:hAnsi="David" w:cs="David"/>
            <w:sz w:val="24"/>
            <w:szCs w:val="24"/>
            <w:rtl/>
          </w:rPr>
          <w:t>אישור תקף על הדרכת עובד לביצוע עבודה בגובה</w:t>
        </w:r>
      </w:hyperlink>
      <w:r w:rsidR="00FD6FD7" w:rsidRPr="003E106E">
        <w:rPr>
          <w:rFonts w:ascii="David" w:hAnsi="David" w:cs="David"/>
          <w:sz w:val="24"/>
          <w:szCs w:val="24"/>
          <w:rtl/>
        </w:rPr>
        <w:t xml:space="preserve"> (האישור ניתן</w:t>
      </w:r>
      <w:r w:rsidR="003E106E">
        <w:rPr>
          <w:rFonts w:ascii="David" w:hAnsi="David" w:cs="David"/>
          <w:sz w:val="24"/>
          <w:szCs w:val="24"/>
          <w:rtl/>
        </w:rPr>
        <w:t xml:space="preserve"> לתקופה של שנתיים מתאריך הנפקתו</w:t>
      </w:r>
      <w:r w:rsidR="003E106E">
        <w:rPr>
          <w:rFonts w:ascii="David" w:hAnsi="David" w:cs="David" w:hint="cs"/>
          <w:sz w:val="24"/>
          <w:szCs w:val="24"/>
          <w:rtl/>
        </w:rPr>
        <w:t>).</w:t>
      </w:r>
    </w:p>
    <w:p w:rsidR="003E106E" w:rsidRPr="003E106E" w:rsidRDefault="00D75975" w:rsidP="003E106E">
      <w:pPr>
        <w:pStyle w:val="a7"/>
        <w:numPr>
          <w:ilvl w:val="0"/>
          <w:numId w:val="120"/>
        </w:numPr>
        <w:spacing w:line="360" w:lineRule="auto"/>
        <w:jc w:val="both"/>
        <w:rPr>
          <w:rFonts w:ascii="David" w:hAnsi="David" w:cs="David"/>
          <w:sz w:val="24"/>
          <w:szCs w:val="24"/>
        </w:rPr>
      </w:pPr>
      <w:hyperlink r:id="rId67" w:history="1">
        <w:r w:rsidR="00FD6FD7" w:rsidRPr="003E106E">
          <w:rPr>
            <w:rStyle w:val="Hyperlink"/>
            <w:rFonts w:ascii="David" w:hAnsi="David" w:cs="David"/>
            <w:sz w:val="24"/>
            <w:szCs w:val="24"/>
            <w:rtl/>
          </w:rPr>
          <w:t xml:space="preserve">כתב מינוי לאדם כשיר </w:t>
        </w:r>
      </w:hyperlink>
      <w:r w:rsidR="003E106E">
        <w:rPr>
          <w:rFonts w:ascii="David" w:hAnsi="David" w:cs="David"/>
          <w:sz w:val="24"/>
          <w:szCs w:val="24"/>
          <w:rtl/>
        </w:rPr>
        <w:t xml:space="preserve"> - כל עוד העובד מועסק בעס</w:t>
      </w:r>
      <w:r w:rsidR="003E106E">
        <w:rPr>
          <w:rFonts w:ascii="David" w:hAnsi="David" w:cs="David" w:hint="cs"/>
          <w:sz w:val="24"/>
          <w:szCs w:val="24"/>
          <w:rtl/>
        </w:rPr>
        <w:t>ק.</w:t>
      </w:r>
    </w:p>
    <w:p w:rsidR="003E106E" w:rsidRPr="003E106E" w:rsidRDefault="00FD6FD7" w:rsidP="003E106E">
      <w:pPr>
        <w:pStyle w:val="a7"/>
        <w:numPr>
          <w:ilvl w:val="0"/>
          <w:numId w:val="120"/>
        </w:numPr>
        <w:spacing w:line="360" w:lineRule="auto"/>
        <w:jc w:val="both"/>
        <w:rPr>
          <w:rFonts w:ascii="David" w:hAnsi="David" w:cs="David"/>
          <w:sz w:val="24"/>
          <w:szCs w:val="24"/>
        </w:rPr>
      </w:pPr>
      <w:r w:rsidRPr="003E106E">
        <w:rPr>
          <w:rFonts w:ascii="David" w:hAnsi="David" w:cs="David"/>
          <w:sz w:val="24"/>
          <w:szCs w:val="24"/>
          <w:rtl/>
        </w:rPr>
        <w:t>תסקיר בדיקה תקף של בודק מו</w:t>
      </w:r>
      <w:r w:rsidR="003E106E">
        <w:rPr>
          <w:rFonts w:ascii="David" w:hAnsi="David" w:cs="David"/>
          <w:sz w:val="24"/>
          <w:szCs w:val="24"/>
          <w:rtl/>
        </w:rPr>
        <w:t>סמך לאבזרי הרמ</w:t>
      </w:r>
      <w:r w:rsidR="003E106E">
        <w:rPr>
          <w:rFonts w:ascii="David" w:hAnsi="David" w:cs="David" w:hint="cs"/>
          <w:sz w:val="24"/>
          <w:szCs w:val="24"/>
          <w:rtl/>
        </w:rPr>
        <w:t>ה.</w:t>
      </w:r>
    </w:p>
    <w:p w:rsidR="003E106E" w:rsidRPr="003E106E" w:rsidRDefault="00FD6FD7" w:rsidP="003E106E">
      <w:pPr>
        <w:pStyle w:val="a7"/>
        <w:numPr>
          <w:ilvl w:val="0"/>
          <w:numId w:val="120"/>
        </w:numPr>
        <w:spacing w:line="360" w:lineRule="auto"/>
        <w:jc w:val="both"/>
        <w:rPr>
          <w:rFonts w:ascii="David" w:hAnsi="David" w:cs="David"/>
          <w:sz w:val="24"/>
          <w:szCs w:val="24"/>
        </w:rPr>
      </w:pPr>
      <w:r w:rsidRPr="003E106E">
        <w:rPr>
          <w:rFonts w:ascii="David" w:hAnsi="David" w:cs="David"/>
          <w:sz w:val="24"/>
          <w:szCs w:val="24"/>
          <w:rtl/>
        </w:rPr>
        <w:t>תסקיר בדי</w:t>
      </w:r>
      <w:r w:rsidR="003E106E">
        <w:rPr>
          <w:rFonts w:ascii="David" w:hAnsi="David" w:cs="David"/>
          <w:sz w:val="24"/>
          <w:szCs w:val="24"/>
          <w:rtl/>
        </w:rPr>
        <w:t>קה תקף של בודק מוסמך למכונת הר</w:t>
      </w:r>
      <w:r w:rsidR="003E106E">
        <w:rPr>
          <w:rFonts w:ascii="David" w:hAnsi="David" w:cs="David" w:hint="cs"/>
          <w:sz w:val="24"/>
          <w:szCs w:val="24"/>
          <w:rtl/>
        </w:rPr>
        <w:t>מה.</w:t>
      </w:r>
      <w:r w:rsidRPr="003E106E">
        <w:rPr>
          <w:rFonts w:ascii="David" w:hAnsi="David" w:cs="David"/>
          <w:sz w:val="24"/>
          <w:szCs w:val="24"/>
        </w:rPr>
        <w:t xml:space="preserve"> </w:t>
      </w:r>
    </w:p>
    <w:p w:rsidR="003E106E" w:rsidRPr="003E106E" w:rsidRDefault="00FD6FD7" w:rsidP="003E106E">
      <w:pPr>
        <w:pStyle w:val="a7"/>
        <w:numPr>
          <w:ilvl w:val="0"/>
          <w:numId w:val="120"/>
        </w:numPr>
        <w:spacing w:line="360" w:lineRule="auto"/>
        <w:jc w:val="both"/>
        <w:rPr>
          <w:rFonts w:ascii="David" w:hAnsi="David" w:cs="David"/>
          <w:sz w:val="24"/>
          <w:szCs w:val="24"/>
        </w:rPr>
      </w:pPr>
      <w:r w:rsidRPr="003E106E">
        <w:rPr>
          <w:rFonts w:ascii="David" w:hAnsi="David" w:cs="David"/>
          <w:sz w:val="24"/>
          <w:szCs w:val="24"/>
          <w:rtl/>
        </w:rPr>
        <w:t>תסקי</w:t>
      </w:r>
      <w:r w:rsidR="003E106E">
        <w:rPr>
          <w:rFonts w:ascii="David" w:hAnsi="David" w:cs="David"/>
          <w:sz w:val="24"/>
          <w:szCs w:val="24"/>
          <w:rtl/>
        </w:rPr>
        <w:t>ר בדיקה תקף של בודק מוסמך למעלי</w:t>
      </w:r>
      <w:r w:rsidR="003E106E">
        <w:rPr>
          <w:rFonts w:ascii="David" w:hAnsi="David" w:cs="David" w:hint="cs"/>
          <w:sz w:val="24"/>
          <w:szCs w:val="24"/>
          <w:rtl/>
        </w:rPr>
        <w:t>ת.</w:t>
      </w:r>
    </w:p>
    <w:p w:rsidR="003E106E" w:rsidRPr="003E106E" w:rsidRDefault="00FD6FD7" w:rsidP="003E106E">
      <w:pPr>
        <w:pStyle w:val="a7"/>
        <w:numPr>
          <w:ilvl w:val="0"/>
          <w:numId w:val="120"/>
        </w:numPr>
        <w:spacing w:line="360" w:lineRule="auto"/>
        <w:jc w:val="both"/>
        <w:rPr>
          <w:rFonts w:ascii="David" w:hAnsi="David" w:cs="David"/>
          <w:sz w:val="24"/>
          <w:szCs w:val="24"/>
        </w:rPr>
      </w:pPr>
      <w:r w:rsidRPr="003E106E">
        <w:rPr>
          <w:rFonts w:ascii="David" w:hAnsi="David" w:cs="David"/>
          <w:sz w:val="24"/>
          <w:szCs w:val="24"/>
          <w:rtl/>
        </w:rPr>
        <w:t>תסקיר בד</w:t>
      </w:r>
      <w:r w:rsidR="003E106E">
        <w:rPr>
          <w:rFonts w:ascii="David" w:hAnsi="David" w:cs="David"/>
          <w:sz w:val="24"/>
          <w:szCs w:val="24"/>
          <w:rtl/>
        </w:rPr>
        <w:t>יקה תקף של בודק מוסמך למיתקן לח</w:t>
      </w:r>
      <w:r w:rsidR="003E106E">
        <w:rPr>
          <w:rFonts w:ascii="David" w:hAnsi="David" w:cs="David" w:hint="cs"/>
          <w:sz w:val="24"/>
          <w:szCs w:val="24"/>
          <w:rtl/>
        </w:rPr>
        <w:t>ץ.</w:t>
      </w:r>
      <w:r w:rsidRPr="003E106E">
        <w:rPr>
          <w:rFonts w:ascii="David" w:hAnsi="David" w:cs="David"/>
          <w:sz w:val="24"/>
          <w:szCs w:val="24"/>
        </w:rPr>
        <w:t xml:space="preserve"> </w:t>
      </w:r>
    </w:p>
    <w:p w:rsidR="003E106E" w:rsidRPr="003E106E" w:rsidRDefault="00FD6FD7" w:rsidP="003E106E">
      <w:pPr>
        <w:pStyle w:val="a7"/>
        <w:numPr>
          <w:ilvl w:val="0"/>
          <w:numId w:val="120"/>
        </w:numPr>
        <w:spacing w:line="360" w:lineRule="auto"/>
        <w:jc w:val="both"/>
        <w:rPr>
          <w:rFonts w:ascii="David" w:hAnsi="David" w:cs="David"/>
          <w:sz w:val="24"/>
          <w:szCs w:val="24"/>
        </w:rPr>
      </w:pPr>
      <w:r w:rsidRPr="003E106E">
        <w:rPr>
          <w:rFonts w:ascii="David" w:hAnsi="David" w:cs="David"/>
          <w:sz w:val="24"/>
          <w:szCs w:val="24"/>
          <w:rtl/>
        </w:rPr>
        <w:t>סקר מקדים מבודק מעבדתי מוסמך - (הסקר יישמר</w:t>
      </w:r>
      <w:r w:rsidR="003E106E">
        <w:rPr>
          <w:rFonts w:ascii="David" w:hAnsi="David" w:cs="David"/>
          <w:sz w:val="24"/>
          <w:szCs w:val="24"/>
          <w:rtl/>
        </w:rPr>
        <w:t xml:space="preserve"> לתקופה של 20 שנה מתאריך ביצועו</w:t>
      </w:r>
      <w:r w:rsidR="003E106E">
        <w:rPr>
          <w:rFonts w:ascii="David" w:hAnsi="David" w:cs="David" w:hint="cs"/>
          <w:sz w:val="24"/>
          <w:szCs w:val="24"/>
          <w:rtl/>
        </w:rPr>
        <w:t>).</w:t>
      </w:r>
    </w:p>
    <w:p w:rsidR="003E106E" w:rsidRPr="003E106E" w:rsidRDefault="00FD6FD7" w:rsidP="003E106E">
      <w:pPr>
        <w:pStyle w:val="a7"/>
        <w:numPr>
          <w:ilvl w:val="0"/>
          <w:numId w:val="120"/>
        </w:numPr>
        <w:spacing w:line="360" w:lineRule="auto"/>
        <w:jc w:val="both"/>
        <w:rPr>
          <w:rFonts w:ascii="David" w:hAnsi="David" w:cs="David"/>
          <w:sz w:val="24"/>
          <w:szCs w:val="24"/>
        </w:rPr>
      </w:pPr>
      <w:r w:rsidRPr="003E106E">
        <w:rPr>
          <w:rFonts w:ascii="David" w:hAnsi="David" w:cs="David"/>
          <w:sz w:val="24"/>
          <w:szCs w:val="24"/>
          <w:rtl/>
        </w:rPr>
        <w:t>דוח בדיקה סביבתית תעסוקתית ממעבדה מוסמכת (משרד הכלכלה והתעשייה) - (דוחות  הבדיקה יישמרו</w:t>
      </w:r>
      <w:r w:rsidR="003E106E">
        <w:rPr>
          <w:rFonts w:ascii="David" w:hAnsi="David" w:cs="David"/>
          <w:sz w:val="24"/>
          <w:szCs w:val="24"/>
          <w:rtl/>
        </w:rPr>
        <w:t xml:space="preserve"> לתקופה של 20 שנה מתאריך ביצוען</w:t>
      </w:r>
      <w:r w:rsidR="003E106E">
        <w:rPr>
          <w:rFonts w:ascii="David" w:hAnsi="David" w:cs="David" w:hint="cs"/>
          <w:sz w:val="24"/>
          <w:szCs w:val="24"/>
          <w:rtl/>
        </w:rPr>
        <w:t>).</w:t>
      </w:r>
    </w:p>
    <w:p w:rsidR="003E106E" w:rsidRPr="003E106E" w:rsidRDefault="00FD6FD7" w:rsidP="003E106E">
      <w:pPr>
        <w:pStyle w:val="a7"/>
        <w:numPr>
          <w:ilvl w:val="0"/>
          <w:numId w:val="120"/>
        </w:numPr>
        <w:spacing w:line="360" w:lineRule="auto"/>
        <w:jc w:val="both"/>
        <w:rPr>
          <w:rFonts w:ascii="David" w:hAnsi="David" w:cs="David"/>
          <w:sz w:val="24"/>
          <w:szCs w:val="24"/>
        </w:rPr>
      </w:pPr>
      <w:r w:rsidRPr="003E106E">
        <w:rPr>
          <w:rFonts w:ascii="David" w:hAnsi="David" w:cs="David"/>
          <w:sz w:val="24"/>
          <w:szCs w:val="24"/>
          <w:rtl/>
        </w:rPr>
        <w:t>פנקס בריאות מרופא</w:t>
      </w:r>
      <w:r w:rsidR="003E106E">
        <w:rPr>
          <w:rFonts w:ascii="David" w:hAnsi="David" w:cs="David"/>
          <w:sz w:val="24"/>
          <w:szCs w:val="24"/>
          <w:rtl/>
        </w:rPr>
        <w:t xml:space="preserve"> מורשה - כל עוד העובד מועסק בעס</w:t>
      </w:r>
      <w:r w:rsidR="003E106E">
        <w:rPr>
          <w:rFonts w:ascii="David" w:hAnsi="David" w:cs="David" w:hint="cs"/>
          <w:sz w:val="24"/>
          <w:szCs w:val="24"/>
          <w:rtl/>
        </w:rPr>
        <w:t>ק.</w:t>
      </w:r>
    </w:p>
    <w:p w:rsidR="003E106E" w:rsidRPr="003E106E" w:rsidRDefault="00FD6FD7" w:rsidP="003E106E">
      <w:pPr>
        <w:pStyle w:val="a7"/>
        <w:numPr>
          <w:ilvl w:val="0"/>
          <w:numId w:val="120"/>
        </w:numPr>
        <w:spacing w:line="360" w:lineRule="auto"/>
        <w:jc w:val="both"/>
        <w:rPr>
          <w:rFonts w:ascii="David" w:hAnsi="David" w:cs="David"/>
          <w:sz w:val="24"/>
          <w:szCs w:val="24"/>
        </w:rPr>
      </w:pPr>
      <w:r w:rsidRPr="003E106E">
        <w:rPr>
          <w:rFonts w:ascii="David" w:hAnsi="David" w:cs="David"/>
          <w:sz w:val="24"/>
          <w:szCs w:val="24"/>
          <w:rtl/>
        </w:rPr>
        <w:t>היתר מפקח עבודה אזורי להתקנת דו</w:t>
      </w:r>
      <w:r w:rsidR="003E106E" w:rsidRPr="003E106E">
        <w:rPr>
          <w:rFonts w:ascii="David" w:hAnsi="David" w:cs="David"/>
          <w:sz w:val="24"/>
          <w:szCs w:val="24"/>
          <w:rtl/>
        </w:rPr>
        <w:t>ד קיטור - כל עוד הדוד מותקן בעס</w:t>
      </w:r>
      <w:r w:rsidR="003E106E">
        <w:rPr>
          <w:rFonts w:ascii="David" w:hAnsi="David" w:cs="David" w:hint="cs"/>
          <w:sz w:val="24"/>
          <w:szCs w:val="24"/>
          <w:rtl/>
        </w:rPr>
        <w:t>ק.</w:t>
      </w:r>
    </w:p>
    <w:p w:rsidR="000F4457" w:rsidRPr="003E106E" w:rsidRDefault="00FD6FD7" w:rsidP="003E106E">
      <w:pPr>
        <w:pStyle w:val="a7"/>
        <w:numPr>
          <w:ilvl w:val="0"/>
          <w:numId w:val="120"/>
        </w:numPr>
        <w:spacing w:line="360" w:lineRule="auto"/>
        <w:jc w:val="both"/>
        <w:rPr>
          <w:rtl/>
        </w:rPr>
      </w:pPr>
      <w:r w:rsidRPr="003E106E">
        <w:rPr>
          <w:rFonts w:ascii="David" w:hAnsi="David" w:cs="David"/>
          <w:sz w:val="24"/>
          <w:szCs w:val="24"/>
          <w:rtl/>
        </w:rPr>
        <w:t xml:space="preserve">פנקס המפעל בהתאם </w:t>
      </w:r>
      <w:r w:rsidR="003E106E">
        <w:rPr>
          <w:rFonts w:ascii="David" w:hAnsi="David" w:cs="David"/>
          <w:sz w:val="24"/>
          <w:szCs w:val="24"/>
          <w:rtl/>
        </w:rPr>
        <w:t>לסעיף 198 לפקודת הבטיחות בעבוד</w:t>
      </w:r>
      <w:r w:rsidR="003E106E">
        <w:rPr>
          <w:rFonts w:ascii="David" w:hAnsi="David" w:cs="David" w:hint="cs"/>
          <w:sz w:val="24"/>
          <w:szCs w:val="24"/>
          <w:rtl/>
        </w:rPr>
        <w:t>ה.</w:t>
      </w:r>
      <w:r w:rsidR="000F4457" w:rsidRPr="003E106E">
        <w:rPr>
          <w:b/>
          <w:bCs/>
          <w:color w:val="5B9BD5" w:themeColor="accent1"/>
          <w:rtl/>
        </w:rPr>
        <w:br w:type="page"/>
      </w:r>
    </w:p>
    <w:p w:rsidR="002273CC" w:rsidRPr="00C738EF" w:rsidRDefault="002273CC" w:rsidP="00C93C33">
      <w:pPr>
        <w:spacing w:after="0" w:line="360" w:lineRule="auto"/>
        <w:jc w:val="center"/>
        <w:rPr>
          <w:rFonts w:ascii="David" w:hAnsi="David" w:cs="David"/>
          <w:b/>
          <w:bCs/>
          <w:color w:val="5B9BD5" w:themeColor="accent1"/>
          <w:sz w:val="24"/>
          <w:szCs w:val="24"/>
          <w:rtl/>
        </w:rPr>
      </w:pPr>
      <w:r w:rsidRPr="00C738EF">
        <w:rPr>
          <w:rFonts w:ascii="David" w:hAnsi="David" w:cs="David"/>
          <w:b/>
          <w:bCs/>
          <w:color w:val="5B9BD5" w:themeColor="accent1"/>
          <w:sz w:val="24"/>
          <w:szCs w:val="24"/>
          <w:rtl/>
        </w:rPr>
        <w:lastRenderedPageBreak/>
        <w:t>פרק 4 - הרשות הארצית לכבאות והצלה</w:t>
      </w:r>
    </w:p>
    <w:p w:rsidR="00891F13" w:rsidRDefault="002273CC" w:rsidP="00C93C33">
      <w:pPr>
        <w:spacing w:after="0" w:line="360" w:lineRule="auto"/>
        <w:jc w:val="center"/>
        <w:rPr>
          <w:rFonts w:ascii="David" w:hAnsi="David" w:cs="David"/>
          <w:b/>
          <w:bCs/>
          <w:color w:val="5B9BD5" w:themeColor="accent1"/>
          <w:sz w:val="24"/>
          <w:szCs w:val="24"/>
          <w:rtl/>
        </w:rPr>
      </w:pPr>
      <w:r w:rsidRPr="001F1352">
        <w:rPr>
          <w:rFonts w:ascii="David" w:hAnsi="David" w:cs="David"/>
          <w:b/>
          <w:bCs/>
          <w:color w:val="5B9BD5" w:themeColor="accent1"/>
          <w:sz w:val="24"/>
          <w:szCs w:val="24"/>
          <w:rtl/>
        </w:rPr>
        <w:t>מזון ומרכיביו לרבות מש</w:t>
      </w:r>
      <w:r w:rsidR="002F72F8" w:rsidRPr="001F1352">
        <w:rPr>
          <w:rFonts w:ascii="David" w:hAnsi="David" w:cs="David"/>
          <w:b/>
          <w:bCs/>
          <w:color w:val="5B9BD5" w:themeColor="accent1"/>
          <w:sz w:val="24"/>
          <w:szCs w:val="24"/>
          <w:rtl/>
        </w:rPr>
        <w:t xml:space="preserve">קאות וחומרי גלם: </w:t>
      </w:r>
    </w:p>
    <w:p w:rsidR="00891F13" w:rsidRDefault="002F72F8" w:rsidP="00C93C33">
      <w:pPr>
        <w:spacing w:after="0" w:line="360" w:lineRule="auto"/>
        <w:jc w:val="center"/>
        <w:rPr>
          <w:rFonts w:ascii="David" w:hAnsi="David" w:cs="David"/>
          <w:b/>
          <w:bCs/>
          <w:color w:val="5B9BD5" w:themeColor="accent1"/>
          <w:sz w:val="24"/>
          <w:szCs w:val="24"/>
          <w:rtl/>
        </w:rPr>
      </w:pPr>
      <w:r w:rsidRPr="001F1352">
        <w:rPr>
          <w:rFonts w:ascii="David" w:hAnsi="David" w:cs="David"/>
          <w:b/>
          <w:bCs/>
          <w:color w:val="5B9BD5" w:themeColor="accent1"/>
          <w:sz w:val="24"/>
          <w:szCs w:val="24"/>
          <w:rtl/>
        </w:rPr>
        <w:t xml:space="preserve">ייצורו, עיבודו, אריזתו </w:t>
      </w:r>
      <w:r w:rsidR="002273CC" w:rsidRPr="001F1352">
        <w:rPr>
          <w:rFonts w:ascii="David" w:hAnsi="David" w:cs="David"/>
          <w:b/>
          <w:bCs/>
          <w:color w:val="5B9BD5" w:themeColor="accent1"/>
          <w:sz w:val="24"/>
          <w:szCs w:val="24"/>
          <w:rtl/>
        </w:rPr>
        <w:t>- מחומרי גלם מן החי ביכולת ייצור</w:t>
      </w:r>
      <w:r w:rsidR="001F1352" w:rsidRPr="001F1352">
        <w:rPr>
          <w:rFonts w:ascii="David" w:hAnsi="David" w:cs="David"/>
          <w:b/>
          <w:bCs/>
          <w:color w:val="5B9BD5" w:themeColor="accent1"/>
          <w:sz w:val="24"/>
          <w:szCs w:val="24"/>
          <w:rtl/>
        </w:rPr>
        <w:t xml:space="preserve"> </w:t>
      </w:r>
      <w:r w:rsidR="001F1352" w:rsidRPr="001F1352">
        <w:rPr>
          <w:rFonts w:ascii="David" w:hAnsi="David" w:cs="David" w:hint="cs"/>
          <w:b/>
          <w:bCs/>
          <w:color w:val="5B9BD5" w:themeColor="accent1"/>
          <w:sz w:val="24"/>
          <w:szCs w:val="24"/>
          <w:rtl/>
        </w:rPr>
        <w:t>העולה</w:t>
      </w:r>
      <w:r w:rsidR="00AF0DC9">
        <w:rPr>
          <w:rFonts w:ascii="David" w:hAnsi="David" w:cs="David"/>
          <w:b/>
          <w:bCs/>
          <w:color w:val="5B9BD5" w:themeColor="accent1"/>
          <w:sz w:val="24"/>
          <w:szCs w:val="24"/>
          <w:rtl/>
        </w:rPr>
        <w:t xml:space="preserve"> על 5 טונות ליום</w:t>
      </w:r>
      <w:r w:rsidR="00AF0DC9">
        <w:rPr>
          <w:rFonts w:ascii="David" w:hAnsi="David" w:cs="David" w:hint="cs"/>
          <w:b/>
          <w:bCs/>
          <w:color w:val="5B9BD5" w:themeColor="accent1"/>
          <w:sz w:val="24"/>
          <w:szCs w:val="24"/>
          <w:rtl/>
        </w:rPr>
        <w:t>;</w:t>
      </w:r>
    </w:p>
    <w:p w:rsidR="002273CC" w:rsidRPr="001F1352" w:rsidRDefault="002273CC" w:rsidP="00AF0DC9">
      <w:pPr>
        <w:spacing w:after="0" w:line="360" w:lineRule="auto"/>
        <w:jc w:val="center"/>
        <w:rPr>
          <w:rFonts w:ascii="David" w:hAnsi="David" w:cs="David"/>
          <w:b/>
          <w:bCs/>
          <w:color w:val="5B9BD5" w:themeColor="accent1"/>
          <w:sz w:val="24"/>
          <w:szCs w:val="24"/>
          <w:rtl/>
        </w:rPr>
      </w:pPr>
      <w:r w:rsidRPr="001F1352">
        <w:rPr>
          <w:rFonts w:ascii="David" w:hAnsi="David" w:cs="David"/>
          <w:b/>
          <w:bCs/>
          <w:color w:val="5B9BD5" w:themeColor="accent1"/>
          <w:sz w:val="24"/>
          <w:szCs w:val="24"/>
          <w:rtl/>
        </w:rPr>
        <w:t>ייצורו, עיבודו</w:t>
      </w:r>
      <w:r w:rsidR="001F1352" w:rsidRPr="001F1352">
        <w:rPr>
          <w:rFonts w:ascii="David" w:hAnsi="David" w:cs="David" w:hint="cs"/>
          <w:b/>
          <w:bCs/>
          <w:color w:val="5B9BD5" w:themeColor="accent1"/>
          <w:sz w:val="24"/>
          <w:szCs w:val="24"/>
          <w:rtl/>
        </w:rPr>
        <w:t>, אריזתו</w:t>
      </w:r>
      <w:r w:rsidR="001F1352" w:rsidRPr="001F1352">
        <w:rPr>
          <w:rFonts w:ascii="David" w:hAnsi="David" w:cs="David"/>
          <w:b/>
          <w:bCs/>
          <w:color w:val="5B9BD5" w:themeColor="accent1"/>
          <w:sz w:val="24"/>
          <w:szCs w:val="24"/>
          <w:rtl/>
        </w:rPr>
        <w:t xml:space="preserve"> - מחומרי גלם </w:t>
      </w:r>
      <w:r w:rsidR="001F1352" w:rsidRPr="001F1352">
        <w:rPr>
          <w:rFonts w:ascii="David" w:hAnsi="David" w:cs="David" w:hint="cs"/>
          <w:b/>
          <w:bCs/>
          <w:color w:val="5B9BD5" w:themeColor="accent1"/>
          <w:sz w:val="24"/>
          <w:szCs w:val="24"/>
          <w:rtl/>
        </w:rPr>
        <w:t>שאינם מן החי</w:t>
      </w:r>
      <w:r w:rsidRPr="001F1352">
        <w:rPr>
          <w:rFonts w:ascii="David" w:hAnsi="David" w:cs="David"/>
          <w:b/>
          <w:bCs/>
          <w:color w:val="5B9BD5" w:themeColor="accent1"/>
          <w:sz w:val="24"/>
          <w:szCs w:val="24"/>
          <w:rtl/>
        </w:rPr>
        <w:t xml:space="preserve"> ביכולת ייצור העולה על 50 טונות ליום</w:t>
      </w:r>
      <w:r w:rsidR="00AF0DC9">
        <w:rPr>
          <w:rFonts w:ascii="David" w:hAnsi="David" w:cs="David" w:hint="cs"/>
          <w:b/>
          <w:bCs/>
          <w:color w:val="5B9BD5" w:themeColor="accent1"/>
          <w:sz w:val="24"/>
          <w:szCs w:val="24"/>
          <w:rtl/>
        </w:rPr>
        <w:t>,</w:t>
      </w:r>
      <w:r w:rsidRPr="001F1352">
        <w:rPr>
          <w:rFonts w:ascii="David" w:hAnsi="David" w:cs="David"/>
          <w:b/>
          <w:bCs/>
          <w:color w:val="5B9BD5" w:themeColor="accent1"/>
          <w:sz w:val="24"/>
          <w:szCs w:val="24"/>
          <w:rtl/>
        </w:rPr>
        <w:t xml:space="preserve"> </w:t>
      </w:r>
      <w:r w:rsidR="001F1352" w:rsidRPr="001F1352">
        <w:rPr>
          <w:rFonts w:ascii="David" w:hAnsi="David" w:cs="David" w:hint="cs"/>
          <w:b/>
          <w:bCs/>
          <w:color w:val="5B9BD5" w:themeColor="accent1"/>
          <w:sz w:val="24"/>
          <w:szCs w:val="24"/>
          <w:u w:val="single"/>
          <w:rtl/>
        </w:rPr>
        <w:t xml:space="preserve">ששטחו </w:t>
      </w:r>
      <w:r w:rsidRPr="001F1352">
        <w:rPr>
          <w:rFonts w:ascii="David" w:hAnsi="David" w:cs="David"/>
          <w:b/>
          <w:bCs/>
          <w:color w:val="5B9BD5" w:themeColor="accent1"/>
          <w:sz w:val="24"/>
          <w:szCs w:val="24"/>
          <w:u w:val="single"/>
          <w:rtl/>
        </w:rPr>
        <w:t>בגודל עד 500 מ"ר</w:t>
      </w:r>
      <w:r w:rsidR="00AF0DC9">
        <w:rPr>
          <w:rFonts w:ascii="David" w:hAnsi="David" w:cs="David" w:hint="cs"/>
          <w:b/>
          <w:bCs/>
          <w:color w:val="5B9BD5" w:themeColor="accent1"/>
          <w:sz w:val="24"/>
          <w:szCs w:val="24"/>
          <w:rtl/>
        </w:rPr>
        <w:t xml:space="preserve"> </w:t>
      </w:r>
      <w:r w:rsidRPr="001F1352">
        <w:rPr>
          <w:rFonts w:ascii="David" w:hAnsi="David" w:cs="David"/>
          <w:b/>
          <w:bCs/>
          <w:color w:val="5B9BD5" w:themeColor="accent1"/>
          <w:sz w:val="24"/>
          <w:szCs w:val="24"/>
          <w:rtl/>
        </w:rPr>
        <w:t>ועונה על תנאי מסלול "אישור על יסוד תצהיר" בהתאם לצו רישוי עסקים (עסקים טעוני רישוי) התשע"ג-2013</w:t>
      </w:r>
    </w:p>
    <w:p w:rsidR="002273CC" w:rsidRPr="00C738EF" w:rsidRDefault="002273CC" w:rsidP="00C93C33">
      <w:pPr>
        <w:spacing w:after="0" w:line="360" w:lineRule="auto"/>
        <w:rPr>
          <w:rFonts w:ascii="David" w:hAnsi="David" w:cs="David"/>
          <w:b/>
          <w:bCs/>
          <w:color w:val="5B9BD5" w:themeColor="accent1"/>
          <w:sz w:val="24"/>
          <w:szCs w:val="24"/>
          <w:rtl/>
        </w:rPr>
      </w:pPr>
    </w:p>
    <w:p w:rsidR="00567AC5" w:rsidRDefault="00567AC5" w:rsidP="00567AC5">
      <w:pPr>
        <w:spacing w:line="360" w:lineRule="auto"/>
        <w:jc w:val="both"/>
        <w:rPr>
          <w:rFonts w:ascii="David" w:hAnsi="David" w:cs="David"/>
          <w:b/>
          <w:bCs/>
          <w:sz w:val="24"/>
          <w:szCs w:val="24"/>
          <w:rtl/>
        </w:rPr>
      </w:pPr>
      <w:r w:rsidRPr="00567AC5">
        <w:rPr>
          <w:rFonts w:ascii="David" w:hAnsi="David" w:cs="David"/>
          <w:b/>
          <w:bCs/>
          <w:sz w:val="24"/>
          <w:szCs w:val="24"/>
          <w:rtl/>
        </w:rPr>
        <w:t>מועד תחילתן של ההוראות המפורטות בפרק זה הוא במועד פקיעת תוקף הרישיון או ההיתר הזמני או ביום 1.1.2024 (כ' טבת, תשפ"ד), לפי המוקדם מביניהם, ואולם לגבי הוראות שלא נדרשו בע</w:t>
      </w:r>
      <w:r>
        <w:rPr>
          <w:rFonts w:ascii="David" w:hAnsi="David" w:cs="David"/>
          <w:b/>
          <w:bCs/>
          <w:sz w:val="24"/>
          <w:szCs w:val="24"/>
          <w:rtl/>
        </w:rPr>
        <w:t>בר, בכתב, מן העסק, לפי כל דין</w:t>
      </w:r>
      <w:r>
        <w:rPr>
          <w:rFonts w:ascii="David" w:hAnsi="David" w:cs="David" w:hint="cs"/>
          <w:b/>
          <w:bCs/>
          <w:sz w:val="24"/>
          <w:szCs w:val="24"/>
          <w:rtl/>
        </w:rPr>
        <w:t>:</w:t>
      </w:r>
    </w:p>
    <w:p w:rsidR="00567AC5" w:rsidRDefault="00567AC5" w:rsidP="003E106E">
      <w:pPr>
        <w:pStyle w:val="a7"/>
        <w:numPr>
          <w:ilvl w:val="0"/>
          <w:numId w:val="102"/>
        </w:numPr>
        <w:spacing w:line="360" w:lineRule="auto"/>
        <w:jc w:val="both"/>
        <w:rPr>
          <w:rFonts w:ascii="David" w:hAnsi="David" w:cs="David"/>
          <w:b/>
          <w:bCs/>
          <w:sz w:val="24"/>
          <w:szCs w:val="24"/>
        </w:rPr>
      </w:pPr>
      <w:r w:rsidRPr="00567AC5">
        <w:rPr>
          <w:rFonts w:ascii="David" w:hAnsi="David" w:cs="David"/>
          <w:b/>
          <w:bCs/>
          <w:sz w:val="24"/>
          <w:szCs w:val="24"/>
          <w:rtl/>
        </w:rPr>
        <w:t>תחילתן תהיה בתוך 90 ימים ממועד פקיעת תוקף הרישיון או ההיתר הזמני או ביום 1.1.2024 (כ' טבת, תשפ"ד), לפי המו</w:t>
      </w:r>
      <w:r>
        <w:rPr>
          <w:rFonts w:ascii="David" w:hAnsi="David" w:cs="David"/>
          <w:b/>
          <w:bCs/>
          <w:sz w:val="24"/>
          <w:szCs w:val="24"/>
          <w:rtl/>
        </w:rPr>
        <w:t>קדם מביניהם</w:t>
      </w:r>
      <w:r>
        <w:rPr>
          <w:rFonts w:ascii="David" w:hAnsi="David" w:cs="David" w:hint="cs"/>
          <w:b/>
          <w:bCs/>
          <w:sz w:val="24"/>
          <w:szCs w:val="24"/>
          <w:rtl/>
        </w:rPr>
        <w:t>.</w:t>
      </w:r>
    </w:p>
    <w:p w:rsidR="00567AC5" w:rsidRDefault="00567AC5" w:rsidP="003E106E">
      <w:pPr>
        <w:pStyle w:val="a7"/>
        <w:numPr>
          <w:ilvl w:val="0"/>
          <w:numId w:val="102"/>
        </w:numPr>
        <w:spacing w:line="360" w:lineRule="auto"/>
        <w:jc w:val="both"/>
        <w:rPr>
          <w:rFonts w:ascii="David" w:hAnsi="David" w:cs="David"/>
          <w:b/>
          <w:bCs/>
          <w:sz w:val="24"/>
          <w:szCs w:val="24"/>
        </w:rPr>
      </w:pPr>
      <w:r w:rsidRPr="00567AC5">
        <w:rPr>
          <w:rFonts w:ascii="David" w:hAnsi="David" w:cs="David"/>
          <w:b/>
          <w:bCs/>
          <w:sz w:val="24"/>
          <w:szCs w:val="24"/>
          <w:rtl/>
        </w:rPr>
        <w:t>אם נכללה בהן דרישה להתקנת מ</w:t>
      </w:r>
      <w:r>
        <w:rPr>
          <w:rFonts w:ascii="David" w:hAnsi="David" w:cs="David"/>
          <w:b/>
          <w:bCs/>
          <w:sz w:val="24"/>
          <w:szCs w:val="24"/>
          <w:rtl/>
        </w:rPr>
        <w:t xml:space="preserve">ערכות כיבוי או גילוי אוטומטיות </w:t>
      </w:r>
      <w:r>
        <w:rPr>
          <w:rFonts w:ascii="David" w:hAnsi="David" w:cs="David" w:hint="cs"/>
          <w:b/>
          <w:bCs/>
          <w:sz w:val="24"/>
          <w:szCs w:val="24"/>
          <w:rtl/>
        </w:rPr>
        <w:t>-</w:t>
      </w:r>
      <w:r w:rsidRPr="00567AC5">
        <w:rPr>
          <w:rFonts w:ascii="David" w:hAnsi="David" w:cs="David"/>
          <w:b/>
          <w:bCs/>
          <w:sz w:val="24"/>
          <w:szCs w:val="24"/>
          <w:rtl/>
        </w:rPr>
        <w:t xml:space="preserve"> תחילתה של אותה דרישה תהיה שנה ממועד פקיעת תוקף הרישיון או ההיתר הזמני או ביום 1.1.2024 (כ' טבת, תשפ"ד), לפי המוקדם מביניהם.</w:t>
      </w:r>
    </w:p>
    <w:p w:rsidR="00567AC5" w:rsidRPr="00567AC5" w:rsidRDefault="00567AC5" w:rsidP="00567AC5">
      <w:pPr>
        <w:pStyle w:val="a7"/>
        <w:spacing w:line="360" w:lineRule="auto"/>
        <w:jc w:val="both"/>
        <w:rPr>
          <w:rFonts w:ascii="David" w:hAnsi="David" w:cs="David"/>
          <w:b/>
          <w:bCs/>
          <w:sz w:val="24"/>
          <w:szCs w:val="24"/>
        </w:rPr>
      </w:pPr>
    </w:p>
    <w:p w:rsidR="00400463" w:rsidRPr="00C738EF" w:rsidRDefault="00400463" w:rsidP="00C93C33">
      <w:pPr>
        <w:pStyle w:val="a7"/>
        <w:numPr>
          <w:ilvl w:val="1"/>
          <w:numId w:val="1"/>
        </w:numPr>
        <w:spacing w:after="0" w:line="360" w:lineRule="auto"/>
        <w:jc w:val="both"/>
        <w:rPr>
          <w:rFonts w:ascii="David" w:eastAsia="Calibri" w:hAnsi="David" w:cs="David"/>
          <w:b/>
          <w:bCs/>
          <w:sz w:val="24"/>
          <w:szCs w:val="24"/>
        </w:rPr>
      </w:pPr>
      <w:r w:rsidRPr="00C738EF">
        <w:rPr>
          <w:rFonts w:ascii="David" w:eastAsia="Calibri" w:hAnsi="David" w:cs="David"/>
          <w:b/>
          <w:bCs/>
          <w:sz w:val="24"/>
          <w:szCs w:val="24"/>
          <w:u w:val="single"/>
          <w:rtl/>
        </w:rPr>
        <w:t>הוראות חוק הנוגעות לעניין</w:t>
      </w:r>
    </w:p>
    <w:p w:rsidR="00400463" w:rsidRPr="00C738EF" w:rsidRDefault="00400463" w:rsidP="00C93C33">
      <w:pPr>
        <w:pStyle w:val="a7"/>
        <w:numPr>
          <w:ilvl w:val="2"/>
          <w:numId w:val="1"/>
        </w:numPr>
        <w:tabs>
          <w:tab w:val="left" w:pos="984"/>
        </w:tabs>
        <w:spacing w:after="0" w:line="360" w:lineRule="auto"/>
        <w:contextualSpacing w:val="0"/>
        <w:jc w:val="both"/>
        <w:rPr>
          <w:rFonts w:ascii="David" w:hAnsi="David" w:cs="David"/>
          <w:sz w:val="24"/>
          <w:szCs w:val="24"/>
        </w:rPr>
      </w:pPr>
      <w:r w:rsidRPr="00C738EF">
        <w:rPr>
          <w:rFonts w:ascii="David" w:hAnsi="David" w:cs="David"/>
          <w:sz w:val="24"/>
          <w:szCs w:val="24"/>
          <w:rtl/>
        </w:rPr>
        <w:t>חוק הרשות הארצית לכבאות והצלה, התשע"ב-2012, והתקנות על פיו.</w:t>
      </w:r>
    </w:p>
    <w:p w:rsidR="00400463" w:rsidRPr="00C738EF" w:rsidRDefault="00400463" w:rsidP="00C93C33">
      <w:pPr>
        <w:pStyle w:val="a7"/>
        <w:numPr>
          <w:ilvl w:val="2"/>
          <w:numId w:val="1"/>
        </w:numPr>
        <w:tabs>
          <w:tab w:val="left" w:pos="984"/>
        </w:tabs>
        <w:spacing w:after="0" w:line="360" w:lineRule="auto"/>
        <w:contextualSpacing w:val="0"/>
        <w:jc w:val="both"/>
        <w:rPr>
          <w:rFonts w:ascii="David" w:hAnsi="David" w:cs="David"/>
          <w:sz w:val="24"/>
          <w:szCs w:val="24"/>
        </w:rPr>
      </w:pPr>
      <w:r w:rsidRPr="00C738EF">
        <w:rPr>
          <w:rFonts w:ascii="David" w:hAnsi="David" w:cs="David"/>
          <w:sz w:val="24"/>
          <w:szCs w:val="24"/>
          <w:rtl/>
        </w:rPr>
        <w:t>דיני התכנון והבנייה, לרבות חלק ג' לתוספת השנייה לתקנות התכנון והבנייה (בקשה להיתר, תנאיו ואגרות), התש"ל-1970 - בטיחות אש בבניינים.</w:t>
      </w:r>
    </w:p>
    <w:p w:rsidR="00400463" w:rsidRPr="00C738EF" w:rsidRDefault="00400463" w:rsidP="00C93C33">
      <w:pPr>
        <w:pStyle w:val="a7"/>
        <w:numPr>
          <w:ilvl w:val="2"/>
          <w:numId w:val="1"/>
        </w:numPr>
        <w:tabs>
          <w:tab w:val="left" w:pos="984"/>
        </w:tabs>
        <w:spacing w:after="0" w:line="360" w:lineRule="auto"/>
        <w:contextualSpacing w:val="0"/>
        <w:jc w:val="both"/>
        <w:rPr>
          <w:rFonts w:ascii="David" w:hAnsi="David" w:cs="David"/>
          <w:sz w:val="24"/>
          <w:szCs w:val="24"/>
        </w:rPr>
      </w:pPr>
      <w:r w:rsidRPr="00C738EF">
        <w:rPr>
          <w:rFonts w:ascii="David" w:hAnsi="David" w:cs="David"/>
          <w:sz w:val="24"/>
          <w:szCs w:val="24"/>
          <w:rtl/>
        </w:rPr>
        <w:t>חוק רישוי עסקים התשכ"ח-1968 (להלן - החוק), והתקנות על פיו.</w:t>
      </w:r>
    </w:p>
    <w:p w:rsidR="00400463" w:rsidRPr="00C738EF" w:rsidRDefault="00400463" w:rsidP="00C93C33">
      <w:pPr>
        <w:pStyle w:val="a7"/>
        <w:numPr>
          <w:ilvl w:val="1"/>
          <w:numId w:val="1"/>
        </w:numPr>
        <w:spacing w:after="0" w:line="360" w:lineRule="auto"/>
        <w:contextualSpacing w:val="0"/>
        <w:jc w:val="both"/>
        <w:rPr>
          <w:rStyle w:val="default"/>
          <w:rFonts w:ascii="David" w:hAnsi="David" w:cs="David"/>
          <w:b/>
          <w:bCs/>
          <w:sz w:val="24"/>
          <w:szCs w:val="24"/>
        </w:rPr>
      </w:pPr>
      <w:r w:rsidRPr="00C738EF">
        <w:rPr>
          <w:rStyle w:val="default"/>
          <w:rFonts w:ascii="David" w:hAnsi="David" w:cs="David"/>
          <w:b/>
          <w:bCs/>
          <w:sz w:val="24"/>
          <w:szCs w:val="24"/>
          <w:u w:val="single"/>
          <w:rtl/>
        </w:rPr>
        <w:t>הגדרות</w:t>
      </w:r>
    </w:p>
    <w:p w:rsidR="00400463" w:rsidRPr="00C738EF" w:rsidRDefault="00400463" w:rsidP="00C93C33">
      <w:pPr>
        <w:pStyle w:val="a7"/>
        <w:numPr>
          <w:ilvl w:val="2"/>
          <w:numId w:val="1"/>
        </w:numPr>
        <w:tabs>
          <w:tab w:val="left" w:pos="984"/>
        </w:tabs>
        <w:spacing w:after="0" w:line="360" w:lineRule="auto"/>
        <w:contextualSpacing w:val="0"/>
        <w:jc w:val="both"/>
        <w:rPr>
          <w:rFonts w:ascii="David" w:hAnsi="David" w:cs="David"/>
          <w:sz w:val="24"/>
          <w:szCs w:val="24"/>
        </w:rPr>
      </w:pPr>
      <w:r w:rsidRPr="00C738EF">
        <w:rPr>
          <w:rFonts w:ascii="David" w:hAnsi="David" w:cs="David"/>
          <w:sz w:val="24"/>
          <w:szCs w:val="24"/>
          <w:rtl/>
        </w:rPr>
        <w:t>"</w:t>
      </w:r>
      <w:r w:rsidRPr="00C738EF">
        <w:rPr>
          <w:rFonts w:ascii="David" w:hAnsi="David" w:cs="David"/>
          <w:b/>
          <w:bCs/>
          <w:sz w:val="24"/>
          <w:szCs w:val="24"/>
          <w:rtl/>
        </w:rPr>
        <w:t>סידורי בטיחות אש והצלה</w:t>
      </w:r>
      <w:r w:rsidRPr="00C738EF">
        <w:rPr>
          <w:rFonts w:ascii="David" w:hAnsi="David" w:cs="David"/>
          <w:sz w:val="24"/>
          <w:szCs w:val="24"/>
          <w:rtl/>
        </w:rPr>
        <w:t xml:space="preserve">" - לרבות אמצעים המותקנים בנכסים, דרך קבע או באופן ארעי, והמיועדים בין השאר לכל אחד מאלה: </w:t>
      </w:r>
    </w:p>
    <w:p w:rsidR="00400463" w:rsidRPr="00C738EF" w:rsidRDefault="00400463" w:rsidP="003E106E">
      <w:pPr>
        <w:pStyle w:val="a7"/>
        <w:numPr>
          <w:ilvl w:val="0"/>
          <w:numId w:val="59"/>
        </w:numPr>
        <w:tabs>
          <w:tab w:val="left" w:pos="984"/>
        </w:tabs>
        <w:spacing w:after="0" w:line="360" w:lineRule="auto"/>
        <w:contextualSpacing w:val="0"/>
        <w:jc w:val="both"/>
        <w:rPr>
          <w:rFonts w:ascii="David" w:hAnsi="David" w:cs="David"/>
          <w:sz w:val="24"/>
          <w:szCs w:val="24"/>
          <w:rtl/>
        </w:rPr>
      </w:pPr>
      <w:r w:rsidRPr="00C738EF">
        <w:rPr>
          <w:rFonts w:ascii="David" w:hAnsi="David" w:cs="David"/>
          <w:sz w:val="24"/>
          <w:szCs w:val="24"/>
          <w:rtl/>
        </w:rPr>
        <w:t>מניעת דליקות והתפשטותן.</w:t>
      </w:r>
    </w:p>
    <w:p w:rsidR="00400463" w:rsidRPr="00C738EF" w:rsidRDefault="00400463" w:rsidP="003E106E">
      <w:pPr>
        <w:pStyle w:val="a7"/>
        <w:numPr>
          <w:ilvl w:val="0"/>
          <w:numId w:val="59"/>
        </w:numPr>
        <w:tabs>
          <w:tab w:val="left" w:pos="984"/>
        </w:tabs>
        <w:spacing w:after="0" w:line="360" w:lineRule="auto"/>
        <w:contextualSpacing w:val="0"/>
        <w:jc w:val="both"/>
        <w:rPr>
          <w:rFonts w:ascii="David" w:hAnsi="David" w:cs="David"/>
          <w:sz w:val="24"/>
          <w:szCs w:val="24"/>
        </w:rPr>
      </w:pPr>
      <w:r w:rsidRPr="00C738EF">
        <w:rPr>
          <w:rFonts w:ascii="David" w:hAnsi="David" w:cs="David"/>
          <w:sz w:val="24"/>
          <w:szCs w:val="24"/>
          <w:rtl/>
        </w:rPr>
        <w:t>כיבוי דליקות, צמצום נזקיהן והקלת פעולות לכיבוי דליקות.</w:t>
      </w:r>
    </w:p>
    <w:p w:rsidR="00400463" w:rsidRPr="00C738EF" w:rsidRDefault="00400463" w:rsidP="003E106E">
      <w:pPr>
        <w:pStyle w:val="a7"/>
        <w:numPr>
          <w:ilvl w:val="0"/>
          <w:numId w:val="59"/>
        </w:numPr>
        <w:tabs>
          <w:tab w:val="left" w:pos="984"/>
        </w:tabs>
        <w:spacing w:after="0" w:line="360" w:lineRule="auto"/>
        <w:contextualSpacing w:val="0"/>
        <w:jc w:val="both"/>
        <w:rPr>
          <w:rFonts w:ascii="David" w:hAnsi="David" w:cs="David"/>
          <w:sz w:val="24"/>
          <w:szCs w:val="24"/>
        </w:rPr>
      </w:pPr>
      <w:r w:rsidRPr="00C738EF">
        <w:rPr>
          <w:rFonts w:ascii="David" w:hAnsi="David" w:cs="David"/>
          <w:sz w:val="24"/>
          <w:szCs w:val="24"/>
          <w:rtl/>
        </w:rPr>
        <w:t>מילוט וחילוץ לכודים והקלת פעולות למילוטם ולחילוצם.</w:t>
      </w:r>
    </w:p>
    <w:p w:rsidR="00400463" w:rsidRPr="00C738EF" w:rsidRDefault="00400463" w:rsidP="003E106E">
      <w:pPr>
        <w:pStyle w:val="a7"/>
        <w:numPr>
          <w:ilvl w:val="0"/>
          <w:numId w:val="59"/>
        </w:numPr>
        <w:tabs>
          <w:tab w:val="left" w:pos="984"/>
        </w:tabs>
        <w:spacing w:after="0" w:line="360" w:lineRule="auto"/>
        <w:contextualSpacing w:val="0"/>
        <w:jc w:val="both"/>
        <w:rPr>
          <w:rFonts w:ascii="David" w:hAnsi="David" w:cs="David"/>
          <w:sz w:val="24"/>
          <w:szCs w:val="24"/>
        </w:rPr>
      </w:pPr>
      <w:r w:rsidRPr="00C738EF">
        <w:rPr>
          <w:rFonts w:ascii="David" w:hAnsi="David" w:cs="David"/>
          <w:sz w:val="24"/>
          <w:szCs w:val="24"/>
          <w:rtl/>
        </w:rPr>
        <w:t>הצלת חיי אדם ורכוש.</w:t>
      </w:r>
    </w:p>
    <w:p w:rsidR="00400463" w:rsidRPr="00C738EF" w:rsidRDefault="00400463" w:rsidP="003E106E">
      <w:pPr>
        <w:pStyle w:val="a7"/>
        <w:numPr>
          <w:ilvl w:val="0"/>
          <w:numId w:val="59"/>
        </w:numPr>
        <w:tabs>
          <w:tab w:val="left" w:pos="984"/>
        </w:tabs>
        <w:spacing w:after="0" w:line="360" w:lineRule="auto"/>
        <w:contextualSpacing w:val="0"/>
        <w:jc w:val="both"/>
        <w:rPr>
          <w:rFonts w:ascii="David" w:hAnsi="David" w:cs="David"/>
          <w:sz w:val="24"/>
          <w:szCs w:val="24"/>
        </w:rPr>
      </w:pPr>
      <w:r w:rsidRPr="00C738EF">
        <w:rPr>
          <w:rFonts w:ascii="David" w:hAnsi="David" w:cs="David"/>
          <w:sz w:val="24"/>
          <w:szCs w:val="24"/>
          <w:rtl/>
        </w:rPr>
        <w:t>דרכי התקשרות.</w:t>
      </w:r>
    </w:p>
    <w:p w:rsidR="00400463" w:rsidRPr="00C738EF" w:rsidRDefault="00400463" w:rsidP="003E106E">
      <w:pPr>
        <w:pStyle w:val="a7"/>
        <w:numPr>
          <w:ilvl w:val="0"/>
          <w:numId w:val="59"/>
        </w:numPr>
        <w:tabs>
          <w:tab w:val="left" w:pos="984"/>
        </w:tabs>
        <w:spacing w:after="0" w:line="360" w:lineRule="auto"/>
        <w:contextualSpacing w:val="0"/>
        <w:jc w:val="both"/>
        <w:rPr>
          <w:rFonts w:ascii="David" w:hAnsi="David" w:cs="David"/>
          <w:sz w:val="24"/>
          <w:szCs w:val="24"/>
          <w:rtl/>
        </w:rPr>
      </w:pPr>
      <w:r w:rsidRPr="00C738EF">
        <w:rPr>
          <w:rFonts w:ascii="David" w:hAnsi="David" w:cs="David"/>
          <w:sz w:val="24"/>
          <w:szCs w:val="24"/>
          <w:rtl/>
        </w:rPr>
        <w:t>כל צורך הנדרש לביצוע פעולות כיבוי והצלה.</w:t>
      </w:r>
    </w:p>
    <w:p w:rsidR="00400463" w:rsidRPr="00C738EF" w:rsidRDefault="00400463" w:rsidP="00C93C33">
      <w:pPr>
        <w:pStyle w:val="a7"/>
        <w:numPr>
          <w:ilvl w:val="2"/>
          <w:numId w:val="1"/>
        </w:numPr>
        <w:tabs>
          <w:tab w:val="left" w:pos="984"/>
        </w:tabs>
        <w:spacing w:after="0" w:line="360" w:lineRule="auto"/>
        <w:contextualSpacing w:val="0"/>
        <w:jc w:val="both"/>
        <w:rPr>
          <w:rFonts w:ascii="David" w:hAnsi="David" w:cs="David"/>
          <w:sz w:val="24"/>
          <w:szCs w:val="24"/>
        </w:rPr>
      </w:pPr>
      <w:r w:rsidRPr="00C738EF">
        <w:rPr>
          <w:rFonts w:ascii="David" w:hAnsi="David" w:cs="David"/>
          <w:sz w:val="24"/>
          <w:szCs w:val="24"/>
          <w:rtl/>
        </w:rPr>
        <w:t xml:space="preserve"> "</w:t>
      </w:r>
      <w:r w:rsidRPr="00C738EF">
        <w:rPr>
          <w:rFonts w:ascii="David" w:hAnsi="David" w:cs="David"/>
          <w:b/>
          <w:bCs/>
          <w:sz w:val="24"/>
          <w:szCs w:val="24"/>
          <w:rtl/>
        </w:rPr>
        <w:t>גפ"מ</w:t>
      </w:r>
      <w:r w:rsidRPr="00C738EF">
        <w:rPr>
          <w:rFonts w:ascii="David" w:hAnsi="David" w:cs="David"/>
          <w:sz w:val="24"/>
          <w:szCs w:val="24"/>
          <w:rtl/>
        </w:rPr>
        <w:t>" - גז פחמימני מעובה כמשמעותו בתקן ישראלי ת"י 158, מתקנים לגזים פחמימניים מעובים (גפ"מ).</w:t>
      </w:r>
    </w:p>
    <w:p w:rsidR="00400463" w:rsidRPr="00C738EF" w:rsidRDefault="00400463" w:rsidP="00C93C33">
      <w:pPr>
        <w:pStyle w:val="a7"/>
        <w:numPr>
          <w:ilvl w:val="2"/>
          <w:numId w:val="1"/>
        </w:numPr>
        <w:tabs>
          <w:tab w:val="left" w:pos="984"/>
        </w:tabs>
        <w:spacing w:after="0" w:line="360" w:lineRule="auto"/>
        <w:contextualSpacing w:val="0"/>
        <w:jc w:val="both"/>
        <w:rPr>
          <w:rFonts w:ascii="David" w:hAnsi="David" w:cs="David"/>
          <w:sz w:val="24"/>
          <w:szCs w:val="24"/>
          <w:rtl/>
        </w:rPr>
      </w:pPr>
      <w:r w:rsidRPr="00C738EF">
        <w:rPr>
          <w:rFonts w:ascii="David" w:hAnsi="David" w:cs="David"/>
          <w:b/>
          <w:bCs/>
          <w:sz w:val="24"/>
          <w:szCs w:val="24"/>
          <w:rtl/>
        </w:rPr>
        <w:t>"ציוד כיבוי</w:t>
      </w:r>
      <w:r w:rsidRPr="00C738EF">
        <w:rPr>
          <w:rFonts w:ascii="David" w:hAnsi="David" w:cs="David"/>
          <w:sz w:val="24"/>
          <w:szCs w:val="24"/>
          <w:rtl/>
        </w:rPr>
        <w:t>" - ציוד, מתקנים וחומרים המשמשים לכיבוי דליקות ומניעתן.</w:t>
      </w:r>
    </w:p>
    <w:p w:rsidR="00400463" w:rsidRPr="00C738EF" w:rsidRDefault="00400463" w:rsidP="00C93C33">
      <w:pPr>
        <w:pStyle w:val="a7"/>
        <w:numPr>
          <w:ilvl w:val="2"/>
          <w:numId w:val="1"/>
        </w:numPr>
        <w:tabs>
          <w:tab w:val="left" w:pos="984"/>
        </w:tabs>
        <w:spacing w:after="0" w:line="360" w:lineRule="auto"/>
        <w:contextualSpacing w:val="0"/>
        <w:jc w:val="both"/>
        <w:rPr>
          <w:rFonts w:ascii="David" w:hAnsi="David" w:cs="David"/>
          <w:sz w:val="24"/>
          <w:szCs w:val="24"/>
        </w:rPr>
      </w:pPr>
      <w:r w:rsidRPr="00C738EF">
        <w:rPr>
          <w:rFonts w:ascii="David" w:hAnsi="David" w:cs="David"/>
          <w:sz w:val="24"/>
          <w:szCs w:val="24"/>
          <w:rtl/>
        </w:rPr>
        <w:t>"</w:t>
      </w:r>
      <w:r w:rsidRPr="00C738EF">
        <w:rPr>
          <w:rFonts w:ascii="David" w:hAnsi="David" w:cs="David"/>
          <w:b/>
          <w:bCs/>
          <w:sz w:val="24"/>
          <w:szCs w:val="24"/>
          <w:rtl/>
        </w:rPr>
        <w:t>תקן ישראלי (ת"י)</w:t>
      </w:r>
      <w:r w:rsidRPr="00C738EF">
        <w:rPr>
          <w:rFonts w:ascii="David" w:hAnsi="David" w:cs="David"/>
          <w:sz w:val="24"/>
          <w:szCs w:val="24"/>
          <w:rtl/>
        </w:rPr>
        <w:t>" - תקן ישראלי רשמי או תקן ישראלי כמשמעותו בחוק התקנים.</w:t>
      </w:r>
    </w:p>
    <w:p w:rsidR="00400463" w:rsidRPr="00C738EF" w:rsidRDefault="00400463" w:rsidP="00C93C33">
      <w:pPr>
        <w:pStyle w:val="a7"/>
        <w:numPr>
          <w:ilvl w:val="2"/>
          <w:numId w:val="1"/>
        </w:numPr>
        <w:tabs>
          <w:tab w:val="left" w:pos="893"/>
        </w:tabs>
        <w:spacing w:after="0" w:line="360" w:lineRule="auto"/>
        <w:contextualSpacing w:val="0"/>
        <w:jc w:val="both"/>
        <w:rPr>
          <w:rFonts w:ascii="David" w:hAnsi="David" w:cs="David"/>
          <w:sz w:val="24"/>
          <w:szCs w:val="24"/>
        </w:rPr>
      </w:pPr>
      <w:r w:rsidRPr="00C738EF">
        <w:rPr>
          <w:rFonts w:ascii="David" w:hAnsi="David" w:cs="David"/>
          <w:sz w:val="24"/>
          <w:szCs w:val="24"/>
          <w:rtl/>
        </w:rPr>
        <w:t>"</w:t>
      </w:r>
      <w:r w:rsidRPr="00C738EF">
        <w:rPr>
          <w:rFonts w:ascii="David" w:hAnsi="David" w:cs="David"/>
          <w:b/>
          <w:bCs/>
          <w:sz w:val="24"/>
          <w:szCs w:val="24"/>
          <w:rtl/>
        </w:rPr>
        <w:t>גורם מוסמך</w:t>
      </w:r>
      <w:r w:rsidRPr="00C738EF">
        <w:rPr>
          <w:rFonts w:ascii="David" w:hAnsi="David" w:cs="David"/>
          <w:sz w:val="24"/>
          <w:szCs w:val="24"/>
          <w:rtl/>
        </w:rPr>
        <w:t xml:space="preserve">" - אחד מאלה: </w:t>
      </w:r>
    </w:p>
    <w:tbl>
      <w:tblPr>
        <w:tblStyle w:val="ab"/>
        <w:bidiVisual/>
        <w:tblW w:w="0" w:type="auto"/>
        <w:tblLook w:val="04A0" w:firstRow="1" w:lastRow="0" w:firstColumn="1" w:lastColumn="0" w:noHBand="0" w:noVBand="1"/>
        <w:tblCaption w:val="טבלה המתארת את הגורם המוסמך המטפל בנושאים השונים"/>
      </w:tblPr>
      <w:tblGrid>
        <w:gridCol w:w="3833"/>
        <w:gridCol w:w="4463"/>
      </w:tblGrid>
      <w:tr w:rsidR="00400463" w:rsidRPr="00C738EF" w:rsidTr="00400463">
        <w:tc>
          <w:tcPr>
            <w:tcW w:w="4121" w:type="dxa"/>
            <w:vAlign w:val="center"/>
          </w:tcPr>
          <w:p w:rsidR="00400463" w:rsidRPr="00C738EF" w:rsidRDefault="00400463" w:rsidP="00C93C33">
            <w:pPr>
              <w:spacing w:line="360" w:lineRule="auto"/>
              <w:jc w:val="center"/>
              <w:rPr>
                <w:rFonts w:ascii="David" w:hAnsi="David" w:cs="David"/>
                <w:b/>
                <w:bCs/>
                <w:sz w:val="24"/>
                <w:szCs w:val="24"/>
                <w:rtl/>
              </w:rPr>
            </w:pPr>
            <w:r w:rsidRPr="00C738EF">
              <w:rPr>
                <w:rFonts w:ascii="David" w:hAnsi="David" w:cs="David"/>
                <w:b/>
                <w:bCs/>
                <w:sz w:val="24"/>
                <w:szCs w:val="24"/>
                <w:rtl/>
              </w:rPr>
              <w:t>נושא</w:t>
            </w:r>
          </w:p>
        </w:tc>
        <w:tc>
          <w:tcPr>
            <w:tcW w:w="4820" w:type="dxa"/>
            <w:vAlign w:val="center"/>
          </w:tcPr>
          <w:p w:rsidR="00400463" w:rsidRPr="00C738EF" w:rsidRDefault="00400463" w:rsidP="00C93C33">
            <w:pPr>
              <w:spacing w:line="360" w:lineRule="auto"/>
              <w:jc w:val="center"/>
              <w:rPr>
                <w:rFonts w:ascii="David" w:hAnsi="David" w:cs="David"/>
                <w:b/>
                <w:bCs/>
                <w:sz w:val="24"/>
                <w:szCs w:val="24"/>
                <w:rtl/>
              </w:rPr>
            </w:pPr>
            <w:r w:rsidRPr="00C738EF">
              <w:rPr>
                <w:rFonts w:ascii="David" w:hAnsi="David" w:cs="David"/>
                <w:b/>
                <w:bCs/>
                <w:sz w:val="24"/>
                <w:szCs w:val="24"/>
                <w:rtl/>
              </w:rPr>
              <w:t>גורם מוסמך</w:t>
            </w:r>
          </w:p>
        </w:tc>
      </w:tr>
      <w:tr w:rsidR="00400463" w:rsidRPr="00C738EF" w:rsidTr="00400463">
        <w:tc>
          <w:tcPr>
            <w:tcW w:w="4121" w:type="dxa"/>
            <w:vAlign w:val="center"/>
          </w:tcPr>
          <w:p w:rsidR="00400463" w:rsidRPr="00C738EF" w:rsidRDefault="00400463" w:rsidP="00C93C33">
            <w:pPr>
              <w:spacing w:line="360" w:lineRule="auto"/>
              <w:jc w:val="center"/>
              <w:rPr>
                <w:rFonts w:ascii="David" w:hAnsi="David" w:cs="David"/>
                <w:sz w:val="24"/>
                <w:szCs w:val="24"/>
                <w:rtl/>
              </w:rPr>
            </w:pPr>
            <w:r w:rsidRPr="00C738EF">
              <w:rPr>
                <w:rFonts w:ascii="David" w:hAnsi="David" w:cs="David"/>
                <w:sz w:val="24"/>
                <w:szCs w:val="24"/>
                <w:rtl/>
              </w:rPr>
              <w:lastRenderedPageBreak/>
              <w:t>תקינות מטפים מיטלטלים</w:t>
            </w:r>
          </w:p>
        </w:tc>
        <w:tc>
          <w:tcPr>
            <w:tcW w:w="4820" w:type="dxa"/>
            <w:vAlign w:val="center"/>
          </w:tcPr>
          <w:p w:rsidR="00400463" w:rsidRPr="00C738EF" w:rsidRDefault="00400463" w:rsidP="00C93C33">
            <w:pPr>
              <w:spacing w:line="360" w:lineRule="auto"/>
              <w:jc w:val="center"/>
              <w:rPr>
                <w:rFonts w:ascii="David" w:hAnsi="David" w:cs="David"/>
                <w:sz w:val="24"/>
                <w:szCs w:val="24"/>
                <w:rtl/>
              </w:rPr>
            </w:pPr>
            <w:r w:rsidRPr="00C738EF">
              <w:rPr>
                <w:rFonts w:ascii="David" w:hAnsi="David" w:cs="David"/>
                <w:sz w:val="24"/>
                <w:szCs w:val="24"/>
                <w:rtl/>
              </w:rPr>
              <w:t>תחזוקאי או מבקר מטפים מורשה בהתאם לתקן ישראלי ת"י 129, חלק 1 מטפים מיטלטלים - תחזוקה</w:t>
            </w:r>
          </w:p>
        </w:tc>
      </w:tr>
      <w:tr w:rsidR="00400463" w:rsidRPr="00C738EF" w:rsidTr="00400463">
        <w:tc>
          <w:tcPr>
            <w:tcW w:w="4121" w:type="dxa"/>
            <w:vAlign w:val="center"/>
          </w:tcPr>
          <w:p w:rsidR="00400463" w:rsidRPr="00C738EF" w:rsidRDefault="00400463" w:rsidP="00C93C33">
            <w:pPr>
              <w:spacing w:line="360" w:lineRule="auto"/>
              <w:jc w:val="center"/>
              <w:rPr>
                <w:rFonts w:ascii="David" w:hAnsi="David" w:cs="David"/>
                <w:sz w:val="24"/>
                <w:szCs w:val="24"/>
                <w:rtl/>
              </w:rPr>
            </w:pPr>
            <w:r w:rsidRPr="00C738EF">
              <w:rPr>
                <w:rFonts w:ascii="David" w:hAnsi="David" w:cs="David"/>
                <w:sz w:val="24"/>
                <w:szCs w:val="24"/>
                <w:rtl/>
              </w:rPr>
              <w:t>תקינות מערכת החשמל ותאורת החירום</w:t>
            </w:r>
          </w:p>
        </w:tc>
        <w:tc>
          <w:tcPr>
            <w:tcW w:w="4820" w:type="dxa"/>
            <w:vAlign w:val="center"/>
          </w:tcPr>
          <w:p w:rsidR="00400463" w:rsidRPr="00C738EF" w:rsidRDefault="00400463" w:rsidP="00C93C33">
            <w:pPr>
              <w:spacing w:line="360" w:lineRule="auto"/>
              <w:jc w:val="center"/>
              <w:rPr>
                <w:rFonts w:ascii="David" w:hAnsi="David" w:cs="David"/>
                <w:sz w:val="24"/>
                <w:szCs w:val="24"/>
                <w:rtl/>
              </w:rPr>
            </w:pPr>
            <w:r w:rsidRPr="00C738EF">
              <w:rPr>
                <w:rFonts w:ascii="David" w:hAnsi="David" w:cs="David"/>
                <w:sz w:val="24"/>
                <w:szCs w:val="24"/>
                <w:rtl/>
              </w:rPr>
              <w:t>בעל רישיון בתוקף לעבודות חשמל לפי חוק החשמל, התשי"ד-1954 ותקנותיו, אשר רשאי לתת אישור כאמור, בהתאם לסוג רישיונו</w:t>
            </w:r>
          </w:p>
        </w:tc>
      </w:tr>
      <w:tr w:rsidR="00400463" w:rsidRPr="00C738EF" w:rsidTr="00400463">
        <w:tc>
          <w:tcPr>
            <w:tcW w:w="4121" w:type="dxa"/>
            <w:vAlign w:val="center"/>
          </w:tcPr>
          <w:p w:rsidR="00400463" w:rsidRPr="00C738EF" w:rsidRDefault="00400463" w:rsidP="00C93C33">
            <w:pPr>
              <w:spacing w:line="360" w:lineRule="auto"/>
              <w:jc w:val="center"/>
              <w:rPr>
                <w:rFonts w:ascii="David" w:hAnsi="David" w:cs="David"/>
                <w:sz w:val="24"/>
                <w:szCs w:val="24"/>
                <w:rtl/>
              </w:rPr>
            </w:pPr>
            <w:r w:rsidRPr="00C738EF">
              <w:rPr>
                <w:rFonts w:ascii="David" w:hAnsi="David" w:cs="David"/>
                <w:sz w:val="24"/>
                <w:szCs w:val="24"/>
                <w:rtl/>
              </w:rPr>
              <w:t>תקינות מערכת בישול מסחרית (מנדפים), לרבות ניתוק ממקור אנרגיה בהתאם לתקן ישראלי ת"י 5356, חלק 2 מערכות כיבוי אש: כיבוי אש בכימיקלים רטובים</w:t>
            </w:r>
          </w:p>
        </w:tc>
        <w:tc>
          <w:tcPr>
            <w:tcW w:w="4820" w:type="dxa"/>
            <w:vAlign w:val="center"/>
          </w:tcPr>
          <w:p w:rsidR="00400463" w:rsidRPr="00C738EF" w:rsidRDefault="00400463" w:rsidP="00C93C33">
            <w:pPr>
              <w:spacing w:line="360" w:lineRule="auto"/>
              <w:jc w:val="center"/>
              <w:rPr>
                <w:rFonts w:ascii="David" w:hAnsi="David" w:cs="David"/>
                <w:sz w:val="24"/>
                <w:szCs w:val="24"/>
                <w:rtl/>
              </w:rPr>
            </w:pPr>
            <w:r w:rsidRPr="00C738EF">
              <w:rPr>
                <w:rFonts w:ascii="David" w:hAnsi="David" w:cs="David"/>
                <w:sz w:val="24"/>
                <w:szCs w:val="24"/>
                <w:rtl/>
              </w:rPr>
              <w:t>מתקין מערכת כיבוי, לפי תקן ישראלי ת"י 5356, חלק 2 מערכות כיבוי אש - כיבוי אש בכימיקלים רטובים</w:t>
            </w:r>
          </w:p>
        </w:tc>
      </w:tr>
      <w:tr w:rsidR="00400463" w:rsidRPr="00C738EF" w:rsidTr="00400463">
        <w:tc>
          <w:tcPr>
            <w:tcW w:w="4121" w:type="dxa"/>
            <w:vAlign w:val="center"/>
          </w:tcPr>
          <w:p w:rsidR="00400463" w:rsidRPr="00C738EF" w:rsidRDefault="00400463" w:rsidP="00C93C33">
            <w:pPr>
              <w:spacing w:line="360" w:lineRule="auto"/>
              <w:jc w:val="center"/>
              <w:rPr>
                <w:rFonts w:ascii="David" w:hAnsi="David" w:cs="David"/>
                <w:sz w:val="24"/>
                <w:szCs w:val="24"/>
                <w:rtl/>
              </w:rPr>
            </w:pPr>
            <w:r w:rsidRPr="00C738EF">
              <w:rPr>
                <w:rFonts w:ascii="David" w:hAnsi="David" w:cs="David"/>
                <w:sz w:val="24"/>
                <w:szCs w:val="24"/>
                <w:rtl/>
              </w:rPr>
              <w:t>התאמה ותקינות מערכת הגז לתקן ישראלי ת"י 158, מתקנים לגזים פחמימניים מעובים (גפ"מ)</w:t>
            </w:r>
          </w:p>
        </w:tc>
        <w:tc>
          <w:tcPr>
            <w:tcW w:w="4820" w:type="dxa"/>
            <w:vAlign w:val="center"/>
          </w:tcPr>
          <w:p w:rsidR="00400463" w:rsidRPr="00C738EF" w:rsidRDefault="00400463" w:rsidP="00C93C33">
            <w:pPr>
              <w:spacing w:line="360" w:lineRule="auto"/>
              <w:jc w:val="center"/>
              <w:rPr>
                <w:rFonts w:ascii="David" w:hAnsi="David" w:cs="David"/>
                <w:sz w:val="24"/>
                <w:szCs w:val="24"/>
                <w:rtl/>
              </w:rPr>
            </w:pPr>
            <w:r w:rsidRPr="00C738EF">
              <w:rPr>
                <w:rFonts w:ascii="David" w:hAnsi="David" w:cs="David"/>
                <w:sz w:val="24"/>
                <w:szCs w:val="24"/>
                <w:rtl/>
              </w:rPr>
              <w:t>בעל רישיון בתוקף לעבודת גפ"מ לפי תקנות הגז (בטיחות ורישוי) (רישוי העוסקים בעבודות גפ"מ), התשס"ו-2006, אשר רשאי לתת אישור כאמור, בהתאם לסוג רישיונו</w:t>
            </w:r>
          </w:p>
        </w:tc>
      </w:tr>
    </w:tbl>
    <w:p w:rsidR="00400463" w:rsidRPr="00C738EF" w:rsidRDefault="00400463" w:rsidP="00C93C33">
      <w:pPr>
        <w:pStyle w:val="a7"/>
        <w:numPr>
          <w:ilvl w:val="1"/>
          <w:numId w:val="1"/>
        </w:numPr>
        <w:spacing w:after="0" w:line="360" w:lineRule="auto"/>
        <w:jc w:val="both"/>
        <w:rPr>
          <w:rFonts w:ascii="David" w:eastAsia="Calibri" w:hAnsi="David" w:cs="David"/>
          <w:b/>
          <w:bCs/>
          <w:sz w:val="24"/>
          <w:szCs w:val="24"/>
          <w:u w:val="single"/>
        </w:rPr>
      </w:pPr>
      <w:r w:rsidRPr="00C738EF">
        <w:rPr>
          <w:rFonts w:ascii="David" w:eastAsia="Calibri" w:hAnsi="David" w:cs="David"/>
          <w:b/>
          <w:bCs/>
          <w:sz w:val="24"/>
          <w:szCs w:val="24"/>
          <w:u w:val="single"/>
          <w:rtl/>
        </w:rPr>
        <w:t>כללי</w:t>
      </w:r>
    </w:p>
    <w:p w:rsidR="00400463" w:rsidRPr="00C738EF" w:rsidRDefault="00400463" w:rsidP="00C93C33">
      <w:pPr>
        <w:pStyle w:val="a7"/>
        <w:numPr>
          <w:ilvl w:val="2"/>
          <w:numId w:val="1"/>
        </w:numPr>
        <w:tabs>
          <w:tab w:val="left" w:pos="893"/>
        </w:tabs>
        <w:spacing w:after="0" w:line="360" w:lineRule="auto"/>
        <w:contextualSpacing w:val="0"/>
        <w:jc w:val="both"/>
        <w:rPr>
          <w:rFonts w:ascii="David" w:hAnsi="David" w:cs="David"/>
          <w:sz w:val="24"/>
          <w:szCs w:val="24"/>
          <w:rtl/>
        </w:rPr>
      </w:pPr>
      <w:r w:rsidRPr="00C738EF">
        <w:rPr>
          <w:rFonts w:ascii="David" w:hAnsi="David" w:cs="David"/>
          <w:sz w:val="24"/>
          <w:szCs w:val="24"/>
          <w:rtl/>
        </w:rPr>
        <w:t>מפרט זה מתייחס לדרישות סידורי בטיחות האש הבסיסיות והחיוניות לצמצום הסכנה לחיים ולרכוש באירוע כבאות והצלה, וביצועו אינו מבטיח מניעת דליקות ונזקיהן. בעל העסק יפעיל את העסק בכל עת, תוך כדי נקיטה והתקנת סידורי בטיחות אש והצלה ההולמים את היקף הפעילות בעסק, רמת הסיכון הנובעת מאופי הפעילות בעסק, מספר השוהים בו, מיקומו, שטחו ולפי כל דין, ולכל הפחות לפי מפרט זה.</w:t>
      </w:r>
    </w:p>
    <w:p w:rsidR="00400463" w:rsidRPr="00C738EF" w:rsidRDefault="00400463" w:rsidP="00C93C33">
      <w:pPr>
        <w:pStyle w:val="a7"/>
        <w:numPr>
          <w:ilvl w:val="2"/>
          <w:numId w:val="1"/>
        </w:numPr>
        <w:tabs>
          <w:tab w:val="left" w:pos="893"/>
        </w:tabs>
        <w:spacing w:after="0" w:line="360" w:lineRule="auto"/>
        <w:contextualSpacing w:val="0"/>
        <w:jc w:val="both"/>
        <w:rPr>
          <w:rFonts w:ascii="David" w:hAnsi="David" w:cs="David"/>
          <w:sz w:val="24"/>
          <w:szCs w:val="24"/>
          <w:rtl/>
        </w:rPr>
      </w:pPr>
      <w:r w:rsidRPr="00C738EF">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400463" w:rsidRPr="00C738EF" w:rsidRDefault="00400463" w:rsidP="00C93C33">
      <w:pPr>
        <w:pStyle w:val="a7"/>
        <w:numPr>
          <w:ilvl w:val="2"/>
          <w:numId w:val="1"/>
        </w:numPr>
        <w:tabs>
          <w:tab w:val="left" w:pos="893"/>
        </w:tabs>
        <w:spacing w:after="0" w:line="360" w:lineRule="auto"/>
        <w:contextualSpacing w:val="0"/>
        <w:jc w:val="both"/>
        <w:rPr>
          <w:rFonts w:ascii="David" w:hAnsi="David" w:cs="David"/>
          <w:sz w:val="24"/>
          <w:szCs w:val="24"/>
        </w:rPr>
      </w:pPr>
      <w:r w:rsidRPr="00C738EF">
        <w:rPr>
          <w:rFonts w:ascii="David" w:hAnsi="David" w:cs="David"/>
          <w:sz w:val="24"/>
          <w:szCs w:val="24"/>
          <w:rtl/>
        </w:rPr>
        <w:t xml:space="preserve">מבלי לגרוע מכלליות האמור בסעיפים 4.3.1 ו-4.3.2, אין בהוראות מפרט זה כדי לגרוע מהדרישות הקבועות בדיני התכנון והבנייה לצורך קבלת היתר בנייה או מההוראות לעניין המשך אכלוס הנכס, ובכל מקום שבו יש התייחסות במפרט לדרישות הנוגעות לבטיחות אש בעסק, הן יבואו נוסף לדרישות תקנות אלו. </w:t>
      </w:r>
    </w:p>
    <w:p w:rsidR="00400463" w:rsidRPr="00C738EF" w:rsidRDefault="00400463" w:rsidP="00C93C33">
      <w:pPr>
        <w:pStyle w:val="a7"/>
        <w:numPr>
          <w:ilvl w:val="2"/>
          <w:numId w:val="1"/>
        </w:numPr>
        <w:tabs>
          <w:tab w:val="left" w:pos="893"/>
        </w:tabs>
        <w:spacing w:after="0" w:line="360" w:lineRule="auto"/>
        <w:contextualSpacing w:val="0"/>
        <w:jc w:val="both"/>
        <w:rPr>
          <w:rFonts w:ascii="David" w:hAnsi="David" w:cs="David"/>
          <w:sz w:val="24"/>
          <w:szCs w:val="24"/>
          <w:rtl/>
        </w:rPr>
      </w:pPr>
      <w:r w:rsidRPr="00C738EF">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עמידתו בהוראות דיני התכנון והבנייה.</w:t>
      </w:r>
    </w:p>
    <w:p w:rsidR="00400463" w:rsidRPr="00C738EF" w:rsidRDefault="00400463" w:rsidP="00C93C33">
      <w:pPr>
        <w:pStyle w:val="a7"/>
        <w:numPr>
          <w:ilvl w:val="2"/>
          <w:numId w:val="1"/>
        </w:numPr>
        <w:tabs>
          <w:tab w:val="left" w:pos="893"/>
        </w:tabs>
        <w:spacing w:after="0" w:line="360" w:lineRule="auto"/>
        <w:contextualSpacing w:val="0"/>
        <w:jc w:val="both"/>
        <w:rPr>
          <w:rFonts w:ascii="David" w:hAnsi="David" w:cs="David"/>
          <w:sz w:val="24"/>
          <w:szCs w:val="24"/>
          <w:rtl/>
        </w:rPr>
      </w:pPr>
      <w:r w:rsidRPr="00C738EF">
        <w:rPr>
          <w:rFonts w:ascii="David" w:hAnsi="David" w:cs="David"/>
          <w:sz w:val="24"/>
          <w:szCs w:val="24"/>
          <w:rtl/>
        </w:rPr>
        <w:t>הפניות במפרט לתקן ישראלי (ת"י) מחייבות</w:t>
      </w:r>
      <w:r w:rsidRPr="00C738EF">
        <w:rPr>
          <w:rFonts w:ascii="David" w:hAnsi="David" w:cs="David"/>
          <w:sz w:val="24"/>
          <w:szCs w:val="24"/>
        </w:rPr>
        <w:t xml:space="preserve"> </w:t>
      </w:r>
      <w:r w:rsidRPr="00C738EF">
        <w:rPr>
          <w:rFonts w:ascii="David" w:hAnsi="David" w:cs="David"/>
          <w:sz w:val="24"/>
          <w:szCs w:val="24"/>
          <w:rtl/>
        </w:rPr>
        <w:t>כי תתקיים התאמה מלאה בין מבנה העסק, תכולתו וסידורי בטיחות אש והצלה בו, לבין הדרישות הקבועות בתקן; בעל העסק או מי שמונה מטעמו לעסוק בתחום זה, מחויב להכיר את דרישות התקן ולוודא שתתקיים התאמה מלאה של העסק כנדרש.</w:t>
      </w:r>
    </w:p>
    <w:p w:rsidR="00400463" w:rsidRPr="00C738EF" w:rsidRDefault="00400463" w:rsidP="00C93C33">
      <w:pPr>
        <w:pStyle w:val="a7"/>
        <w:numPr>
          <w:ilvl w:val="2"/>
          <w:numId w:val="1"/>
        </w:numPr>
        <w:tabs>
          <w:tab w:val="left" w:pos="893"/>
        </w:tabs>
        <w:spacing w:after="0" w:line="360" w:lineRule="auto"/>
        <w:contextualSpacing w:val="0"/>
        <w:jc w:val="both"/>
        <w:rPr>
          <w:rFonts w:ascii="David" w:hAnsi="David" w:cs="David"/>
          <w:sz w:val="24"/>
          <w:szCs w:val="24"/>
          <w:rtl/>
        </w:rPr>
      </w:pPr>
      <w:r w:rsidRPr="00C738EF">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400463" w:rsidRPr="00C738EF" w:rsidRDefault="00400463" w:rsidP="00C93C33">
      <w:pPr>
        <w:pStyle w:val="a7"/>
        <w:numPr>
          <w:ilvl w:val="2"/>
          <w:numId w:val="1"/>
        </w:numPr>
        <w:tabs>
          <w:tab w:val="left" w:pos="893"/>
        </w:tabs>
        <w:spacing w:after="0" w:line="360" w:lineRule="auto"/>
        <w:contextualSpacing w:val="0"/>
        <w:jc w:val="both"/>
        <w:rPr>
          <w:rFonts w:ascii="David" w:hAnsi="David" w:cs="David"/>
          <w:sz w:val="24"/>
          <w:szCs w:val="24"/>
        </w:rPr>
      </w:pPr>
      <w:r w:rsidRPr="00C738EF">
        <w:rPr>
          <w:rFonts w:ascii="David" w:hAnsi="David" w:cs="David"/>
          <w:sz w:val="24"/>
          <w:szCs w:val="24"/>
          <w:rtl/>
        </w:rPr>
        <w:t>תחזוקת סידורי בטיחות אש והצלה:</w:t>
      </w:r>
    </w:p>
    <w:p w:rsidR="00400463" w:rsidRPr="00C738EF" w:rsidRDefault="00400463" w:rsidP="003E106E">
      <w:pPr>
        <w:pStyle w:val="a7"/>
        <w:numPr>
          <w:ilvl w:val="0"/>
          <w:numId w:val="60"/>
        </w:numPr>
        <w:tabs>
          <w:tab w:val="left" w:pos="893"/>
        </w:tabs>
        <w:spacing w:after="0" w:line="360" w:lineRule="auto"/>
        <w:contextualSpacing w:val="0"/>
        <w:jc w:val="both"/>
        <w:rPr>
          <w:rFonts w:ascii="David" w:hAnsi="David" w:cs="David"/>
          <w:sz w:val="24"/>
          <w:szCs w:val="24"/>
        </w:rPr>
      </w:pPr>
      <w:r w:rsidRPr="00C738EF">
        <w:rPr>
          <w:rFonts w:ascii="David" w:hAnsi="David" w:cs="David"/>
          <w:sz w:val="24"/>
          <w:szCs w:val="24"/>
          <w:rtl/>
        </w:rPr>
        <w:lastRenderedPageBreak/>
        <w:t xml:space="preserve">סידורי בטיחות אש והצלה יימצאו במצב תקין בכל עת, ובעל רישיון העסק יוודא את ביצוען של הבדיקות, הטיפולים וכל פעולה אחרת הנדרשת לצורך </w:t>
      </w:r>
      <w:r w:rsidR="00207508" w:rsidRPr="00C738EF">
        <w:rPr>
          <w:rFonts w:ascii="David" w:hAnsi="David" w:cs="David"/>
          <w:sz w:val="24"/>
          <w:szCs w:val="24"/>
          <w:rtl/>
        </w:rPr>
        <w:t>כך (להלן -</w:t>
      </w:r>
      <w:r w:rsidRPr="00C738EF">
        <w:rPr>
          <w:rFonts w:ascii="David" w:hAnsi="David" w:cs="David"/>
          <w:sz w:val="24"/>
          <w:szCs w:val="24"/>
          <w:rtl/>
        </w:rPr>
        <w:t xml:space="preserve"> תחזוקת אמצעי כיבוי אש והצלה).</w:t>
      </w:r>
    </w:p>
    <w:p w:rsidR="00400463" w:rsidRPr="00C738EF" w:rsidRDefault="00400463" w:rsidP="003E106E">
      <w:pPr>
        <w:pStyle w:val="a7"/>
        <w:numPr>
          <w:ilvl w:val="0"/>
          <w:numId w:val="60"/>
        </w:numPr>
        <w:tabs>
          <w:tab w:val="left" w:pos="893"/>
        </w:tabs>
        <w:spacing w:after="0" w:line="360" w:lineRule="auto"/>
        <w:contextualSpacing w:val="0"/>
        <w:jc w:val="both"/>
        <w:rPr>
          <w:rFonts w:ascii="David" w:hAnsi="David" w:cs="David"/>
          <w:sz w:val="24"/>
          <w:szCs w:val="24"/>
          <w:rtl/>
        </w:rPr>
      </w:pPr>
      <w:r w:rsidRPr="00C738EF">
        <w:rPr>
          <w:rFonts w:ascii="David" w:hAnsi="David" w:cs="David"/>
          <w:sz w:val="24"/>
          <w:szCs w:val="24"/>
          <w:rtl/>
        </w:rPr>
        <w:t>תחזוקת אמצעי כיבוי אש והצלה תתבצע לפי הוראות התקן הישראלי (ת"י) התקף והוראות היצרן, ואם ניתנו הוראות נוספות על ידי נותן האישור - בהתאם להוראות אלו.</w:t>
      </w:r>
    </w:p>
    <w:p w:rsidR="00400463" w:rsidRPr="00C738EF" w:rsidRDefault="00400463" w:rsidP="00C93C33">
      <w:pPr>
        <w:pStyle w:val="a7"/>
        <w:numPr>
          <w:ilvl w:val="2"/>
          <w:numId w:val="1"/>
        </w:numPr>
        <w:tabs>
          <w:tab w:val="left" w:pos="893"/>
        </w:tabs>
        <w:spacing w:after="0" w:line="360" w:lineRule="auto"/>
        <w:contextualSpacing w:val="0"/>
        <w:jc w:val="both"/>
        <w:rPr>
          <w:rFonts w:ascii="David" w:hAnsi="David" w:cs="David"/>
          <w:sz w:val="24"/>
          <w:szCs w:val="24"/>
        </w:rPr>
      </w:pPr>
      <w:r w:rsidRPr="00C738EF">
        <w:rPr>
          <w:rFonts w:ascii="David" w:hAnsi="David" w:cs="David"/>
          <w:sz w:val="24"/>
          <w:szCs w:val="24"/>
          <w:rtl/>
        </w:rPr>
        <w:t>תיקון הוראות הנציב שאליהן מפנה מפרט זה, יחול על העסק בהתאם להוראות סעיף 7(ג)(4) לחוק.</w:t>
      </w:r>
    </w:p>
    <w:p w:rsidR="00400463" w:rsidRPr="00C738EF" w:rsidRDefault="00400463" w:rsidP="00C93C33">
      <w:pPr>
        <w:pStyle w:val="a7"/>
        <w:numPr>
          <w:ilvl w:val="1"/>
          <w:numId w:val="1"/>
        </w:numPr>
        <w:spacing w:after="0" w:line="360" w:lineRule="auto"/>
        <w:contextualSpacing w:val="0"/>
        <w:jc w:val="both"/>
        <w:rPr>
          <w:rFonts w:ascii="David" w:eastAsia="Calibri" w:hAnsi="David" w:cs="David"/>
          <w:b/>
          <w:bCs/>
          <w:sz w:val="24"/>
          <w:szCs w:val="24"/>
          <w:u w:val="single"/>
        </w:rPr>
      </w:pPr>
      <w:r w:rsidRPr="00C738EF">
        <w:rPr>
          <w:rFonts w:ascii="David" w:eastAsia="Calibri" w:hAnsi="David" w:cs="David"/>
          <w:b/>
          <w:bCs/>
          <w:sz w:val="24"/>
          <w:szCs w:val="24"/>
          <w:u w:val="single"/>
          <w:rtl/>
        </w:rPr>
        <w:t>פתח יציאה</w:t>
      </w:r>
    </w:p>
    <w:p w:rsidR="00400463" w:rsidRPr="00C738EF" w:rsidRDefault="00400463" w:rsidP="00C93C33">
      <w:pPr>
        <w:pStyle w:val="a7"/>
        <w:numPr>
          <w:ilvl w:val="2"/>
          <w:numId w:val="1"/>
        </w:numPr>
        <w:tabs>
          <w:tab w:val="left" w:pos="893"/>
        </w:tabs>
        <w:spacing w:after="0" w:line="360" w:lineRule="auto"/>
        <w:contextualSpacing w:val="0"/>
        <w:jc w:val="both"/>
        <w:rPr>
          <w:rFonts w:ascii="David" w:hAnsi="David" w:cs="David"/>
          <w:sz w:val="24"/>
          <w:szCs w:val="24"/>
        </w:rPr>
      </w:pPr>
      <w:r w:rsidRPr="00C738EF">
        <w:rPr>
          <w:rFonts w:ascii="David" w:hAnsi="David" w:cs="David"/>
          <w:sz w:val="24"/>
          <w:szCs w:val="24"/>
          <w:rtl/>
        </w:rPr>
        <w:t>בעסק ששטחו עד 250 מ"ר יהיה לפחות פתח יציאה אחד.</w:t>
      </w:r>
    </w:p>
    <w:p w:rsidR="00400463" w:rsidRPr="00C738EF" w:rsidRDefault="00400463" w:rsidP="00C93C33">
      <w:pPr>
        <w:pStyle w:val="a7"/>
        <w:numPr>
          <w:ilvl w:val="2"/>
          <w:numId w:val="1"/>
        </w:numPr>
        <w:tabs>
          <w:tab w:val="left" w:pos="893"/>
        </w:tabs>
        <w:spacing w:after="0" w:line="360" w:lineRule="auto"/>
        <w:contextualSpacing w:val="0"/>
        <w:jc w:val="both"/>
        <w:rPr>
          <w:rFonts w:ascii="David" w:hAnsi="David" w:cs="David"/>
          <w:sz w:val="24"/>
          <w:szCs w:val="24"/>
        </w:rPr>
      </w:pPr>
      <w:r w:rsidRPr="00C738EF">
        <w:rPr>
          <w:rFonts w:ascii="David" w:hAnsi="David" w:cs="David"/>
          <w:sz w:val="24"/>
          <w:szCs w:val="24"/>
          <w:rtl/>
        </w:rPr>
        <w:t>בעסק ששטחו עולה על 250 מ"ר יהיו לפחות שני פתחי יציאה.</w:t>
      </w:r>
    </w:p>
    <w:p w:rsidR="00400463" w:rsidRPr="00C738EF" w:rsidRDefault="00400463" w:rsidP="00C93C33">
      <w:pPr>
        <w:pStyle w:val="a7"/>
        <w:numPr>
          <w:ilvl w:val="1"/>
          <w:numId w:val="1"/>
        </w:numPr>
        <w:tabs>
          <w:tab w:val="left" w:pos="893"/>
        </w:tabs>
        <w:spacing w:after="0" w:line="360" w:lineRule="auto"/>
        <w:jc w:val="both"/>
        <w:rPr>
          <w:rFonts w:ascii="David" w:hAnsi="David" w:cs="David"/>
          <w:sz w:val="24"/>
          <w:szCs w:val="24"/>
        </w:rPr>
      </w:pPr>
      <w:r w:rsidRPr="00C738EF">
        <w:rPr>
          <w:rFonts w:ascii="David" w:eastAsia="Calibri" w:hAnsi="David" w:cs="David"/>
          <w:b/>
          <w:bCs/>
          <w:sz w:val="24"/>
          <w:szCs w:val="24"/>
          <w:u w:val="single"/>
          <w:rtl/>
        </w:rPr>
        <w:t>שילוט</w:t>
      </w:r>
    </w:p>
    <w:p w:rsidR="00400463" w:rsidRPr="00C738EF" w:rsidRDefault="00400463" w:rsidP="00C93C33">
      <w:pPr>
        <w:pStyle w:val="a7"/>
        <w:numPr>
          <w:ilvl w:val="2"/>
          <w:numId w:val="1"/>
        </w:numPr>
        <w:tabs>
          <w:tab w:val="left" w:pos="984"/>
        </w:tabs>
        <w:spacing w:after="0" w:line="360" w:lineRule="auto"/>
        <w:jc w:val="both"/>
        <w:rPr>
          <w:rFonts w:ascii="David" w:eastAsia="Calibri" w:hAnsi="David" w:cs="David"/>
          <w:sz w:val="24"/>
          <w:szCs w:val="24"/>
        </w:rPr>
      </w:pPr>
      <w:r w:rsidRPr="00C738EF">
        <w:rPr>
          <w:rFonts w:ascii="David" w:eastAsia="Calibri" w:hAnsi="David" w:cs="David"/>
          <w:sz w:val="24"/>
          <w:szCs w:val="24"/>
          <w:rtl/>
        </w:rPr>
        <w:t>בעסק יותקנו שלטים שבהם נכתב "יציאה" מעל פתחי העסק ובמקומות שבהם כיוון היציאה מהעסק לא נראה באופן ברור.</w:t>
      </w:r>
    </w:p>
    <w:p w:rsidR="00400463" w:rsidRPr="00C738EF" w:rsidRDefault="00400463" w:rsidP="00C93C33">
      <w:pPr>
        <w:pStyle w:val="a7"/>
        <w:numPr>
          <w:ilvl w:val="2"/>
          <w:numId w:val="1"/>
        </w:numPr>
        <w:tabs>
          <w:tab w:val="left" w:pos="984"/>
        </w:tabs>
        <w:spacing w:after="0" w:line="360" w:lineRule="auto"/>
        <w:ind w:hanging="777"/>
        <w:contextualSpacing w:val="0"/>
        <w:jc w:val="both"/>
        <w:rPr>
          <w:rFonts w:ascii="David" w:eastAsia="Calibri" w:hAnsi="David" w:cs="David"/>
          <w:sz w:val="24"/>
          <w:szCs w:val="24"/>
        </w:rPr>
      </w:pPr>
      <w:r w:rsidRPr="00C738EF">
        <w:rPr>
          <w:rFonts w:ascii="David" w:eastAsia="Calibri" w:hAnsi="David" w:cs="David"/>
          <w:sz w:val="24"/>
          <w:szCs w:val="24"/>
          <w:rtl/>
        </w:rPr>
        <w:t>הכיתוב על השלטים יהיה בגוון לבן על גבי רקע ירוק; גובה האותיות יהיה 15 סנטימטרים לפחות ועוביין יהיה 15 מילימטרים לפחות. המרווח בין האותיות יהיה 1 סנטימטר לפחות.</w:t>
      </w:r>
    </w:p>
    <w:p w:rsidR="00400463" w:rsidRPr="00C738EF" w:rsidRDefault="00400463" w:rsidP="00C93C33">
      <w:pPr>
        <w:pStyle w:val="a7"/>
        <w:numPr>
          <w:ilvl w:val="2"/>
          <w:numId w:val="1"/>
        </w:numPr>
        <w:tabs>
          <w:tab w:val="left" w:pos="984"/>
        </w:tabs>
        <w:spacing w:after="0" w:line="360" w:lineRule="auto"/>
        <w:ind w:hanging="777"/>
        <w:contextualSpacing w:val="0"/>
        <w:jc w:val="both"/>
        <w:rPr>
          <w:rFonts w:ascii="David" w:eastAsia="Calibri" w:hAnsi="David" w:cs="David"/>
          <w:sz w:val="24"/>
          <w:szCs w:val="24"/>
        </w:rPr>
      </w:pPr>
      <w:r w:rsidRPr="00C738EF">
        <w:rPr>
          <w:rFonts w:ascii="David" w:eastAsia="Calibri" w:hAnsi="David" w:cs="David"/>
          <w:sz w:val="24"/>
          <w:szCs w:val="24"/>
          <w:rtl/>
        </w:rPr>
        <w:t xml:space="preserve">לשלטים תותקן תאורה מרשת החשמל של הבניין וממקור חשמל עצמאי המבוסס על סוללות נטענות המאפשרות זמן תאורה של 60 דקות. גוף התאורה יתאים לתקן ישראלי ת"י 20, חלק 2.22 מנורות: דרישות מיוחדות - מנורות לתאורת חירום, והוא יופעל בעת הפסקת חשמל או נפילה במתח רשת החשמל. </w:t>
      </w:r>
    </w:p>
    <w:p w:rsidR="00400463" w:rsidRPr="00C738EF" w:rsidRDefault="00400463" w:rsidP="00C93C33">
      <w:pPr>
        <w:pStyle w:val="a7"/>
        <w:numPr>
          <w:ilvl w:val="1"/>
          <w:numId w:val="1"/>
        </w:numPr>
        <w:spacing w:after="0" w:line="360" w:lineRule="auto"/>
        <w:contextualSpacing w:val="0"/>
        <w:jc w:val="both"/>
        <w:rPr>
          <w:rFonts w:ascii="David" w:eastAsia="Calibri" w:hAnsi="David" w:cs="David"/>
          <w:b/>
          <w:bCs/>
          <w:sz w:val="24"/>
          <w:szCs w:val="24"/>
          <w:u w:val="single"/>
          <w:rtl/>
        </w:rPr>
      </w:pPr>
      <w:r w:rsidRPr="00C738EF">
        <w:rPr>
          <w:rFonts w:ascii="David" w:eastAsia="Calibri" w:hAnsi="David" w:cs="David"/>
          <w:b/>
          <w:bCs/>
          <w:sz w:val="24"/>
          <w:szCs w:val="24"/>
          <w:u w:val="single"/>
          <w:rtl/>
        </w:rPr>
        <w:t>ציוד כיבוי</w:t>
      </w:r>
    </w:p>
    <w:p w:rsidR="00400463" w:rsidRPr="00C738EF" w:rsidRDefault="00400463" w:rsidP="00C93C33">
      <w:pPr>
        <w:pStyle w:val="a7"/>
        <w:numPr>
          <w:ilvl w:val="2"/>
          <w:numId w:val="1"/>
        </w:numPr>
        <w:tabs>
          <w:tab w:val="left" w:pos="984"/>
        </w:tabs>
        <w:spacing w:after="0" w:line="360" w:lineRule="auto"/>
        <w:ind w:hanging="777"/>
        <w:contextualSpacing w:val="0"/>
        <w:jc w:val="both"/>
        <w:rPr>
          <w:rFonts w:ascii="David" w:eastAsia="Calibri" w:hAnsi="David" w:cs="David"/>
          <w:sz w:val="24"/>
          <w:szCs w:val="24"/>
        </w:rPr>
      </w:pPr>
      <w:r w:rsidRPr="00C738EF">
        <w:rPr>
          <w:rFonts w:ascii="David" w:eastAsia="Calibri" w:hAnsi="David" w:cs="David"/>
          <w:sz w:val="24"/>
          <w:szCs w:val="24"/>
          <w:rtl/>
        </w:rPr>
        <w:t xml:space="preserve">בעסק ששטחו עד 200 מ"ר, יותקן גלגלון כיבוי אש עם זרנוק בקוטר </w:t>
      </w:r>
      <w:r w:rsidRPr="00C738EF">
        <w:rPr>
          <w:rFonts w:ascii="David" w:hAnsi="David" w:cs="David"/>
          <w:sz w:val="24"/>
          <w:szCs w:val="24"/>
          <w:rtl/>
        </w:rPr>
        <w:t xml:space="preserve">"3/4 עם מזנק צמוד, כך שייתן מענה לכיסוי כל שטח העסק. </w:t>
      </w:r>
      <w:r w:rsidRPr="00C738EF">
        <w:rPr>
          <w:rFonts w:ascii="David" w:eastAsia="Calibri" w:hAnsi="David" w:cs="David"/>
          <w:sz w:val="24"/>
          <w:szCs w:val="24"/>
          <w:rtl/>
        </w:rPr>
        <w:t>תשתית הצינורות לגלגלון תהיה ממתכת. אם קיימת הפרדת אש ועשן בין חלקי העסק, יש להתקין ציוד כאמור בכל אחד מחלקיו.</w:t>
      </w:r>
    </w:p>
    <w:p w:rsidR="00400463" w:rsidRPr="00C738EF" w:rsidRDefault="00400463" w:rsidP="00C93C33">
      <w:pPr>
        <w:pStyle w:val="a7"/>
        <w:numPr>
          <w:ilvl w:val="2"/>
          <w:numId w:val="1"/>
        </w:numPr>
        <w:tabs>
          <w:tab w:val="left" w:pos="984"/>
        </w:tabs>
        <w:spacing w:after="0" w:line="360" w:lineRule="auto"/>
        <w:ind w:hanging="777"/>
        <w:contextualSpacing w:val="0"/>
        <w:jc w:val="both"/>
        <w:rPr>
          <w:rFonts w:ascii="David" w:eastAsia="Calibri" w:hAnsi="David" w:cs="David"/>
          <w:sz w:val="24"/>
          <w:szCs w:val="24"/>
        </w:rPr>
      </w:pPr>
      <w:r w:rsidRPr="00C738EF">
        <w:rPr>
          <w:rFonts w:ascii="David" w:eastAsia="Calibri" w:hAnsi="David" w:cs="David"/>
          <w:sz w:val="24"/>
          <w:szCs w:val="24"/>
          <w:rtl/>
        </w:rPr>
        <w:t>בעסק ששטחו מעל 200 מ"ר, תותקנה עמדות כיבוי אש, כך שיתנו מענה לכיסוי כל שטח העסק.</w:t>
      </w:r>
    </w:p>
    <w:p w:rsidR="00400463" w:rsidRPr="00C738EF" w:rsidRDefault="00400463" w:rsidP="00C93C33">
      <w:pPr>
        <w:pStyle w:val="a7"/>
        <w:numPr>
          <w:ilvl w:val="2"/>
          <w:numId w:val="1"/>
        </w:numPr>
        <w:tabs>
          <w:tab w:val="left" w:pos="984"/>
        </w:tabs>
        <w:spacing w:after="0" w:line="360" w:lineRule="auto"/>
        <w:ind w:hanging="777"/>
        <w:contextualSpacing w:val="0"/>
        <w:jc w:val="both"/>
        <w:rPr>
          <w:rFonts w:ascii="David" w:eastAsia="Calibri" w:hAnsi="David" w:cs="David"/>
          <w:sz w:val="24"/>
          <w:szCs w:val="24"/>
        </w:rPr>
      </w:pPr>
      <w:r w:rsidRPr="00C738EF">
        <w:rPr>
          <w:rFonts w:ascii="David" w:eastAsia="Calibri" w:hAnsi="David" w:cs="David"/>
          <w:sz w:val="24"/>
          <w:szCs w:val="24"/>
          <w:rtl/>
        </w:rPr>
        <w:t>כל אחת מעמדות הכיבוי תכיל:</w:t>
      </w:r>
    </w:p>
    <w:p w:rsidR="00400463" w:rsidRPr="00C738EF" w:rsidRDefault="00400463" w:rsidP="003E106E">
      <w:pPr>
        <w:pStyle w:val="a7"/>
        <w:numPr>
          <w:ilvl w:val="0"/>
          <w:numId w:val="61"/>
        </w:numPr>
        <w:tabs>
          <w:tab w:val="left" w:pos="984"/>
        </w:tabs>
        <w:spacing w:after="0" w:line="360" w:lineRule="auto"/>
        <w:contextualSpacing w:val="0"/>
        <w:jc w:val="both"/>
        <w:rPr>
          <w:rFonts w:ascii="David" w:eastAsia="Calibri" w:hAnsi="David" w:cs="David"/>
          <w:sz w:val="24"/>
          <w:szCs w:val="24"/>
          <w:rtl/>
        </w:rPr>
      </w:pPr>
      <w:r w:rsidRPr="00C738EF">
        <w:rPr>
          <w:rFonts w:ascii="David" w:eastAsia="Calibri" w:hAnsi="David" w:cs="David"/>
          <w:sz w:val="24"/>
          <w:szCs w:val="24"/>
          <w:rtl/>
        </w:rPr>
        <w:t>ברז כיבוי בקוטר "2.</w:t>
      </w:r>
    </w:p>
    <w:p w:rsidR="00400463" w:rsidRPr="00C738EF" w:rsidRDefault="00400463" w:rsidP="003E106E">
      <w:pPr>
        <w:pStyle w:val="a7"/>
        <w:numPr>
          <w:ilvl w:val="0"/>
          <w:numId w:val="61"/>
        </w:numPr>
        <w:tabs>
          <w:tab w:val="left" w:pos="984"/>
        </w:tabs>
        <w:spacing w:after="0" w:line="360" w:lineRule="auto"/>
        <w:contextualSpacing w:val="0"/>
        <w:jc w:val="both"/>
        <w:rPr>
          <w:rFonts w:ascii="David" w:eastAsia="Calibri" w:hAnsi="David" w:cs="David"/>
          <w:sz w:val="24"/>
          <w:szCs w:val="24"/>
        </w:rPr>
      </w:pPr>
      <w:r w:rsidRPr="00C738EF">
        <w:rPr>
          <w:rFonts w:ascii="David" w:eastAsia="Calibri" w:hAnsi="David" w:cs="David"/>
          <w:sz w:val="24"/>
          <w:szCs w:val="24"/>
          <w:rtl/>
        </w:rPr>
        <w:t>2 זרנוקים בקוטר "2 באורך 15 מ' כל אחד.</w:t>
      </w:r>
    </w:p>
    <w:p w:rsidR="00400463" w:rsidRPr="00C738EF" w:rsidRDefault="00400463" w:rsidP="003E106E">
      <w:pPr>
        <w:pStyle w:val="a7"/>
        <w:numPr>
          <w:ilvl w:val="0"/>
          <w:numId w:val="61"/>
        </w:numPr>
        <w:tabs>
          <w:tab w:val="left" w:pos="984"/>
        </w:tabs>
        <w:spacing w:after="0" w:line="360" w:lineRule="auto"/>
        <w:contextualSpacing w:val="0"/>
        <w:jc w:val="both"/>
        <w:rPr>
          <w:rFonts w:ascii="David" w:eastAsia="Calibri" w:hAnsi="David" w:cs="David"/>
          <w:sz w:val="24"/>
          <w:szCs w:val="24"/>
        </w:rPr>
      </w:pPr>
      <w:r w:rsidRPr="00C738EF">
        <w:rPr>
          <w:rFonts w:ascii="David" w:eastAsia="Calibri" w:hAnsi="David" w:cs="David"/>
          <w:sz w:val="24"/>
          <w:szCs w:val="24"/>
          <w:rtl/>
        </w:rPr>
        <w:t>מזנק בקוטר "2.</w:t>
      </w:r>
    </w:p>
    <w:p w:rsidR="00400463" w:rsidRPr="00C738EF" w:rsidRDefault="00400463" w:rsidP="003E106E">
      <w:pPr>
        <w:pStyle w:val="a7"/>
        <w:numPr>
          <w:ilvl w:val="0"/>
          <w:numId w:val="61"/>
        </w:numPr>
        <w:tabs>
          <w:tab w:val="left" w:pos="984"/>
        </w:tabs>
        <w:spacing w:after="0" w:line="360" w:lineRule="auto"/>
        <w:contextualSpacing w:val="0"/>
        <w:jc w:val="both"/>
        <w:rPr>
          <w:rFonts w:ascii="David" w:eastAsia="Calibri" w:hAnsi="David" w:cs="David"/>
          <w:sz w:val="24"/>
          <w:szCs w:val="24"/>
        </w:rPr>
      </w:pPr>
      <w:r w:rsidRPr="00C738EF">
        <w:rPr>
          <w:rFonts w:ascii="David" w:eastAsia="Calibri" w:hAnsi="David" w:cs="David"/>
          <w:sz w:val="24"/>
          <w:szCs w:val="24"/>
          <w:rtl/>
        </w:rPr>
        <w:t>גלגלון עם צינור בקוטר "3/4 עם מזנק צמוד.</w:t>
      </w:r>
    </w:p>
    <w:p w:rsidR="00400463" w:rsidRPr="00C738EF" w:rsidRDefault="00400463" w:rsidP="003E106E">
      <w:pPr>
        <w:pStyle w:val="a7"/>
        <w:numPr>
          <w:ilvl w:val="0"/>
          <w:numId w:val="61"/>
        </w:numPr>
        <w:tabs>
          <w:tab w:val="left" w:pos="984"/>
        </w:tabs>
        <w:spacing w:after="0" w:line="360" w:lineRule="auto"/>
        <w:contextualSpacing w:val="0"/>
        <w:jc w:val="both"/>
        <w:rPr>
          <w:rFonts w:ascii="David" w:eastAsia="Calibri" w:hAnsi="David" w:cs="David"/>
          <w:sz w:val="24"/>
          <w:szCs w:val="24"/>
          <w:rtl/>
        </w:rPr>
      </w:pPr>
      <w:r w:rsidRPr="00C738EF">
        <w:rPr>
          <w:rFonts w:ascii="David" w:eastAsia="Calibri" w:hAnsi="David" w:cs="David"/>
          <w:sz w:val="24"/>
          <w:szCs w:val="24"/>
          <w:rtl/>
        </w:rPr>
        <w:t xml:space="preserve">מטפה כיבוי מסוג אבקה יבשה במשקל של 6 ק''ג. </w:t>
      </w:r>
    </w:p>
    <w:p w:rsidR="00400463" w:rsidRPr="00C738EF" w:rsidRDefault="00400463" w:rsidP="00C93C33">
      <w:pPr>
        <w:spacing w:after="0" w:line="360" w:lineRule="auto"/>
        <w:ind w:left="720"/>
        <w:jc w:val="both"/>
        <w:rPr>
          <w:rFonts w:ascii="David" w:eastAsia="Calibri" w:hAnsi="David" w:cs="David"/>
          <w:sz w:val="24"/>
          <w:szCs w:val="24"/>
          <w:rtl/>
        </w:rPr>
      </w:pPr>
      <w:r w:rsidRPr="00C738EF">
        <w:rPr>
          <w:rFonts w:ascii="David" w:eastAsia="Calibri" w:hAnsi="David" w:cs="David"/>
          <w:sz w:val="24"/>
          <w:szCs w:val="24"/>
          <w:rtl/>
        </w:rPr>
        <w:t xml:space="preserve">הציוד יאוחסן בארון שמידותיו </w:t>
      </w:r>
      <w:r w:rsidRPr="00C738EF">
        <w:rPr>
          <w:rFonts w:ascii="David" w:hAnsi="David" w:cs="David"/>
          <w:sz w:val="24"/>
          <w:szCs w:val="24"/>
          <w:rtl/>
        </w:rPr>
        <w:t xml:space="preserve">לא יפחתו מ: </w:t>
      </w:r>
      <w:r w:rsidRPr="00C738EF">
        <w:rPr>
          <w:rFonts w:ascii="David" w:eastAsia="Calibri" w:hAnsi="David" w:cs="David"/>
          <w:sz w:val="24"/>
          <w:szCs w:val="24"/>
          <w:rtl/>
        </w:rPr>
        <w:t xml:space="preserve">גובה 120 ס''מ, רוחב 80 ס''מ, ועומק 30 ס''מ. </w:t>
      </w:r>
    </w:p>
    <w:p w:rsidR="00400463" w:rsidRPr="00C738EF" w:rsidRDefault="00400463" w:rsidP="00C93C33">
      <w:pPr>
        <w:spacing w:after="0" w:line="360" w:lineRule="auto"/>
        <w:ind w:left="360"/>
        <w:jc w:val="both"/>
        <w:rPr>
          <w:rFonts w:ascii="David" w:eastAsia="Calibri" w:hAnsi="David" w:cs="David"/>
          <w:sz w:val="24"/>
          <w:szCs w:val="24"/>
          <w:rtl/>
        </w:rPr>
      </w:pPr>
      <w:r w:rsidRPr="00C738EF">
        <w:rPr>
          <w:rFonts w:ascii="David" w:eastAsia="Calibri" w:hAnsi="David" w:cs="David"/>
          <w:sz w:val="24"/>
          <w:szCs w:val="24"/>
          <w:rtl/>
        </w:rPr>
        <w:tab/>
        <w:t xml:space="preserve">על הארון יותקן שלט פולט אור שבו ייכתב: ''עמדת כיבוי אש''. </w:t>
      </w:r>
    </w:p>
    <w:p w:rsidR="00400463" w:rsidRPr="00C738EF" w:rsidRDefault="00400463" w:rsidP="00C93C33">
      <w:pPr>
        <w:pStyle w:val="a7"/>
        <w:numPr>
          <w:ilvl w:val="2"/>
          <w:numId w:val="1"/>
        </w:numPr>
        <w:tabs>
          <w:tab w:val="left" w:pos="700"/>
        </w:tabs>
        <w:spacing w:after="0" w:line="360" w:lineRule="auto"/>
        <w:contextualSpacing w:val="0"/>
        <w:jc w:val="both"/>
        <w:rPr>
          <w:rFonts w:ascii="David" w:hAnsi="David" w:cs="David"/>
          <w:sz w:val="24"/>
          <w:szCs w:val="24"/>
          <w:rtl/>
        </w:rPr>
      </w:pPr>
      <w:r w:rsidRPr="00C738EF">
        <w:rPr>
          <w:rFonts w:ascii="David" w:hAnsi="David" w:cs="David"/>
          <w:sz w:val="24"/>
          <w:szCs w:val="24"/>
          <w:rtl/>
        </w:rPr>
        <w:t>תשתית הצינורות לברזים הרשומים לעיל תהיה מתכת.</w:t>
      </w:r>
    </w:p>
    <w:p w:rsidR="00400463" w:rsidRPr="00C738EF" w:rsidRDefault="00400463" w:rsidP="00C93C33">
      <w:pPr>
        <w:pStyle w:val="a7"/>
        <w:numPr>
          <w:ilvl w:val="2"/>
          <w:numId w:val="1"/>
        </w:numPr>
        <w:tabs>
          <w:tab w:val="left" w:pos="700"/>
        </w:tabs>
        <w:spacing w:after="0" w:line="360" w:lineRule="auto"/>
        <w:contextualSpacing w:val="0"/>
        <w:jc w:val="both"/>
        <w:rPr>
          <w:rFonts w:ascii="David" w:hAnsi="David" w:cs="David"/>
          <w:sz w:val="24"/>
          <w:szCs w:val="24"/>
        </w:rPr>
      </w:pPr>
      <w:r w:rsidRPr="00C738EF">
        <w:rPr>
          <w:rFonts w:ascii="David" w:hAnsi="David" w:cs="David"/>
          <w:sz w:val="24"/>
          <w:szCs w:val="24"/>
          <w:rtl/>
        </w:rPr>
        <w:lastRenderedPageBreak/>
        <w:t xml:space="preserve">בעסק יוצבו מטפי כיבוי מסוג אבקה יבשה במשקל של 6 ק''ג, ביחס של מטפה אחד על כל 200 מ"ר, וזאת נוסף למטפי הכיבוי שנדרש להציב בעמדת כיבוי (אם נדרש). אחד המטפים יוצב בקרבת לוח החשמל. </w:t>
      </w:r>
    </w:p>
    <w:p w:rsidR="00400463" w:rsidRPr="00C738EF" w:rsidRDefault="00400463" w:rsidP="00C93C33">
      <w:pPr>
        <w:pStyle w:val="a7"/>
        <w:numPr>
          <w:ilvl w:val="2"/>
          <w:numId w:val="1"/>
        </w:numPr>
        <w:tabs>
          <w:tab w:val="left" w:pos="700"/>
        </w:tabs>
        <w:spacing w:after="0" w:line="360" w:lineRule="auto"/>
        <w:contextualSpacing w:val="0"/>
        <w:jc w:val="both"/>
        <w:rPr>
          <w:rFonts w:ascii="David" w:hAnsi="David" w:cs="David"/>
          <w:sz w:val="24"/>
          <w:szCs w:val="24"/>
          <w:rtl/>
        </w:rPr>
      </w:pPr>
      <w:r w:rsidRPr="00C738EF">
        <w:rPr>
          <w:rFonts w:ascii="David" w:hAnsi="David" w:cs="David"/>
          <w:sz w:val="24"/>
          <w:szCs w:val="24"/>
          <w:rtl/>
        </w:rPr>
        <w:t xml:space="preserve">בדיקת מטפי הכיבוי ותחזוקתם יתבצעו לפי האמור בתקן ישראלי ת"י 129, חלק 1 מטפים מיטלטלים - תחזוקה. </w:t>
      </w:r>
    </w:p>
    <w:p w:rsidR="00400463" w:rsidRPr="00C738EF" w:rsidRDefault="00400463" w:rsidP="00C93C33">
      <w:pPr>
        <w:pStyle w:val="a7"/>
        <w:numPr>
          <w:ilvl w:val="2"/>
          <w:numId w:val="1"/>
        </w:numPr>
        <w:tabs>
          <w:tab w:val="left" w:pos="700"/>
        </w:tabs>
        <w:spacing w:after="0" w:line="360" w:lineRule="auto"/>
        <w:contextualSpacing w:val="0"/>
        <w:jc w:val="both"/>
        <w:rPr>
          <w:rFonts w:ascii="David" w:hAnsi="David" w:cs="David"/>
          <w:sz w:val="24"/>
          <w:szCs w:val="24"/>
          <w:rtl/>
        </w:rPr>
      </w:pPr>
      <w:r w:rsidRPr="00C738EF">
        <w:rPr>
          <w:rFonts w:ascii="David" w:hAnsi="David" w:cs="David"/>
          <w:sz w:val="24"/>
          <w:szCs w:val="24"/>
          <w:rtl/>
        </w:rPr>
        <w:t>ציוד הכיבוי יהיה נגיש וזמין ויוחזק במצב תקין, בכל עת.</w:t>
      </w:r>
    </w:p>
    <w:p w:rsidR="00400463" w:rsidRPr="00C738EF" w:rsidRDefault="00400463" w:rsidP="00C93C33">
      <w:pPr>
        <w:pStyle w:val="a7"/>
        <w:numPr>
          <w:ilvl w:val="1"/>
          <w:numId w:val="1"/>
        </w:numPr>
        <w:spacing w:after="0" w:line="360" w:lineRule="auto"/>
        <w:contextualSpacing w:val="0"/>
        <w:jc w:val="both"/>
        <w:rPr>
          <w:rFonts w:ascii="David" w:hAnsi="David" w:cs="David"/>
          <w:b/>
          <w:bCs/>
          <w:sz w:val="24"/>
          <w:szCs w:val="24"/>
          <w:u w:val="single"/>
        </w:rPr>
      </w:pPr>
      <w:r w:rsidRPr="00C738EF">
        <w:rPr>
          <w:rFonts w:ascii="David" w:hAnsi="David" w:cs="David"/>
          <w:b/>
          <w:bCs/>
          <w:sz w:val="24"/>
          <w:szCs w:val="24"/>
          <w:u w:val="single"/>
          <w:rtl/>
        </w:rPr>
        <w:t xml:space="preserve">מערכת החשמל </w:t>
      </w:r>
    </w:p>
    <w:p w:rsidR="00400463" w:rsidRPr="00C738EF" w:rsidRDefault="00400463" w:rsidP="00C93C33">
      <w:pPr>
        <w:pStyle w:val="a7"/>
        <w:numPr>
          <w:ilvl w:val="2"/>
          <w:numId w:val="1"/>
        </w:numPr>
        <w:tabs>
          <w:tab w:val="left" w:pos="700"/>
        </w:tabs>
        <w:spacing w:after="0" w:line="360" w:lineRule="auto"/>
        <w:contextualSpacing w:val="0"/>
        <w:jc w:val="both"/>
        <w:rPr>
          <w:rFonts w:ascii="David" w:hAnsi="David" w:cs="David"/>
          <w:sz w:val="24"/>
          <w:szCs w:val="24"/>
        </w:rPr>
      </w:pPr>
      <w:r w:rsidRPr="00C738EF">
        <w:rPr>
          <w:rFonts w:ascii="David" w:hAnsi="David" w:cs="David"/>
          <w:sz w:val="24"/>
          <w:szCs w:val="24"/>
          <w:rtl/>
        </w:rPr>
        <w:t>מערכת החשמל המותקנת במקום תתוכנן ותבוצע בהתאמה לחוק החשמל התשי"ד-1954 (להלן - חוק החשמל) ותקנותיו.</w:t>
      </w:r>
    </w:p>
    <w:p w:rsidR="00400463" w:rsidRPr="00C738EF" w:rsidRDefault="00400463" w:rsidP="00C93C33">
      <w:pPr>
        <w:pStyle w:val="a7"/>
        <w:numPr>
          <w:ilvl w:val="2"/>
          <w:numId w:val="1"/>
        </w:numPr>
        <w:tabs>
          <w:tab w:val="left" w:pos="700"/>
        </w:tabs>
        <w:spacing w:after="0" w:line="360" w:lineRule="auto"/>
        <w:contextualSpacing w:val="0"/>
        <w:jc w:val="both"/>
        <w:rPr>
          <w:rFonts w:ascii="David" w:hAnsi="David" w:cs="David"/>
          <w:sz w:val="24"/>
          <w:szCs w:val="24"/>
        </w:rPr>
      </w:pPr>
      <w:r w:rsidRPr="00C738EF">
        <w:rPr>
          <w:rFonts w:ascii="David" w:hAnsi="David" w:cs="David"/>
          <w:sz w:val="24"/>
          <w:szCs w:val="24"/>
          <w:rtl/>
        </w:rPr>
        <w:t>על גבי לוח חשמל יותקן שלט פולט אור שבו ייכתב "חשמל, לא לכבות במים".</w:t>
      </w:r>
    </w:p>
    <w:p w:rsidR="00400463" w:rsidRPr="00C738EF" w:rsidRDefault="00400463" w:rsidP="00C93C33">
      <w:pPr>
        <w:pStyle w:val="a7"/>
        <w:numPr>
          <w:ilvl w:val="2"/>
          <w:numId w:val="1"/>
        </w:numPr>
        <w:tabs>
          <w:tab w:val="left" w:pos="700"/>
        </w:tabs>
        <w:spacing w:after="0" w:line="360" w:lineRule="auto"/>
        <w:contextualSpacing w:val="0"/>
        <w:jc w:val="both"/>
        <w:rPr>
          <w:rFonts w:ascii="David" w:hAnsi="David" w:cs="David"/>
          <w:sz w:val="24"/>
          <w:szCs w:val="24"/>
        </w:rPr>
      </w:pPr>
      <w:r w:rsidRPr="00C738EF">
        <w:rPr>
          <w:rFonts w:ascii="David" w:hAnsi="David" w:cs="David"/>
          <w:sz w:val="24"/>
          <w:szCs w:val="24"/>
          <w:rtl/>
        </w:rPr>
        <w:t>מערכת החשמל תיבדק אחת לחמש שנים.</w:t>
      </w:r>
    </w:p>
    <w:p w:rsidR="00400463" w:rsidRPr="00C738EF" w:rsidRDefault="00400463" w:rsidP="00C93C33">
      <w:pPr>
        <w:pStyle w:val="a7"/>
        <w:numPr>
          <w:ilvl w:val="1"/>
          <w:numId w:val="1"/>
        </w:numPr>
        <w:spacing w:after="0" w:line="360" w:lineRule="auto"/>
        <w:contextualSpacing w:val="0"/>
        <w:jc w:val="both"/>
        <w:rPr>
          <w:rFonts w:ascii="David" w:eastAsia="Calibri" w:hAnsi="David" w:cs="David"/>
          <w:b/>
          <w:bCs/>
          <w:sz w:val="24"/>
          <w:szCs w:val="24"/>
          <w:u w:val="single"/>
          <w:rtl/>
        </w:rPr>
      </w:pPr>
      <w:r w:rsidRPr="00C738EF">
        <w:rPr>
          <w:rFonts w:ascii="David" w:eastAsia="Calibri" w:hAnsi="David" w:cs="David"/>
          <w:b/>
          <w:bCs/>
          <w:sz w:val="24"/>
          <w:szCs w:val="24"/>
          <w:u w:val="single"/>
          <w:rtl/>
        </w:rPr>
        <w:t>מערכת גפ"מ</w:t>
      </w:r>
    </w:p>
    <w:p w:rsidR="00400463" w:rsidRPr="00C738EF" w:rsidRDefault="00400463" w:rsidP="00C93C33">
      <w:pPr>
        <w:pStyle w:val="a7"/>
        <w:numPr>
          <w:ilvl w:val="2"/>
          <w:numId w:val="1"/>
        </w:numPr>
        <w:tabs>
          <w:tab w:val="left" w:pos="700"/>
        </w:tabs>
        <w:spacing w:after="0" w:line="360" w:lineRule="auto"/>
        <w:contextualSpacing w:val="0"/>
        <w:jc w:val="both"/>
        <w:rPr>
          <w:rFonts w:ascii="David" w:hAnsi="David" w:cs="David"/>
          <w:sz w:val="24"/>
          <w:szCs w:val="24"/>
        </w:rPr>
      </w:pPr>
      <w:r w:rsidRPr="00C738EF">
        <w:rPr>
          <w:rFonts w:ascii="David" w:hAnsi="David" w:cs="David"/>
          <w:sz w:val="24"/>
          <w:szCs w:val="24"/>
          <w:rtl/>
        </w:rPr>
        <w:t>מערכת הגפ"מ המשמשת את העסק תענה לתקן ישראלי ת"י 158, מתקנים לגזים פחמימניים מעובים (גפ"מ).</w:t>
      </w:r>
    </w:p>
    <w:p w:rsidR="00400463" w:rsidRPr="00C738EF" w:rsidRDefault="00400463" w:rsidP="00C93C33">
      <w:pPr>
        <w:pStyle w:val="a7"/>
        <w:numPr>
          <w:ilvl w:val="2"/>
          <w:numId w:val="1"/>
        </w:numPr>
        <w:tabs>
          <w:tab w:val="left" w:pos="700"/>
        </w:tabs>
        <w:spacing w:after="0" w:line="360" w:lineRule="auto"/>
        <w:contextualSpacing w:val="0"/>
        <w:jc w:val="both"/>
        <w:rPr>
          <w:rFonts w:ascii="David" w:hAnsi="David" w:cs="David"/>
          <w:sz w:val="24"/>
          <w:szCs w:val="24"/>
        </w:rPr>
      </w:pPr>
      <w:r w:rsidRPr="00C738EF">
        <w:rPr>
          <w:rFonts w:ascii="David" w:hAnsi="David" w:cs="David"/>
          <w:sz w:val="24"/>
          <w:szCs w:val="24"/>
          <w:rtl/>
        </w:rPr>
        <w:t>אם קיימת מערכת בישול מסחרית ("מנדפים") בעסק - יש להתקין מערכת כיבוי במנדפים בהתאם לתקן ישראלי ת"י 5356, חלק 2, מערכות כיבוי אש: כיבוי אש בכימיקלים רטובים, כולל ניתוק ממקור אנרגיה. יש לקבל אישור בכתב על התאמת המערכת לדרישות תקן ישראלי ת"י 5356, חלק 2 מערכו</w:t>
      </w:r>
      <w:r w:rsidR="006B7B2C" w:rsidRPr="00C738EF">
        <w:rPr>
          <w:rFonts w:ascii="David" w:hAnsi="David" w:cs="David"/>
          <w:sz w:val="24"/>
          <w:szCs w:val="24"/>
          <w:rtl/>
        </w:rPr>
        <w:t xml:space="preserve">ת כיבוי אש - </w:t>
      </w:r>
      <w:r w:rsidRPr="00C738EF">
        <w:rPr>
          <w:rFonts w:ascii="David" w:hAnsi="David" w:cs="David"/>
          <w:sz w:val="24"/>
          <w:szCs w:val="24"/>
          <w:rtl/>
        </w:rPr>
        <w:t xml:space="preserve">כיבוי אש בכימיקלים רטובים. </w:t>
      </w:r>
    </w:p>
    <w:p w:rsidR="00400463" w:rsidRPr="00C738EF" w:rsidRDefault="00400463" w:rsidP="00C93C33">
      <w:pPr>
        <w:pStyle w:val="a7"/>
        <w:numPr>
          <w:ilvl w:val="2"/>
          <w:numId w:val="1"/>
        </w:numPr>
        <w:tabs>
          <w:tab w:val="left" w:pos="700"/>
        </w:tabs>
        <w:spacing w:after="0" w:line="360" w:lineRule="auto"/>
        <w:contextualSpacing w:val="0"/>
        <w:jc w:val="both"/>
        <w:rPr>
          <w:rFonts w:ascii="David" w:hAnsi="David" w:cs="David"/>
          <w:sz w:val="24"/>
          <w:szCs w:val="24"/>
          <w:rtl/>
        </w:rPr>
      </w:pPr>
      <w:r w:rsidRPr="00C738EF">
        <w:rPr>
          <w:rFonts w:ascii="David" w:hAnsi="David" w:cs="David"/>
          <w:sz w:val="24"/>
          <w:szCs w:val="24"/>
          <w:rtl/>
        </w:rPr>
        <w:t>מערכת הגפ"מ, המכשירים והאביזרים לצריכת גפ"מ והמנדפים הקיימים בעסק יתוחזקו במצב תקין, בכל עת.</w:t>
      </w:r>
    </w:p>
    <w:p w:rsidR="00400463" w:rsidRPr="00C738EF" w:rsidRDefault="00400463" w:rsidP="00C93C33">
      <w:pPr>
        <w:pStyle w:val="a7"/>
        <w:numPr>
          <w:ilvl w:val="1"/>
          <w:numId w:val="1"/>
        </w:numPr>
        <w:spacing w:after="0" w:line="360" w:lineRule="auto"/>
        <w:contextualSpacing w:val="0"/>
        <w:jc w:val="both"/>
        <w:rPr>
          <w:rFonts w:ascii="David" w:hAnsi="David" w:cs="David"/>
          <w:b/>
          <w:bCs/>
          <w:sz w:val="24"/>
          <w:szCs w:val="24"/>
          <w:u w:val="single"/>
        </w:rPr>
      </w:pPr>
      <w:r w:rsidRPr="00C738EF">
        <w:rPr>
          <w:rFonts w:ascii="David" w:hAnsi="David" w:cs="David"/>
          <w:b/>
          <w:bCs/>
          <w:sz w:val="24"/>
          <w:szCs w:val="24"/>
          <w:u w:val="single"/>
          <w:rtl/>
        </w:rPr>
        <w:t xml:space="preserve">אישורים </w:t>
      </w:r>
    </w:p>
    <w:p w:rsidR="00400463" w:rsidRPr="00C738EF" w:rsidRDefault="00400463" w:rsidP="00C93C33">
      <w:pPr>
        <w:pStyle w:val="a7"/>
        <w:numPr>
          <w:ilvl w:val="2"/>
          <w:numId w:val="1"/>
        </w:numPr>
        <w:tabs>
          <w:tab w:val="left" w:pos="700"/>
        </w:tabs>
        <w:spacing w:after="0" w:line="360" w:lineRule="auto"/>
        <w:contextualSpacing w:val="0"/>
        <w:jc w:val="both"/>
        <w:rPr>
          <w:rFonts w:ascii="David" w:hAnsi="David" w:cs="David"/>
          <w:sz w:val="24"/>
          <w:szCs w:val="24"/>
        </w:rPr>
      </w:pPr>
      <w:r w:rsidRPr="00C738EF">
        <w:rPr>
          <w:rFonts w:ascii="David" w:hAnsi="David" w:cs="David"/>
          <w:sz w:val="24"/>
          <w:szCs w:val="24"/>
          <w:rtl/>
        </w:rPr>
        <w:t>בעל העסק ישמור בשטח העסק בכל עת את המסמכים המפורטים להלן, ויציגם או ימסרם לאדם המוסמך לבדוק עמידת העסק בדרישות לעיל:</w:t>
      </w:r>
    </w:p>
    <w:p w:rsidR="00400463" w:rsidRPr="00C738EF" w:rsidRDefault="00400463" w:rsidP="003E106E">
      <w:pPr>
        <w:pStyle w:val="a7"/>
        <w:numPr>
          <w:ilvl w:val="0"/>
          <w:numId w:val="62"/>
        </w:numPr>
        <w:tabs>
          <w:tab w:val="left" w:pos="700"/>
        </w:tabs>
        <w:spacing w:after="0" w:line="360" w:lineRule="auto"/>
        <w:contextualSpacing w:val="0"/>
        <w:jc w:val="both"/>
        <w:rPr>
          <w:rFonts w:ascii="David" w:hAnsi="David" w:cs="David"/>
          <w:sz w:val="24"/>
          <w:szCs w:val="24"/>
          <w:rtl/>
        </w:rPr>
      </w:pPr>
      <w:r w:rsidRPr="00C738EF">
        <w:rPr>
          <w:rFonts w:ascii="David" w:hAnsi="David" w:cs="David"/>
          <w:sz w:val="24"/>
          <w:szCs w:val="24"/>
          <w:rtl/>
        </w:rPr>
        <w:t xml:space="preserve">אישור גורם מוסמך שמטפי הכיבוי הקיימים בעסק נבדקו בהתאם לתקן ישראלי ת"י 129, חלק 1, מטפים מיטלטלים - תחזוקה, ונמצאו תקינים. </w:t>
      </w:r>
    </w:p>
    <w:p w:rsidR="00400463" w:rsidRPr="00C738EF" w:rsidRDefault="00400463" w:rsidP="003E106E">
      <w:pPr>
        <w:pStyle w:val="a7"/>
        <w:numPr>
          <w:ilvl w:val="0"/>
          <w:numId w:val="62"/>
        </w:numPr>
        <w:tabs>
          <w:tab w:val="left" w:pos="700"/>
        </w:tabs>
        <w:spacing w:after="0" w:line="360" w:lineRule="auto"/>
        <w:contextualSpacing w:val="0"/>
        <w:jc w:val="both"/>
        <w:rPr>
          <w:rFonts w:ascii="David" w:hAnsi="David" w:cs="David"/>
          <w:sz w:val="24"/>
          <w:szCs w:val="24"/>
        </w:rPr>
      </w:pPr>
      <w:r w:rsidRPr="00C738EF">
        <w:rPr>
          <w:rFonts w:ascii="David" w:hAnsi="David" w:cs="David"/>
          <w:sz w:val="24"/>
          <w:szCs w:val="24"/>
          <w:rtl/>
        </w:rPr>
        <w:t xml:space="preserve">אישור גורם מוסמך כי מערכת החשמל המותקנת במקום, נבדקה ונמצאה תקינה בהתאם לחוק החשמל ותקנותיו, כולל תאורות החירום המותקנות במקום. על האישור לכלול התייחסות למיקום מפסק חשמל ראשי לשעת חירום (אם קיים), לתקינותו וכן טבלה המפרטת את מיקום לוחות החשמל, מספרם ואת גודל החיבור באמפר של כל לוח. </w:t>
      </w:r>
    </w:p>
    <w:p w:rsidR="00400463" w:rsidRPr="00C738EF" w:rsidRDefault="00400463" w:rsidP="003E106E">
      <w:pPr>
        <w:pStyle w:val="a7"/>
        <w:numPr>
          <w:ilvl w:val="0"/>
          <w:numId w:val="62"/>
        </w:numPr>
        <w:tabs>
          <w:tab w:val="left" w:pos="700"/>
        </w:tabs>
        <w:spacing w:after="0" w:line="360" w:lineRule="auto"/>
        <w:contextualSpacing w:val="0"/>
        <w:jc w:val="both"/>
        <w:rPr>
          <w:rFonts w:ascii="David" w:hAnsi="David" w:cs="David"/>
          <w:sz w:val="24"/>
          <w:szCs w:val="24"/>
        </w:rPr>
      </w:pPr>
      <w:r w:rsidRPr="00C738EF">
        <w:rPr>
          <w:rFonts w:ascii="David" w:hAnsi="David" w:cs="David"/>
          <w:sz w:val="24"/>
          <w:szCs w:val="24"/>
          <w:rtl/>
        </w:rPr>
        <w:t xml:space="preserve">אישור על בדיקת התאמתה ותקינותה של מערכת הגז לתקן ישראלי, ת"י 158, </w:t>
      </w:r>
      <w:r w:rsidRPr="00C738EF">
        <w:rPr>
          <w:rFonts w:ascii="David" w:hAnsi="David" w:cs="David"/>
          <w:color w:val="000000"/>
          <w:sz w:val="24"/>
          <w:szCs w:val="24"/>
          <w:rtl/>
        </w:rPr>
        <w:t>מתקנים לגזים פחמימניים מעובים (גפ"מ).</w:t>
      </w:r>
      <w:r w:rsidRPr="00C738EF">
        <w:rPr>
          <w:rFonts w:ascii="David" w:hAnsi="David" w:cs="David"/>
          <w:sz w:val="24"/>
          <w:szCs w:val="24"/>
          <w:rtl/>
        </w:rPr>
        <w:t xml:space="preserve"> האישור יינתן על ידי בעל רישיון לעבודת גפ"מ לפי תקנות הגז (בטיחות ורישוי) (רישוי העוסקים בעבודות גפ"מ), התשס"ו-2006, אשר רשאי לתת אישור כאמור, בהתאם לסוג רישיונו (אם קיימת מערכת גז בעסק).</w:t>
      </w:r>
    </w:p>
    <w:p w:rsidR="00400463" w:rsidRPr="00C738EF" w:rsidRDefault="00400463" w:rsidP="003E106E">
      <w:pPr>
        <w:pStyle w:val="a7"/>
        <w:numPr>
          <w:ilvl w:val="0"/>
          <w:numId w:val="62"/>
        </w:numPr>
        <w:tabs>
          <w:tab w:val="left" w:pos="700"/>
        </w:tabs>
        <w:spacing w:after="0" w:line="360" w:lineRule="auto"/>
        <w:contextualSpacing w:val="0"/>
        <w:jc w:val="both"/>
        <w:rPr>
          <w:rFonts w:ascii="David" w:hAnsi="David" w:cs="David"/>
          <w:sz w:val="24"/>
          <w:szCs w:val="24"/>
        </w:rPr>
      </w:pPr>
      <w:r w:rsidRPr="00C738EF">
        <w:rPr>
          <w:rFonts w:ascii="David" w:hAnsi="David" w:cs="David"/>
          <w:sz w:val="24"/>
          <w:szCs w:val="24"/>
          <w:rtl/>
        </w:rPr>
        <w:t xml:space="preserve">אישור על ניקוי ארובות ומנדפים בהתאם לתקן ישראלי ת"י </w:t>
      </w:r>
      <w:r w:rsidR="00891F13">
        <w:rPr>
          <w:rFonts w:ascii="David" w:hAnsi="David" w:cs="David"/>
          <w:sz w:val="24"/>
          <w:szCs w:val="24"/>
          <w:rtl/>
        </w:rPr>
        <w:t>1001, חלק 6 בטיחות אש בבניינים</w:t>
      </w:r>
      <w:r w:rsidR="00891F13">
        <w:rPr>
          <w:rFonts w:ascii="David" w:hAnsi="David" w:cs="David" w:hint="cs"/>
          <w:sz w:val="24"/>
          <w:szCs w:val="24"/>
          <w:rtl/>
        </w:rPr>
        <w:t xml:space="preserve"> - </w:t>
      </w:r>
      <w:r w:rsidRPr="00C738EF">
        <w:rPr>
          <w:rFonts w:ascii="David" w:hAnsi="David" w:cs="David"/>
          <w:sz w:val="24"/>
          <w:szCs w:val="24"/>
          <w:rtl/>
        </w:rPr>
        <w:t>בקרת אוורור והגנה מפני אש במערכות בישול מסחריות (אם קיימים ארובות ומנדפים).</w:t>
      </w:r>
    </w:p>
    <w:p w:rsidR="00400463" w:rsidRPr="00C738EF" w:rsidRDefault="00400463" w:rsidP="003E106E">
      <w:pPr>
        <w:pStyle w:val="a7"/>
        <w:numPr>
          <w:ilvl w:val="0"/>
          <w:numId w:val="62"/>
        </w:numPr>
        <w:tabs>
          <w:tab w:val="left" w:pos="700"/>
        </w:tabs>
        <w:spacing w:after="0" w:line="360" w:lineRule="auto"/>
        <w:contextualSpacing w:val="0"/>
        <w:jc w:val="both"/>
        <w:rPr>
          <w:rFonts w:ascii="David" w:hAnsi="David" w:cs="David"/>
          <w:sz w:val="24"/>
          <w:szCs w:val="24"/>
        </w:rPr>
      </w:pPr>
      <w:r w:rsidRPr="00C738EF">
        <w:rPr>
          <w:rFonts w:ascii="David" w:hAnsi="David" w:cs="David"/>
          <w:sz w:val="24"/>
          <w:szCs w:val="24"/>
          <w:rtl/>
        </w:rPr>
        <w:lastRenderedPageBreak/>
        <w:t>אישור גורם מוסמך, כי מערכת הכיבוי במערכת בישול מסחרית ("מנדפים"), לרבות ניתוק ממקור אנרגיה, נבדקה ונמצאה תקינה בהתאם לתקן ישראלי ת</w:t>
      </w:r>
      <w:r w:rsidR="00891F13">
        <w:rPr>
          <w:rFonts w:ascii="David" w:hAnsi="David" w:cs="David"/>
          <w:sz w:val="24"/>
          <w:szCs w:val="24"/>
          <w:rtl/>
        </w:rPr>
        <w:t>"י 5356, חלק 2 מערכות כיבוי אש</w:t>
      </w:r>
      <w:r w:rsidR="00891F13">
        <w:rPr>
          <w:rFonts w:ascii="David" w:hAnsi="David" w:cs="David" w:hint="cs"/>
          <w:sz w:val="24"/>
          <w:szCs w:val="24"/>
          <w:rtl/>
        </w:rPr>
        <w:t xml:space="preserve"> - </w:t>
      </w:r>
      <w:r w:rsidRPr="00C738EF">
        <w:rPr>
          <w:rFonts w:ascii="David" w:hAnsi="David" w:cs="David"/>
          <w:sz w:val="24"/>
          <w:szCs w:val="24"/>
          <w:rtl/>
        </w:rPr>
        <w:t>כיבוי אש בכימיקלים רטובים (אם קיימים מנדפים).</w:t>
      </w:r>
    </w:p>
    <w:p w:rsidR="00400463" w:rsidRPr="00C738EF" w:rsidRDefault="00400463" w:rsidP="00C93C33">
      <w:pPr>
        <w:pStyle w:val="a7"/>
        <w:numPr>
          <w:ilvl w:val="1"/>
          <w:numId w:val="1"/>
        </w:numPr>
        <w:spacing w:after="0" w:line="360" w:lineRule="auto"/>
        <w:contextualSpacing w:val="0"/>
        <w:jc w:val="both"/>
        <w:rPr>
          <w:rFonts w:ascii="David" w:hAnsi="David" w:cs="David"/>
          <w:b/>
          <w:bCs/>
          <w:sz w:val="24"/>
          <w:szCs w:val="24"/>
          <w:u w:val="single"/>
        </w:rPr>
      </w:pPr>
      <w:r w:rsidRPr="00C738EF">
        <w:rPr>
          <w:rFonts w:ascii="David" w:hAnsi="David" w:cs="David"/>
          <w:b/>
          <w:bCs/>
          <w:sz w:val="24"/>
          <w:szCs w:val="24"/>
          <w:u w:val="single"/>
          <w:rtl/>
        </w:rPr>
        <w:t>נספחים</w:t>
      </w:r>
    </w:p>
    <w:p w:rsidR="00400463" w:rsidRPr="00C738EF" w:rsidRDefault="00400463" w:rsidP="00C93C33">
      <w:pPr>
        <w:pStyle w:val="a7"/>
        <w:numPr>
          <w:ilvl w:val="2"/>
          <w:numId w:val="1"/>
        </w:numPr>
        <w:spacing w:after="0" w:line="360" w:lineRule="auto"/>
        <w:jc w:val="both"/>
        <w:rPr>
          <w:rFonts w:ascii="David" w:hAnsi="David" w:cs="David"/>
          <w:b/>
          <w:bCs/>
          <w:sz w:val="24"/>
          <w:szCs w:val="24"/>
          <w:u w:val="single"/>
          <w:rtl/>
        </w:rPr>
      </w:pPr>
      <w:r w:rsidRPr="00C738EF">
        <w:rPr>
          <w:rFonts w:ascii="David" w:hAnsi="David" w:cs="David"/>
          <w:sz w:val="24"/>
          <w:szCs w:val="24"/>
          <w:rtl/>
        </w:rPr>
        <w:t>את פרסומי הרשות הארצית לכבאות והצלה, כולל תיקיית טפסים אחידים לאישורים, אפשר למצוא באתר הרשות הארצית לכבאות והצלה</w:t>
      </w:r>
      <w:r w:rsidRPr="00C738EF">
        <w:rPr>
          <w:rFonts w:ascii="David" w:hAnsi="David" w:cs="David"/>
          <w:b/>
          <w:bCs/>
          <w:sz w:val="24"/>
          <w:szCs w:val="24"/>
          <w:rtl/>
        </w:rPr>
        <w:t xml:space="preserve"> </w:t>
      </w:r>
      <w:r w:rsidRPr="00C738EF">
        <w:rPr>
          <w:rFonts w:ascii="David" w:hAnsi="David" w:cs="David"/>
          <w:sz w:val="24"/>
          <w:szCs w:val="24"/>
          <w:rtl/>
        </w:rPr>
        <w:t>ולהורידם ממנו.</w:t>
      </w:r>
    </w:p>
    <w:p w:rsidR="00DB14A3" w:rsidRPr="00C738EF" w:rsidRDefault="00DB14A3" w:rsidP="00C93C33">
      <w:pPr>
        <w:spacing w:after="0" w:line="360" w:lineRule="auto"/>
        <w:rPr>
          <w:rFonts w:ascii="David" w:eastAsia="Times New Roman" w:hAnsi="David" w:cs="David"/>
          <w:b/>
          <w:bCs/>
          <w:sz w:val="24"/>
          <w:szCs w:val="24"/>
          <w:u w:val="single"/>
          <w:rtl/>
        </w:rPr>
      </w:pPr>
    </w:p>
    <w:p w:rsidR="00AF0DC9" w:rsidRDefault="00AF0DC9" w:rsidP="00C93C33">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2F72F8" w:rsidRPr="00C738EF" w:rsidRDefault="00DB14A3" w:rsidP="00C93C33">
      <w:pPr>
        <w:spacing w:after="0" w:line="360" w:lineRule="auto"/>
        <w:jc w:val="center"/>
        <w:rPr>
          <w:rFonts w:ascii="David" w:hAnsi="David" w:cs="David"/>
          <w:b/>
          <w:bCs/>
          <w:color w:val="5B9BD5" w:themeColor="accent1"/>
          <w:sz w:val="24"/>
          <w:szCs w:val="24"/>
          <w:rtl/>
        </w:rPr>
      </w:pPr>
      <w:r w:rsidRPr="00C738EF">
        <w:rPr>
          <w:rFonts w:ascii="David" w:hAnsi="David" w:cs="David"/>
          <w:b/>
          <w:bCs/>
          <w:color w:val="5B9BD5" w:themeColor="accent1"/>
          <w:sz w:val="24"/>
          <w:szCs w:val="24"/>
          <w:rtl/>
        </w:rPr>
        <w:lastRenderedPageBreak/>
        <w:t xml:space="preserve">פרק 5 - </w:t>
      </w:r>
      <w:r w:rsidR="002F72F8" w:rsidRPr="00C738EF">
        <w:rPr>
          <w:rFonts w:ascii="David" w:hAnsi="David" w:cs="David"/>
          <w:b/>
          <w:bCs/>
          <w:color w:val="5B9BD5" w:themeColor="accent1"/>
          <w:sz w:val="24"/>
          <w:szCs w:val="24"/>
          <w:rtl/>
        </w:rPr>
        <w:t>הרשות הארצית לכבאות והצלה</w:t>
      </w:r>
    </w:p>
    <w:p w:rsidR="001F1352" w:rsidRDefault="002F72F8" w:rsidP="00C93C33">
      <w:pPr>
        <w:spacing w:after="0" w:line="360" w:lineRule="auto"/>
        <w:jc w:val="center"/>
        <w:rPr>
          <w:rFonts w:ascii="David" w:hAnsi="David" w:cs="David"/>
          <w:b/>
          <w:bCs/>
          <w:color w:val="5B9BD5" w:themeColor="accent1"/>
          <w:sz w:val="24"/>
          <w:szCs w:val="24"/>
          <w:rtl/>
        </w:rPr>
      </w:pPr>
      <w:r w:rsidRPr="001F1352">
        <w:rPr>
          <w:rFonts w:ascii="David" w:hAnsi="David" w:cs="David"/>
          <w:b/>
          <w:bCs/>
          <w:color w:val="5B9BD5" w:themeColor="accent1"/>
          <w:sz w:val="24"/>
          <w:szCs w:val="24"/>
          <w:rtl/>
        </w:rPr>
        <w:t xml:space="preserve">מזון ומרכיביו לרבות משקאות וחומרי גלם: </w:t>
      </w:r>
    </w:p>
    <w:p w:rsidR="001F1352" w:rsidRDefault="002F72F8" w:rsidP="00C93C33">
      <w:pPr>
        <w:spacing w:after="0" w:line="360" w:lineRule="auto"/>
        <w:jc w:val="center"/>
        <w:rPr>
          <w:rFonts w:ascii="David" w:hAnsi="David" w:cs="David"/>
          <w:b/>
          <w:bCs/>
          <w:color w:val="5B9BD5" w:themeColor="accent1"/>
          <w:sz w:val="24"/>
          <w:szCs w:val="24"/>
          <w:rtl/>
        </w:rPr>
      </w:pPr>
      <w:r w:rsidRPr="001F1352">
        <w:rPr>
          <w:rFonts w:ascii="David" w:hAnsi="David" w:cs="David"/>
          <w:b/>
          <w:bCs/>
          <w:color w:val="5B9BD5" w:themeColor="accent1"/>
          <w:sz w:val="24"/>
          <w:szCs w:val="24"/>
          <w:rtl/>
        </w:rPr>
        <w:t xml:space="preserve">ייצורו, עיבודו, אריזתו - מחומרי גלם מן החי </w:t>
      </w:r>
      <w:r w:rsidR="001F1352" w:rsidRPr="001F1352">
        <w:rPr>
          <w:rFonts w:ascii="David" w:hAnsi="David" w:cs="David"/>
          <w:b/>
          <w:bCs/>
          <w:color w:val="5B9BD5" w:themeColor="accent1"/>
          <w:sz w:val="24"/>
          <w:szCs w:val="24"/>
          <w:rtl/>
        </w:rPr>
        <w:t xml:space="preserve">ביכולת ייצור </w:t>
      </w:r>
      <w:r w:rsidR="001F1352" w:rsidRPr="001F1352">
        <w:rPr>
          <w:rFonts w:ascii="David" w:hAnsi="David" w:cs="David" w:hint="cs"/>
          <w:b/>
          <w:bCs/>
          <w:color w:val="5B9BD5" w:themeColor="accent1"/>
          <w:sz w:val="24"/>
          <w:szCs w:val="24"/>
          <w:rtl/>
        </w:rPr>
        <w:t>העולה על</w:t>
      </w:r>
      <w:r w:rsidR="001F1352">
        <w:rPr>
          <w:rFonts w:ascii="David" w:hAnsi="David" w:cs="David"/>
          <w:b/>
          <w:bCs/>
          <w:color w:val="5B9BD5" w:themeColor="accent1"/>
          <w:sz w:val="24"/>
          <w:szCs w:val="24"/>
          <w:rtl/>
        </w:rPr>
        <w:t xml:space="preserve"> </w:t>
      </w:r>
      <w:r w:rsidR="001F1352">
        <w:rPr>
          <w:rFonts w:ascii="David" w:hAnsi="David" w:cs="David" w:hint="cs"/>
          <w:b/>
          <w:bCs/>
          <w:color w:val="5B9BD5" w:themeColor="accent1"/>
          <w:sz w:val="24"/>
          <w:szCs w:val="24"/>
          <w:rtl/>
        </w:rPr>
        <w:t xml:space="preserve">5 </w:t>
      </w:r>
      <w:r w:rsidR="001F1352">
        <w:rPr>
          <w:rFonts w:ascii="David" w:hAnsi="David" w:cs="David"/>
          <w:b/>
          <w:bCs/>
          <w:color w:val="5B9BD5" w:themeColor="accent1"/>
          <w:sz w:val="24"/>
          <w:szCs w:val="24"/>
          <w:rtl/>
        </w:rPr>
        <w:t>טונות ליום</w:t>
      </w:r>
      <w:r w:rsidR="00AF0DC9">
        <w:rPr>
          <w:rFonts w:ascii="David" w:hAnsi="David" w:cs="David" w:hint="cs"/>
          <w:b/>
          <w:bCs/>
          <w:color w:val="5B9BD5" w:themeColor="accent1"/>
          <w:sz w:val="24"/>
          <w:szCs w:val="24"/>
          <w:rtl/>
        </w:rPr>
        <w:t>;</w:t>
      </w:r>
    </w:p>
    <w:p w:rsidR="002F72F8" w:rsidRPr="001F1352" w:rsidRDefault="002F72F8" w:rsidP="00C93C33">
      <w:pPr>
        <w:spacing w:after="0" w:line="360" w:lineRule="auto"/>
        <w:jc w:val="center"/>
        <w:rPr>
          <w:rFonts w:ascii="David" w:hAnsi="David" w:cs="David"/>
          <w:b/>
          <w:bCs/>
          <w:color w:val="5B9BD5" w:themeColor="accent1"/>
          <w:sz w:val="24"/>
          <w:szCs w:val="24"/>
          <w:rtl/>
        </w:rPr>
      </w:pPr>
      <w:r w:rsidRPr="001F1352">
        <w:rPr>
          <w:rFonts w:ascii="David" w:hAnsi="David" w:cs="David"/>
          <w:b/>
          <w:bCs/>
          <w:color w:val="5B9BD5" w:themeColor="accent1"/>
          <w:sz w:val="24"/>
          <w:szCs w:val="24"/>
          <w:rtl/>
        </w:rPr>
        <w:t>ייצורו, עיבודו</w:t>
      </w:r>
      <w:r w:rsidR="001F1352">
        <w:rPr>
          <w:rFonts w:ascii="David" w:hAnsi="David" w:cs="David" w:hint="cs"/>
          <w:b/>
          <w:bCs/>
          <w:color w:val="5B9BD5" w:themeColor="accent1"/>
          <w:sz w:val="24"/>
          <w:szCs w:val="24"/>
          <w:rtl/>
        </w:rPr>
        <w:t>, אריזתו</w:t>
      </w:r>
      <w:r w:rsidR="001F1352">
        <w:rPr>
          <w:rFonts w:ascii="David" w:hAnsi="David" w:cs="David"/>
          <w:b/>
          <w:bCs/>
          <w:color w:val="5B9BD5" w:themeColor="accent1"/>
          <w:sz w:val="24"/>
          <w:szCs w:val="24"/>
          <w:rtl/>
        </w:rPr>
        <w:t xml:space="preserve"> - מחומרי גלם </w:t>
      </w:r>
      <w:r w:rsidR="001F1352">
        <w:rPr>
          <w:rFonts w:ascii="David" w:hAnsi="David" w:cs="David" w:hint="cs"/>
          <w:b/>
          <w:bCs/>
          <w:color w:val="5B9BD5" w:themeColor="accent1"/>
          <w:sz w:val="24"/>
          <w:szCs w:val="24"/>
          <w:rtl/>
        </w:rPr>
        <w:t>שאינם מן החי</w:t>
      </w:r>
      <w:r w:rsidRPr="001F1352">
        <w:rPr>
          <w:rFonts w:ascii="David" w:hAnsi="David" w:cs="David"/>
          <w:b/>
          <w:bCs/>
          <w:color w:val="5B9BD5" w:themeColor="accent1"/>
          <w:sz w:val="24"/>
          <w:szCs w:val="24"/>
          <w:rtl/>
        </w:rPr>
        <w:t xml:space="preserve"> </w:t>
      </w:r>
      <w:r w:rsidR="001F1352">
        <w:rPr>
          <w:rFonts w:ascii="David" w:hAnsi="David" w:cs="David"/>
          <w:b/>
          <w:bCs/>
          <w:color w:val="5B9BD5" w:themeColor="accent1"/>
          <w:sz w:val="24"/>
          <w:szCs w:val="24"/>
          <w:rtl/>
        </w:rPr>
        <w:t xml:space="preserve">ביכולת ייצור </w:t>
      </w:r>
      <w:r w:rsidR="001F1352">
        <w:rPr>
          <w:rFonts w:ascii="David" w:hAnsi="David" w:cs="David" w:hint="cs"/>
          <w:b/>
          <w:bCs/>
          <w:color w:val="5B9BD5" w:themeColor="accent1"/>
          <w:sz w:val="24"/>
          <w:szCs w:val="24"/>
          <w:rtl/>
        </w:rPr>
        <w:t>העולה על</w:t>
      </w:r>
      <w:r w:rsidR="001F1352">
        <w:rPr>
          <w:rFonts w:ascii="David" w:hAnsi="David" w:cs="David"/>
          <w:b/>
          <w:bCs/>
          <w:color w:val="5B9BD5" w:themeColor="accent1"/>
          <w:sz w:val="24"/>
          <w:szCs w:val="24"/>
          <w:rtl/>
        </w:rPr>
        <w:t xml:space="preserve"> 50 טונות ליום</w:t>
      </w:r>
    </w:p>
    <w:p w:rsidR="00BE233E" w:rsidRPr="00C738EF" w:rsidRDefault="00BE233E" w:rsidP="00C93C33">
      <w:pPr>
        <w:spacing w:after="0" w:line="360" w:lineRule="auto"/>
        <w:jc w:val="both"/>
        <w:rPr>
          <w:rFonts w:ascii="David" w:hAnsi="David" w:cs="David"/>
          <w:sz w:val="24"/>
          <w:szCs w:val="24"/>
          <w:rtl/>
        </w:rPr>
      </w:pPr>
    </w:p>
    <w:p w:rsidR="00567AC5" w:rsidRDefault="00567AC5" w:rsidP="00567AC5">
      <w:pPr>
        <w:spacing w:line="360" w:lineRule="auto"/>
        <w:jc w:val="both"/>
        <w:rPr>
          <w:rFonts w:ascii="David" w:hAnsi="David" w:cs="David"/>
          <w:b/>
          <w:bCs/>
          <w:sz w:val="24"/>
          <w:szCs w:val="24"/>
          <w:rtl/>
        </w:rPr>
      </w:pPr>
      <w:r w:rsidRPr="00567AC5">
        <w:rPr>
          <w:rFonts w:ascii="David" w:hAnsi="David" w:cs="David"/>
          <w:b/>
          <w:bCs/>
          <w:sz w:val="24"/>
          <w:szCs w:val="24"/>
          <w:rtl/>
        </w:rPr>
        <w:t>מועד תחילתן של ההוראות המפורטות בפרק זה הוא במועד פקיעת תוקף הרישיון או ההיתר הזמני או ביום 1.1.2024 (כ' טבת, תשפ"ד), לפי המוקדם מביניהם, ואולם לגבי הוראות שלא נדרשו בע</w:t>
      </w:r>
      <w:r>
        <w:rPr>
          <w:rFonts w:ascii="David" w:hAnsi="David" w:cs="David"/>
          <w:b/>
          <w:bCs/>
          <w:sz w:val="24"/>
          <w:szCs w:val="24"/>
          <w:rtl/>
        </w:rPr>
        <w:t>בר, בכתב, מן העסק, לפי כל דין</w:t>
      </w:r>
      <w:r>
        <w:rPr>
          <w:rFonts w:ascii="David" w:hAnsi="David" w:cs="David" w:hint="cs"/>
          <w:b/>
          <w:bCs/>
          <w:sz w:val="24"/>
          <w:szCs w:val="24"/>
          <w:rtl/>
        </w:rPr>
        <w:t>:</w:t>
      </w:r>
    </w:p>
    <w:p w:rsidR="00567AC5" w:rsidRDefault="00567AC5" w:rsidP="003E106E">
      <w:pPr>
        <w:pStyle w:val="a7"/>
        <w:numPr>
          <w:ilvl w:val="0"/>
          <w:numId w:val="103"/>
        </w:numPr>
        <w:spacing w:line="360" w:lineRule="auto"/>
        <w:jc w:val="both"/>
        <w:rPr>
          <w:rFonts w:ascii="David" w:hAnsi="David" w:cs="David"/>
          <w:b/>
          <w:bCs/>
          <w:sz w:val="24"/>
          <w:szCs w:val="24"/>
        </w:rPr>
      </w:pPr>
      <w:r w:rsidRPr="00567AC5">
        <w:rPr>
          <w:rFonts w:ascii="David" w:hAnsi="David" w:cs="David"/>
          <w:b/>
          <w:bCs/>
          <w:sz w:val="24"/>
          <w:szCs w:val="24"/>
          <w:rtl/>
        </w:rPr>
        <w:t>תחילתן תהיה בתוך 90 ימים ממועד פקיעת תוקף הרישיון או ההיתר הזמני או ביום 1.1.2024 (כ' טבת, תשפ"ד), לפי המו</w:t>
      </w:r>
      <w:r>
        <w:rPr>
          <w:rFonts w:ascii="David" w:hAnsi="David" w:cs="David"/>
          <w:b/>
          <w:bCs/>
          <w:sz w:val="24"/>
          <w:szCs w:val="24"/>
          <w:rtl/>
        </w:rPr>
        <w:t>קדם מביניהם</w:t>
      </w:r>
      <w:r>
        <w:rPr>
          <w:rFonts w:ascii="David" w:hAnsi="David" w:cs="David" w:hint="cs"/>
          <w:b/>
          <w:bCs/>
          <w:sz w:val="24"/>
          <w:szCs w:val="24"/>
          <w:rtl/>
        </w:rPr>
        <w:t>.</w:t>
      </w:r>
    </w:p>
    <w:p w:rsidR="00400463" w:rsidRDefault="00567AC5" w:rsidP="003E106E">
      <w:pPr>
        <w:pStyle w:val="a7"/>
        <w:numPr>
          <w:ilvl w:val="0"/>
          <w:numId w:val="103"/>
        </w:numPr>
        <w:spacing w:line="360" w:lineRule="auto"/>
        <w:jc w:val="both"/>
        <w:rPr>
          <w:rFonts w:ascii="David" w:hAnsi="David" w:cs="David"/>
          <w:b/>
          <w:bCs/>
          <w:sz w:val="24"/>
          <w:szCs w:val="24"/>
        </w:rPr>
      </w:pPr>
      <w:r w:rsidRPr="00567AC5">
        <w:rPr>
          <w:rFonts w:ascii="David" w:hAnsi="David" w:cs="David"/>
          <w:b/>
          <w:bCs/>
          <w:sz w:val="24"/>
          <w:szCs w:val="24"/>
          <w:rtl/>
        </w:rPr>
        <w:t>אם נכללה בהן דרישה להתקנת מ</w:t>
      </w:r>
      <w:r>
        <w:rPr>
          <w:rFonts w:ascii="David" w:hAnsi="David" w:cs="David"/>
          <w:b/>
          <w:bCs/>
          <w:sz w:val="24"/>
          <w:szCs w:val="24"/>
          <w:rtl/>
        </w:rPr>
        <w:t xml:space="preserve">ערכות כיבוי או גילוי אוטומטיות </w:t>
      </w:r>
      <w:r>
        <w:rPr>
          <w:rFonts w:ascii="David" w:hAnsi="David" w:cs="David" w:hint="cs"/>
          <w:b/>
          <w:bCs/>
          <w:sz w:val="24"/>
          <w:szCs w:val="24"/>
          <w:rtl/>
        </w:rPr>
        <w:t>-</w:t>
      </w:r>
      <w:r w:rsidRPr="00567AC5">
        <w:rPr>
          <w:rFonts w:ascii="David" w:hAnsi="David" w:cs="David"/>
          <w:b/>
          <w:bCs/>
          <w:sz w:val="24"/>
          <w:szCs w:val="24"/>
          <w:rtl/>
        </w:rPr>
        <w:t xml:space="preserve"> תחילתה של אותה דרישה תהיה שנה ממועד פקיעת תוקף הרישיון או ההיתר הזמני או ביום 1.1.2024 (כ' טבת, תשפ"ד), לפי המוקדם מביניהם.</w:t>
      </w:r>
    </w:p>
    <w:p w:rsidR="00567AC5" w:rsidRPr="00567AC5" w:rsidRDefault="00567AC5" w:rsidP="00567AC5">
      <w:pPr>
        <w:pStyle w:val="a7"/>
        <w:spacing w:line="360" w:lineRule="auto"/>
        <w:jc w:val="both"/>
        <w:rPr>
          <w:rFonts w:ascii="David" w:hAnsi="David" w:cs="David"/>
          <w:b/>
          <w:bCs/>
          <w:sz w:val="24"/>
          <w:szCs w:val="24"/>
        </w:rPr>
      </w:pPr>
    </w:p>
    <w:p w:rsidR="00400463" w:rsidRPr="007B6093" w:rsidRDefault="00400463" w:rsidP="003E106E">
      <w:pPr>
        <w:pStyle w:val="a7"/>
        <w:numPr>
          <w:ilvl w:val="1"/>
          <w:numId w:val="65"/>
        </w:numPr>
        <w:spacing w:after="0" w:line="360" w:lineRule="auto"/>
        <w:jc w:val="both"/>
        <w:rPr>
          <w:rFonts w:ascii="David" w:eastAsia="Calibri" w:hAnsi="David" w:cs="David"/>
          <w:b/>
          <w:bCs/>
          <w:sz w:val="24"/>
          <w:szCs w:val="24"/>
        </w:rPr>
      </w:pPr>
      <w:r w:rsidRPr="007B6093">
        <w:rPr>
          <w:rFonts w:ascii="David" w:eastAsia="Calibri" w:hAnsi="David" w:cs="David"/>
          <w:b/>
          <w:bCs/>
          <w:sz w:val="24"/>
          <w:szCs w:val="24"/>
          <w:u w:val="single"/>
          <w:rtl/>
        </w:rPr>
        <w:t>הוראות חוק הנוגעות לעניין</w:t>
      </w:r>
    </w:p>
    <w:p w:rsidR="00400463" w:rsidRPr="007B6093" w:rsidRDefault="00400463" w:rsidP="003E106E">
      <w:pPr>
        <w:pStyle w:val="a7"/>
        <w:numPr>
          <w:ilvl w:val="0"/>
          <w:numId w:val="27"/>
        </w:numPr>
        <w:tabs>
          <w:tab w:val="left" w:pos="984"/>
        </w:tabs>
        <w:spacing w:after="0" w:line="360" w:lineRule="auto"/>
        <w:contextualSpacing w:val="0"/>
        <w:jc w:val="both"/>
        <w:rPr>
          <w:rFonts w:ascii="David" w:hAnsi="David" w:cs="David"/>
          <w:vanish/>
          <w:sz w:val="24"/>
          <w:szCs w:val="24"/>
          <w:rtl/>
        </w:rPr>
      </w:pPr>
    </w:p>
    <w:p w:rsidR="00400463" w:rsidRPr="007B6093" w:rsidRDefault="00400463" w:rsidP="003E106E">
      <w:pPr>
        <w:pStyle w:val="a7"/>
        <w:numPr>
          <w:ilvl w:val="0"/>
          <w:numId w:val="27"/>
        </w:numPr>
        <w:tabs>
          <w:tab w:val="left" w:pos="984"/>
        </w:tabs>
        <w:spacing w:after="0" w:line="360" w:lineRule="auto"/>
        <w:contextualSpacing w:val="0"/>
        <w:jc w:val="both"/>
        <w:rPr>
          <w:rFonts w:ascii="David" w:hAnsi="David" w:cs="David"/>
          <w:vanish/>
          <w:sz w:val="24"/>
          <w:szCs w:val="24"/>
          <w:rtl/>
        </w:rPr>
      </w:pPr>
    </w:p>
    <w:p w:rsidR="00400463" w:rsidRPr="007B6093" w:rsidRDefault="00400463" w:rsidP="003E106E">
      <w:pPr>
        <w:pStyle w:val="a7"/>
        <w:numPr>
          <w:ilvl w:val="0"/>
          <w:numId w:val="27"/>
        </w:numPr>
        <w:tabs>
          <w:tab w:val="left" w:pos="984"/>
        </w:tabs>
        <w:spacing w:after="0" w:line="360" w:lineRule="auto"/>
        <w:contextualSpacing w:val="0"/>
        <w:jc w:val="both"/>
        <w:rPr>
          <w:rFonts w:ascii="David" w:hAnsi="David" w:cs="David"/>
          <w:vanish/>
          <w:sz w:val="24"/>
          <w:szCs w:val="24"/>
          <w:rtl/>
        </w:rPr>
      </w:pPr>
    </w:p>
    <w:p w:rsidR="00400463" w:rsidRPr="007B6093" w:rsidRDefault="00400463" w:rsidP="003E106E">
      <w:pPr>
        <w:pStyle w:val="a7"/>
        <w:numPr>
          <w:ilvl w:val="0"/>
          <w:numId w:val="27"/>
        </w:numPr>
        <w:tabs>
          <w:tab w:val="left" w:pos="984"/>
        </w:tabs>
        <w:spacing w:after="0" w:line="360" w:lineRule="auto"/>
        <w:contextualSpacing w:val="0"/>
        <w:jc w:val="both"/>
        <w:rPr>
          <w:rFonts w:ascii="David" w:hAnsi="David" w:cs="David"/>
          <w:vanish/>
          <w:sz w:val="24"/>
          <w:szCs w:val="24"/>
          <w:rtl/>
        </w:rPr>
      </w:pPr>
    </w:p>
    <w:p w:rsidR="00400463" w:rsidRPr="007B6093" w:rsidRDefault="00400463" w:rsidP="003E106E">
      <w:pPr>
        <w:pStyle w:val="a7"/>
        <w:numPr>
          <w:ilvl w:val="1"/>
          <w:numId w:val="27"/>
        </w:numPr>
        <w:tabs>
          <w:tab w:val="left" w:pos="984"/>
        </w:tabs>
        <w:spacing w:after="0" w:line="360" w:lineRule="auto"/>
        <w:contextualSpacing w:val="0"/>
        <w:jc w:val="both"/>
        <w:rPr>
          <w:rFonts w:ascii="David" w:hAnsi="David" w:cs="David"/>
          <w:vanish/>
          <w:sz w:val="24"/>
          <w:szCs w:val="24"/>
          <w:rtl/>
        </w:rPr>
      </w:pPr>
    </w:p>
    <w:p w:rsidR="00400463" w:rsidRPr="007B6093" w:rsidRDefault="00400463" w:rsidP="003E106E">
      <w:pPr>
        <w:pStyle w:val="a7"/>
        <w:numPr>
          <w:ilvl w:val="2"/>
          <w:numId w:val="65"/>
        </w:numPr>
        <w:tabs>
          <w:tab w:val="left" w:pos="984"/>
        </w:tabs>
        <w:spacing w:after="0" w:line="360" w:lineRule="auto"/>
        <w:jc w:val="both"/>
        <w:rPr>
          <w:rFonts w:ascii="David" w:hAnsi="David" w:cs="David"/>
          <w:sz w:val="24"/>
          <w:szCs w:val="24"/>
        </w:rPr>
      </w:pPr>
      <w:r w:rsidRPr="007B6093">
        <w:rPr>
          <w:rFonts w:ascii="David" w:hAnsi="David" w:cs="David"/>
          <w:sz w:val="24"/>
          <w:szCs w:val="24"/>
          <w:rtl/>
        </w:rPr>
        <w:t>חוק הרשות הארצית לכבאות והצלה, התשע"ב-2012, והתקנות על פיו.</w:t>
      </w:r>
    </w:p>
    <w:p w:rsidR="00400463" w:rsidRPr="007B6093" w:rsidRDefault="00400463" w:rsidP="003E106E">
      <w:pPr>
        <w:pStyle w:val="a7"/>
        <w:numPr>
          <w:ilvl w:val="2"/>
          <w:numId w:val="65"/>
        </w:numPr>
        <w:tabs>
          <w:tab w:val="left" w:pos="984"/>
        </w:tabs>
        <w:spacing w:after="0" w:line="360" w:lineRule="auto"/>
        <w:jc w:val="both"/>
        <w:rPr>
          <w:rFonts w:ascii="David" w:hAnsi="David" w:cs="David"/>
          <w:sz w:val="24"/>
          <w:szCs w:val="24"/>
        </w:rPr>
      </w:pPr>
      <w:r w:rsidRPr="007B6093">
        <w:rPr>
          <w:rFonts w:ascii="David" w:hAnsi="David" w:cs="David"/>
          <w:sz w:val="24"/>
          <w:szCs w:val="24"/>
          <w:rtl/>
        </w:rPr>
        <w:t>דיני התכנון והבנייה, לרבות חלק ג' לתוספת השנייה לתקנות התכנון והבנייה (בקשה לה</w:t>
      </w:r>
      <w:r w:rsidR="008234CA" w:rsidRPr="007B6093">
        <w:rPr>
          <w:rFonts w:ascii="David" w:hAnsi="David" w:cs="David"/>
          <w:sz w:val="24"/>
          <w:szCs w:val="24"/>
          <w:rtl/>
        </w:rPr>
        <w:t>יתר, תנאיו ואגרות), התש"ל-1970 - בטיחות אש בבניינים.</w:t>
      </w:r>
    </w:p>
    <w:p w:rsidR="00400463" w:rsidRPr="007B6093" w:rsidRDefault="00400463" w:rsidP="003E106E">
      <w:pPr>
        <w:pStyle w:val="a7"/>
        <w:numPr>
          <w:ilvl w:val="2"/>
          <w:numId w:val="65"/>
        </w:numPr>
        <w:tabs>
          <w:tab w:val="left" w:pos="984"/>
        </w:tabs>
        <w:spacing w:after="0" w:line="360" w:lineRule="auto"/>
        <w:jc w:val="both"/>
        <w:rPr>
          <w:rFonts w:ascii="David" w:hAnsi="David" w:cs="David"/>
          <w:sz w:val="24"/>
          <w:szCs w:val="24"/>
          <w:rtl/>
        </w:rPr>
      </w:pPr>
      <w:r w:rsidRPr="007B6093">
        <w:rPr>
          <w:rFonts w:ascii="David" w:hAnsi="David" w:cs="David"/>
          <w:sz w:val="24"/>
          <w:szCs w:val="24"/>
          <w:rtl/>
        </w:rPr>
        <w:t>חוק</w:t>
      </w:r>
      <w:r w:rsidR="008234CA" w:rsidRPr="007B6093">
        <w:rPr>
          <w:rFonts w:ascii="David" w:hAnsi="David" w:cs="David"/>
          <w:sz w:val="24"/>
          <w:szCs w:val="24"/>
          <w:rtl/>
        </w:rPr>
        <w:t xml:space="preserve"> רישוי עסקים התשכ"ח-1968 (להלן -</w:t>
      </w:r>
      <w:r w:rsidRPr="007B6093">
        <w:rPr>
          <w:rFonts w:ascii="David" w:hAnsi="David" w:cs="David"/>
          <w:sz w:val="24"/>
          <w:szCs w:val="24"/>
          <w:rtl/>
        </w:rPr>
        <w:t xml:space="preserve"> החוק), והתקנות </w:t>
      </w:r>
      <w:r w:rsidR="008234CA" w:rsidRPr="007B6093">
        <w:rPr>
          <w:rFonts w:ascii="David" w:hAnsi="David" w:cs="David"/>
          <w:sz w:val="24"/>
          <w:szCs w:val="24"/>
          <w:rtl/>
        </w:rPr>
        <w:t>על פיו.</w:t>
      </w:r>
    </w:p>
    <w:p w:rsidR="00400463" w:rsidRPr="007B6093" w:rsidRDefault="00400463" w:rsidP="003E106E">
      <w:pPr>
        <w:pStyle w:val="a7"/>
        <w:numPr>
          <w:ilvl w:val="1"/>
          <w:numId w:val="65"/>
        </w:numPr>
        <w:spacing w:after="0" w:line="360" w:lineRule="auto"/>
        <w:jc w:val="both"/>
        <w:rPr>
          <w:rStyle w:val="default"/>
          <w:rFonts w:ascii="David" w:hAnsi="David" w:cs="David"/>
          <w:b/>
          <w:bCs/>
          <w:sz w:val="24"/>
          <w:szCs w:val="24"/>
        </w:rPr>
      </w:pPr>
      <w:r w:rsidRPr="007B6093">
        <w:rPr>
          <w:rStyle w:val="default"/>
          <w:rFonts w:ascii="David" w:hAnsi="David" w:cs="David"/>
          <w:b/>
          <w:bCs/>
          <w:sz w:val="24"/>
          <w:szCs w:val="24"/>
          <w:u w:val="single"/>
          <w:rtl/>
        </w:rPr>
        <w:t>הגדרות</w:t>
      </w:r>
    </w:p>
    <w:p w:rsidR="00400463" w:rsidRPr="007B6093" w:rsidRDefault="00400463" w:rsidP="003E106E">
      <w:pPr>
        <w:pStyle w:val="a7"/>
        <w:numPr>
          <w:ilvl w:val="0"/>
          <w:numId w:val="28"/>
        </w:numPr>
        <w:tabs>
          <w:tab w:val="left" w:pos="984"/>
        </w:tabs>
        <w:spacing w:after="0" w:line="360" w:lineRule="auto"/>
        <w:contextualSpacing w:val="0"/>
        <w:jc w:val="both"/>
        <w:rPr>
          <w:rStyle w:val="default"/>
          <w:rFonts w:ascii="David" w:hAnsi="David" w:cs="David"/>
          <w:b/>
          <w:bCs/>
          <w:vanish/>
          <w:sz w:val="24"/>
          <w:szCs w:val="24"/>
          <w:rtl/>
        </w:rPr>
      </w:pPr>
    </w:p>
    <w:p w:rsidR="00400463" w:rsidRPr="007B6093" w:rsidRDefault="00400463" w:rsidP="003E106E">
      <w:pPr>
        <w:pStyle w:val="a7"/>
        <w:numPr>
          <w:ilvl w:val="0"/>
          <w:numId w:val="28"/>
        </w:numPr>
        <w:tabs>
          <w:tab w:val="left" w:pos="984"/>
        </w:tabs>
        <w:spacing w:after="0" w:line="360" w:lineRule="auto"/>
        <w:contextualSpacing w:val="0"/>
        <w:jc w:val="both"/>
        <w:rPr>
          <w:rStyle w:val="default"/>
          <w:rFonts w:ascii="David" w:hAnsi="David" w:cs="David"/>
          <w:b/>
          <w:bCs/>
          <w:vanish/>
          <w:sz w:val="24"/>
          <w:szCs w:val="24"/>
          <w:rtl/>
        </w:rPr>
      </w:pPr>
    </w:p>
    <w:p w:rsidR="00400463" w:rsidRPr="007B6093" w:rsidRDefault="00400463" w:rsidP="003E106E">
      <w:pPr>
        <w:pStyle w:val="a7"/>
        <w:numPr>
          <w:ilvl w:val="0"/>
          <w:numId w:val="28"/>
        </w:numPr>
        <w:tabs>
          <w:tab w:val="left" w:pos="984"/>
        </w:tabs>
        <w:spacing w:after="0" w:line="360" w:lineRule="auto"/>
        <w:contextualSpacing w:val="0"/>
        <w:jc w:val="both"/>
        <w:rPr>
          <w:rStyle w:val="default"/>
          <w:rFonts w:ascii="David" w:hAnsi="David" w:cs="David"/>
          <w:b/>
          <w:bCs/>
          <w:vanish/>
          <w:sz w:val="24"/>
          <w:szCs w:val="24"/>
          <w:rtl/>
        </w:rPr>
      </w:pPr>
    </w:p>
    <w:p w:rsidR="00400463" w:rsidRPr="007B6093" w:rsidRDefault="00400463" w:rsidP="003E106E">
      <w:pPr>
        <w:pStyle w:val="a7"/>
        <w:numPr>
          <w:ilvl w:val="0"/>
          <w:numId w:val="28"/>
        </w:numPr>
        <w:tabs>
          <w:tab w:val="left" w:pos="984"/>
        </w:tabs>
        <w:spacing w:after="0" w:line="360" w:lineRule="auto"/>
        <w:contextualSpacing w:val="0"/>
        <w:jc w:val="both"/>
        <w:rPr>
          <w:rStyle w:val="default"/>
          <w:rFonts w:ascii="David" w:hAnsi="David" w:cs="David"/>
          <w:b/>
          <w:bCs/>
          <w:vanish/>
          <w:sz w:val="24"/>
          <w:szCs w:val="24"/>
          <w:rtl/>
        </w:rPr>
      </w:pPr>
    </w:p>
    <w:p w:rsidR="00400463" w:rsidRPr="007B6093" w:rsidRDefault="00400463" w:rsidP="003E106E">
      <w:pPr>
        <w:pStyle w:val="a7"/>
        <w:numPr>
          <w:ilvl w:val="1"/>
          <w:numId w:val="28"/>
        </w:numPr>
        <w:tabs>
          <w:tab w:val="left" w:pos="984"/>
        </w:tabs>
        <w:spacing w:after="0" w:line="360" w:lineRule="auto"/>
        <w:contextualSpacing w:val="0"/>
        <w:jc w:val="both"/>
        <w:rPr>
          <w:rStyle w:val="default"/>
          <w:rFonts w:ascii="David" w:hAnsi="David" w:cs="David"/>
          <w:b/>
          <w:bCs/>
          <w:vanish/>
          <w:sz w:val="24"/>
          <w:szCs w:val="24"/>
          <w:rtl/>
        </w:rPr>
      </w:pPr>
    </w:p>
    <w:p w:rsidR="008234CA" w:rsidRPr="007B6093" w:rsidRDefault="00400463" w:rsidP="003E106E">
      <w:pPr>
        <w:pStyle w:val="a7"/>
        <w:numPr>
          <w:ilvl w:val="2"/>
          <w:numId w:val="65"/>
        </w:numPr>
        <w:tabs>
          <w:tab w:val="left" w:pos="984"/>
        </w:tabs>
        <w:spacing w:after="0" w:line="360" w:lineRule="auto"/>
        <w:jc w:val="both"/>
        <w:rPr>
          <w:rStyle w:val="default"/>
          <w:rFonts w:ascii="David" w:hAnsi="David" w:cs="David"/>
          <w:sz w:val="24"/>
          <w:szCs w:val="24"/>
        </w:rPr>
      </w:pPr>
      <w:r w:rsidRPr="007B6093">
        <w:rPr>
          <w:rStyle w:val="default"/>
          <w:rFonts w:ascii="David" w:hAnsi="David" w:cs="David"/>
          <w:b/>
          <w:bCs/>
          <w:sz w:val="24"/>
          <w:szCs w:val="24"/>
          <w:rtl/>
        </w:rPr>
        <w:t>"</w:t>
      </w:r>
      <w:r w:rsidR="00C738EF" w:rsidRPr="007B6093">
        <w:rPr>
          <w:rStyle w:val="default"/>
          <w:rFonts w:ascii="David" w:hAnsi="David" w:cs="David"/>
          <w:b/>
          <w:bCs/>
          <w:sz w:val="24"/>
          <w:szCs w:val="24"/>
          <w:rtl/>
        </w:rPr>
        <w:t>ְ</w:t>
      </w:r>
      <w:r w:rsidRPr="007B6093">
        <w:rPr>
          <w:rStyle w:val="default"/>
          <w:rFonts w:ascii="David" w:hAnsi="David" w:cs="David"/>
          <w:b/>
          <w:bCs/>
          <w:sz w:val="24"/>
          <w:szCs w:val="24"/>
          <w:rtl/>
        </w:rPr>
        <w:t>ברז כיבוי אש"</w:t>
      </w:r>
      <w:r w:rsidR="008234CA" w:rsidRPr="007B6093">
        <w:rPr>
          <w:rStyle w:val="default"/>
          <w:rFonts w:ascii="David" w:hAnsi="David" w:cs="David"/>
          <w:sz w:val="24"/>
          <w:szCs w:val="24"/>
          <w:rtl/>
        </w:rPr>
        <w:t xml:space="preserve"> -</w:t>
      </w:r>
      <w:r w:rsidRPr="007B6093">
        <w:rPr>
          <w:rStyle w:val="default"/>
          <w:rFonts w:ascii="David" w:hAnsi="David" w:cs="David"/>
          <w:sz w:val="24"/>
          <w:szCs w:val="24"/>
          <w:rtl/>
        </w:rPr>
        <w:t xml:space="preserve"> ברז לכיבוי אש מתאים לתקן ישראלי ת"י 448, הידרנט לכיבוי אש. על חלקיו לפי פירוט הקטרים הבאים: </w:t>
      </w:r>
    </w:p>
    <w:p w:rsidR="008234CA" w:rsidRPr="007B6093" w:rsidRDefault="008234CA" w:rsidP="003E106E">
      <w:pPr>
        <w:pStyle w:val="a7"/>
        <w:numPr>
          <w:ilvl w:val="0"/>
          <w:numId w:val="63"/>
        </w:numPr>
        <w:tabs>
          <w:tab w:val="left" w:pos="984"/>
        </w:tabs>
        <w:spacing w:after="0" w:line="360" w:lineRule="auto"/>
        <w:jc w:val="both"/>
        <w:rPr>
          <w:rFonts w:ascii="David" w:hAnsi="David" w:cs="David"/>
          <w:sz w:val="24"/>
          <w:szCs w:val="24"/>
        </w:rPr>
      </w:pPr>
      <w:r w:rsidRPr="007B6093">
        <w:rPr>
          <w:rFonts w:ascii="David" w:hAnsi="David" w:cs="David"/>
          <w:sz w:val="24"/>
          <w:szCs w:val="24"/>
          <w:rtl/>
        </w:rPr>
        <w:t>"2 על זקף בקוטר "2.</w:t>
      </w:r>
    </w:p>
    <w:p w:rsidR="008234CA" w:rsidRPr="007B6093" w:rsidRDefault="00400463" w:rsidP="003E106E">
      <w:pPr>
        <w:pStyle w:val="a7"/>
        <w:numPr>
          <w:ilvl w:val="0"/>
          <w:numId w:val="63"/>
        </w:numPr>
        <w:tabs>
          <w:tab w:val="left" w:pos="984"/>
        </w:tabs>
        <w:spacing w:after="0" w:line="360" w:lineRule="auto"/>
        <w:jc w:val="both"/>
        <w:rPr>
          <w:rFonts w:ascii="David" w:hAnsi="David" w:cs="David"/>
          <w:sz w:val="24"/>
          <w:szCs w:val="24"/>
        </w:rPr>
      </w:pPr>
      <w:r w:rsidRPr="007B6093">
        <w:rPr>
          <w:rFonts w:ascii="David" w:hAnsi="David" w:cs="David"/>
          <w:sz w:val="24"/>
          <w:szCs w:val="24"/>
          <w:rtl/>
        </w:rPr>
        <w:t>"2*2 על זקף בקוטר "3</w:t>
      </w:r>
      <w:r w:rsidR="008234CA" w:rsidRPr="007B6093">
        <w:rPr>
          <w:rFonts w:ascii="David" w:hAnsi="David" w:cs="David"/>
          <w:sz w:val="24"/>
          <w:szCs w:val="24"/>
          <w:rtl/>
        </w:rPr>
        <w:t>.</w:t>
      </w:r>
    </w:p>
    <w:p w:rsidR="008234CA" w:rsidRPr="007B6093" w:rsidRDefault="00400463" w:rsidP="003E106E">
      <w:pPr>
        <w:pStyle w:val="a7"/>
        <w:numPr>
          <w:ilvl w:val="0"/>
          <w:numId w:val="63"/>
        </w:numPr>
        <w:tabs>
          <w:tab w:val="left" w:pos="984"/>
        </w:tabs>
        <w:spacing w:after="0" w:line="360" w:lineRule="auto"/>
        <w:jc w:val="both"/>
        <w:rPr>
          <w:rFonts w:ascii="David" w:hAnsi="David" w:cs="David"/>
          <w:sz w:val="24"/>
          <w:szCs w:val="24"/>
        </w:rPr>
      </w:pPr>
      <w:r w:rsidRPr="007B6093">
        <w:rPr>
          <w:rFonts w:ascii="David" w:hAnsi="David" w:cs="David"/>
          <w:sz w:val="24"/>
          <w:szCs w:val="24"/>
          <w:rtl/>
        </w:rPr>
        <w:t>"3 על זקף בקוטר "3</w:t>
      </w:r>
      <w:r w:rsidR="008234CA" w:rsidRPr="007B6093">
        <w:rPr>
          <w:rFonts w:ascii="David" w:hAnsi="David" w:cs="David"/>
          <w:sz w:val="24"/>
          <w:szCs w:val="24"/>
          <w:rtl/>
        </w:rPr>
        <w:t>.</w:t>
      </w:r>
    </w:p>
    <w:p w:rsidR="008234CA" w:rsidRPr="007B6093" w:rsidRDefault="00400463" w:rsidP="003E106E">
      <w:pPr>
        <w:pStyle w:val="a7"/>
        <w:numPr>
          <w:ilvl w:val="0"/>
          <w:numId w:val="63"/>
        </w:numPr>
        <w:tabs>
          <w:tab w:val="left" w:pos="984"/>
        </w:tabs>
        <w:spacing w:after="0" w:line="360" w:lineRule="auto"/>
        <w:jc w:val="both"/>
        <w:rPr>
          <w:rFonts w:ascii="David" w:hAnsi="David" w:cs="David"/>
          <w:sz w:val="24"/>
          <w:szCs w:val="24"/>
        </w:rPr>
      </w:pPr>
      <w:r w:rsidRPr="007B6093">
        <w:rPr>
          <w:rFonts w:ascii="David" w:hAnsi="David" w:cs="David"/>
          <w:sz w:val="24"/>
          <w:szCs w:val="24"/>
          <w:rtl/>
        </w:rPr>
        <w:t>"3 על זקף בקוטר "4</w:t>
      </w:r>
      <w:r w:rsidR="008234CA" w:rsidRPr="007B6093">
        <w:rPr>
          <w:rFonts w:ascii="David" w:hAnsi="David" w:cs="David"/>
          <w:sz w:val="24"/>
          <w:szCs w:val="24"/>
          <w:rtl/>
        </w:rPr>
        <w:t>.</w:t>
      </w:r>
    </w:p>
    <w:p w:rsidR="008234CA" w:rsidRPr="007B6093" w:rsidRDefault="00400463" w:rsidP="003E106E">
      <w:pPr>
        <w:pStyle w:val="a7"/>
        <w:numPr>
          <w:ilvl w:val="0"/>
          <w:numId w:val="63"/>
        </w:numPr>
        <w:tabs>
          <w:tab w:val="left" w:pos="984"/>
        </w:tabs>
        <w:spacing w:after="0" w:line="360" w:lineRule="auto"/>
        <w:jc w:val="both"/>
        <w:rPr>
          <w:rFonts w:ascii="David" w:hAnsi="David" w:cs="David"/>
          <w:sz w:val="24"/>
          <w:szCs w:val="24"/>
        </w:rPr>
      </w:pPr>
      <w:r w:rsidRPr="007B6093">
        <w:rPr>
          <w:rFonts w:ascii="David" w:hAnsi="David" w:cs="David"/>
          <w:sz w:val="24"/>
          <w:szCs w:val="24"/>
          <w:rtl/>
        </w:rPr>
        <w:t>"3*2 על זקף בקוטר "4</w:t>
      </w:r>
      <w:r w:rsidR="008234CA" w:rsidRPr="007B6093">
        <w:rPr>
          <w:rFonts w:ascii="David" w:hAnsi="David" w:cs="David"/>
          <w:sz w:val="24"/>
          <w:szCs w:val="24"/>
          <w:rtl/>
        </w:rPr>
        <w:t>.</w:t>
      </w:r>
    </w:p>
    <w:p w:rsidR="008234CA" w:rsidRPr="007B6093" w:rsidRDefault="00400463" w:rsidP="003E106E">
      <w:pPr>
        <w:pStyle w:val="a7"/>
        <w:numPr>
          <w:ilvl w:val="0"/>
          <w:numId w:val="63"/>
        </w:numPr>
        <w:tabs>
          <w:tab w:val="left" w:pos="984"/>
        </w:tabs>
        <w:spacing w:after="0" w:line="360" w:lineRule="auto"/>
        <w:jc w:val="both"/>
        <w:rPr>
          <w:rFonts w:ascii="David" w:hAnsi="David" w:cs="David"/>
          <w:sz w:val="24"/>
          <w:szCs w:val="24"/>
        </w:rPr>
      </w:pPr>
      <w:r w:rsidRPr="007B6093">
        <w:rPr>
          <w:rFonts w:ascii="David" w:hAnsi="David" w:cs="David"/>
          <w:sz w:val="24"/>
          <w:szCs w:val="24"/>
          <w:rtl/>
        </w:rPr>
        <w:t>"4 על זקף בקוטר "6</w:t>
      </w:r>
      <w:r w:rsidR="008234CA" w:rsidRPr="007B6093">
        <w:rPr>
          <w:rFonts w:ascii="David" w:hAnsi="David" w:cs="David"/>
          <w:sz w:val="24"/>
          <w:szCs w:val="24"/>
          <w:rtl/>
        </w:rPr>
        <w:t>.</w:t>
      </w:r>
    </w:p>
    <w:p w:rsidR="00400463" w:rsidRPr="007B6093" w:rsidRDefault="00400463" w:rsidP="003E106E">
      <w:pPr>
        <w:pStyle w:val="a7"/>
        <w:numPr>
          <w:ilvl w:val="0"/>
          <w:numId w:val="63"/>
        </w:numPr>
        <w:tabs>
          <w:tab w:val="left" w:pos="984"/>
        </w:tabs>
        <w:spacing w:after="0" w:line="360" w:lineRule="auto"/>
        <w:jc w:val="both"/>
        <w:rPr>
          <w:rFonts w:ascii="David" w:hAnsi="David" w:cs="David"/>
          <w:sz w:val="24"/>
          <w:szCs w:val="24"/>
          <w:rtl/>
        </w:rPr>
      </w:pPr>
      <w:r w:rsidRPr="007B6093">
        <w:rPr>
          <w:rFonts w:ascii="David" w:hAnsi="David" w:cs="David"/>
          <w:sz w:val="24"/>
          <w:szCs w:val="24"/>
          <w:rtl/>
        </w:rPr>
        <w:t>"3 על זקף בקוטר "6</w:t>
      </w:r>
      <w:r w:rsidR="008234CA" w:rsidRPr="007B6093">
        <w:rPr>
          <w:rFonts w:ascii="David" w:hAnsi="David" w:cs="David"/>
          <w:sz w:val="24"/>
          <w:szCs w:val="24"/>
          <w:rtl/>
        </w:rPr>
        <w:t>.</w:t>
      </w:r>
    </w:p>
    <w:p w:rsidR="008234CA" w:rsidRPr="007B6093" w:rsidRDefault="00400463" w:rsidP="003E106E">
      <w:pPr>
        <w:pStyle w:val="a7"/>
        <w:numPr>
          <w:ilvl w:val="2"/>
          <w:numId w:val="65"/>
        </w:numPr>
        <w:tabs>
          <w:tab w:val="left" w:pos="984"/>
        </w:tabs>
        <w:spacing w:after="0" w:line="360" w:lineRule="auto"/>
        <w:jc w:val="both"/>
        <w:rPr>
          <w:rStyle w:val="default"/>
          <w:rFonts w:ascii="David" w:hAnsi="David" w:cs="David"/>
          <w:sz w:val="24"/>
          <w:szCs w:val="24"/>
        </w:rPr>
      </w:pPr>
      <w:r w:rsidRPr="007B6093">
        <w:rPr>
          <w:rStyle w:val="default"/>
          <w:rFonts w:ascii="David" w:hAnsi="David" w:cs="David"/>
          <w:b/>
          <w:bCs/>
          <w:sz w:val="24"/>
          <w:szCs w:val="24"/>
          <w:rtl/>
        </w:rPr>
        <w:t>"ברז כיבוי אש בתחום הנכס"</w:t>
      </w:r>
      <w:r w:rsidR="008234CA" w:rsidRPr="007B6093">
        <w:rPr>
          <w:rStyle w:val="default"/>
          <w:rFonts w:ascii="David" w:hAnsi="David" w:cs="David"/>
          <w:sz w:val="24"/>
          <w:szCs w:val="24"/>
          <w:rtl/>
        </w:rPr>
        <w:t xml:space="preserve"> -</w:t>
      </w:r>
      <w:r w:rsidRPr="007B6093">
        <w:rPr>
          <w:rStyle w:val="default"/>
          <w:rFonts w:ascii="David" w:hAnsi="David" w:cs="David"/>
          <w:sz w:val="24"/>
          <w:szCs w:val="24"/>
          <w:rtl/>
        </w:rPr>
        <w:t xml:space="preserve"> ברז כיבוי אש הממוקם בתחום הנכס מחוץ למבנה אחרי מד המים של הנכס, והמחובר לרשת המי</w:t>
      </w:r>
      <w:r w:rsidR="008234CA" w:rsidRPr="007B6093">
        <w:rPr>
          <w:rStyle w:val="default"/>
          <w:rFonts w:ascii="David" w:hAnsi="David" w:cs="David"/>
          <w:sz w:val="24"/>
          <w:szCs w:val="24"/>
          <w:rtl/>
        </w:rPr>
        <w:t>ם העירונית או למאגר מים ומשאבות.</w:t>
      </w:r>
    </w:p>
    <w:p w:rsidR="008234CA" w:rsidRPr="007B6093" w:rsidRDefault="00400463" w:rsidP="003E106E">
      <w:pPr>
        <w:pStyle w:val="a7"/>
        <w:numPr>
          <w:ilvl w:val="2"/>
          <w:numId w:val="65"/>
        </w:numPr>
        <w:tabs>
          <w:tab w:val="left" w:pos="984"/>
        </w:tabs>
        <w:spacing w:after="0" w:line="360" w:lineRule="auto"/>
        <w:jc w:val="both"/>
        <w:rPr>
          <w:rStyle w:val="default"/>
          <w:rFonts w:ascii="David" w:hAnsi="David" w:cs="David"/>
          <w:sz w:val="24"/>
          <w:szCs w:val="24"/>
        </w:rPr>
      </w:pPr>
      <w:r w:rsidRPr="007B6093">
        <w:rPr>
          <w:rStyle w:val="default"/>
          <w:rFonts w:ascii="David" w:hAnsi="David" w:cs="David"/>
          <w:b/>
          <w:bCs/>
          <w:sz w:val="24"/>
          <w:szCs w:val="24"/>
          <w:rtl/>
        </w:rPr>
        <w:t>"ברז כיבוי אש עירוני"</w:t>
      </w:r>
      <w:r w:rsidR="008234CA" w:rsidRPr="007B6093">
        <w:rPr>
          <w:rStyle w:val="default"/>
          <w:rFonts w:ascii="David" w:hAnsi="David" w:cs="David"/>
          <w:sz w:val="24"/>
          <w:szCs w:val="24"/>
          <w:rtl/>
        </w:rPr>
        <w:t xml:space="preserve"> -</w:t>
      </w:r>
      <w:r w:rsidRPr="007B6093">
        <w:rPr>
          <w:rStyle w:val="default"/>
          <w:rFonts w:ascii="David" w:hAnsi="David" w:cs="David"/>
          <w:sz w:val="24"/>
          <w:szCs w:val="24"/>
          <w:rtl/>
        </w:rPr>
        <w:t xml:space="preserve"> ברז כיבוי אש הממוקם מחוץ לתחום הנכס לפני מד המים של הנכס, והמחובר לרשת המים </w:t>
      </w:r>
      <w:r w:rsidR="008234CA" w:rsidRPr="007B6093">
        <w:rPr>
          <w:rStyle w:val="default"/>
          <w:rFonts w:ascii="David" w:hAnsi="David" w:cs="David"/>
          <w:sz w:val="24"/>
          <w:szCs w:val="24"/>
          <w:rtl/>
        </w:rPr>
        <w:t>העירונית.</w:t>
      </w:r>
    </w:p>
    <w:p w:rsidR="008234CA" w:rsidRPr="007B6093" w:rsidRDefault="00400463" w:rsidP="003E106E">
      <w:pPr>
        <w:pStyle w:val="a7"/>
        <w:numPr>
          <w:ilvl w:val="2"/>
          <w:numId w:val="65"/>
        </w:numPr>
        <w:tabs>
          <w:tab w:val="left" w:pos="984"/>
        </w:tabs>
        <w:spacing w:after="0" w:line="360" w:lineRule="auto"/>
        <w:jc w:val="both"/>
        <w:rPr>
          <w:rStyle w:val="default"/>
          <w:rFonts w:ascii="David" w:hAnsi="David" w:cs="David"/>
          <w:sz w:val="24"/>
          <w:szCs w:val="24"/>
        </w:rPr>
      </w:pPr>
      <w:r w:rsidRPr="007B6093">
        <w:rPr>
          <w:rStyle w:val="default"/>
          <w:rFonts w:ascii="David" w:hAnsi="David" w:cs="David"/>
          <w:b/>
          <w:bCs/>
          <w:sz w:val="24"/>
          <w:szCs w:val="24"/>
          <w:rtl/>
        </w:rPr>
        <w:t>"ברז כיבוי אש פנימי"</w:t>
      </w:r>
      <w:r w:rsidR="008234CA" w:rsidRPr="007B6093">
        <w:rPr>
          <w:rStyle w:val="default"/>
          <w:rFonts w:ascii="David" w:hAnsi="David" w:cs="David"/>
          <w:sz w:val="24"/>
          <w:szCs w:val="24"/>
          <w:rtl/>
        </w:rPr>
        <w:t xml:space="preserve"> -</w:t>
      </w:r>
      <w:r w:rsidRPr="007B6093">
        <w:rPr>
          <w:rStyle w:val="default"/>
          <w:rFonts w:ascii="David" w:hAnsi="David" w:cs="David"/>
          <w:sz w:val="24"/>
          <w:szCs w:val="24"/>
          <w:rtl/>
        </w:rPr>
        <w:t xml:space="preserve"> ברז כיבוי אש הממוקם בתוך תחום הנכס בתוך מבנה, והמחובר לרשת המי</w:t>
      </w:r>
      <w:r w:rsidR="008234CA" w:rsidRPr="007B6093">
        <w:rPr>
          <w:rStyle w:val="default"/>
          <w:rFonts w:ascii="David" w:hAnsi="David" w:cs="David"/>
          <w:sz w:val="24"/>
          <w:szCs w:val="24"/>
          <w:rtl/>
        </w:rPr>
        <w:t>ם העירונית או למאגר מים ומשאבות.</w:t>
      </w:r>
    </w:p>
    <w:p w:rsidR="008234CA" w:rsidRPr="007B6093" w:rsidRDefault="00400463" w:rsidP="003E106E">
      <w:pPr>
        <w:pStyle w:val="a7"/>
        <w:numPr>
          <w:ilvl w:val="2"/>
          <w:numId w:val="65"/>
        </w:numPr>
        <w:tabs>
          <w:tab w:val="left" w:pos="984"/>
        </w:tabs>
        <w:spacing w:after="0" w:line="360" w:lineRule="auto"/>
        <w:jc w:val="both"/>
        <w:rPr>
          <w:rStyle w:val="default"/>
          <w:rFonts w:ascii="David" w:hAnsi="David" w:cs="David"/>
          <w:sz w:val="24"/>
          <w:szCs w:val="24"/>
        </w:rPr>
      </w:pPr>
      <w:r w:rsidRPr="007B6093">
        <w:rPr>
          <w:rStyle w:val="default"/>
          <w:rFonts w:ascii="David" w:hAnsi="David" w:cs="David"/>
          <w:b/>
          <w:bCs/>
          <w:sz w:val="24"/>
          <w:szCs w:val="24"/>
          <w:rtl/>
        </w:rPr>
        <w:t>"בניין מלאכה או תעשייה חדש"</w:t>
      </w:r>
      <w:r w:rsidR="008234CA" w:rsidRPr="007B6093">
        <w:rPr>
          <w:rStyle w:val="default"/>
          <w:rFonts w:ascii="David" w:hAnsi="David" w:cs="David"/>
          <w:sz w:val="24"/>
          <w:szCs w:val="24"/>
          <w:rtl/>
        </w:rPr>
        <w:t xml:space="preserve"> -</w:t>
      </w:r>
      <w:r w:rsidRPr="007B6093">
        <w:rPr>
          <w:rStyle w:val="default"/>
          <w:rFonts w:ascii="David" w:hAnsi="David" w:cs="David"/>
          <w:sz w:val="24"/>
          <w:szCs w:val="24"/>
          <w:rtl/>
        </w:rPr>
        <w:t xml:space="preserve"> מבנה או חלק במבנה המשמש למלאכה ותעשייה, והמבנה או החלק המשמש למלאכה ותעשייה נבנה בהתאם להיתר לפי חוק התכנון </w:t>
      </w:r>
      <w:r w:rsidRPr="007B6093">
        <w:rPr>
          <w:rStyle w:val="default"/>
          <w:rFonts w:ascii="David" w:hAnsi="David" w:cs="David"/>
          <w:sz w:val="24"/>
          <w:szCs w:val="24"/>
          <w:rtl/>
        </w:rPr>
        <w:lastRenderedPageBreak/>
        <w:t>והבנייה, התשכ"ה-1965 או בהתאם לדרישות רשות הכבאות שניתנו לאחר תאריך אחד בינואר 2012.</w:t>
      </w:r>
    </w:p>
    <w:p w:rsidR="008234CA" w:rsidRPr="007B6093" w:rsidRDefault="00400463" w:rsidP="003E106E">
      <w:pPr>
        <w:pStyle w:val="a7"/>
        <w:numPr>
          <w:ilvl w:val="2"/>
          <w:numId w:val="65"/>
        </w:numPr>
        <w:tabs>
          <w:tab w:val="left" w:pos="984"/>
        </w:tabs>
        <w:spacing w:after="0" w:line="360" w:lineRule="auto"/>
        <w:jc w:val="both"/>
        <w:rPr>
          <w:rStyle w:val="default"/>
          <w:rFonts w:ascii="David" w:hAnsi="David" w:cs="David"/>
          <w:sz w:val="24"/>
          <w:szCs w:val="24"/>
        </w:rPr>
      </w:pPr>
      <w:r w:rsidRPr="007B6093">
        <w:rPr>
          <w:rStyle w:val="default"/>
          <w:rFonts w:ascii="David" w:hAnsi="David" w:cs="David"/>
          <w:b/>
          <w:bCs/>
          <w:sz w:val="24"/>
          <w:szCs w:val="24"/>
          <w:rtl/>
        </w:rPr>
        <w:t>"בניין מלאכה או תעשייה ישן"</w:t>
      </w:r>
      <w:r w:rsidR="008234CA" w:rsidRPr="007B6093">
        <w:rPr>
          <w:rStyle w:val="default"/>
          <w:rFonts w:ascii="David" w:hAnsi="David" w:cs="David"/>
          <w:sz w:val="24"/>
          <w:szCs w:val="24"/>
          <w:rtl/>
        </w:rPr>
        <w:t xml:space="preserve"> -</w:t>
      </w:r>
      <w:r w:rsidRPr="007B6093">
        <w:rPr>
          <w:rStyle w:val="default"/>
          <w:rFonts w:ascii="David" w:hAnsi="David" w:cs="David"/>
          <w:sz w:val="24"/>
          <w:szCs w:val="24"/>
          <w:rtl/>
        </w:rPr>
        <w:t xml:space="preserve"> בניין המשמש למלאכה ותעשייה שאינו בניין תעשייה חדש.</w:t>
      </w:r>
    </w:p>
    <w:p w:rsidR="00400463" w:rsidRPr="00C738EF" w:rsidRDefault="00400463" w:rsidP="003E106E">
      <w:pPr>
        <w:pStyle w:val="a7"/>
        <w:numPr>
          <w:ilvl w:val="2"/>
          <w:numId w:val="65"/>
        </w:numPr>
        <w:tabs>
          <w:tab w:val="left" w:pos="984"/>
        </w:tabs>
        <w:spacing w:after="0" w:line="360" w:lineRule="auto"/>
        <w:jc w:val="both"/>
        <w:rPr>
          <w:rFonts w:ascii="David" w:hAnsi="David" w:cs="David"/>
          <w:sz w:val="24"/>
          <w:szCs w:val="24"/>
        </w:rPr>
      </w:pPr>
      <w:r w:rsidRPr="007B6093">
        <w:rPr>
          <w:rFonts w:ascii="David" w:hAnsi="David" w:cs="David"/>
          <w:sz w:val="24"/>
          <w:szCs w:val="24"/>
          <w:rtl/>
        </w:rPr>
        <w:t>"</w:t>
      </w:r>
      <w:r w:rsidRPr="007B6093">
        <w:rPr>
          <w:rFonts w:ascii="David" w:hAnsi="David" w:cs="David"/>
          <w:b/>
          <w:bCs/>
          <w:sz w:val="24"/>
          <w:szCs w:val="24"/>
          <w:rtl/>
        </w:rPr>
        <w:t>גורם מוסמך</w:t>
      </w:r>
      <w:r w:rsidR="008234CA" w:rsidRPr="007B6093">
        <w:rPr>
          <w:rFonts w:ascii="David" w:hAnsi="David" w:cs="David"/>
          <w:sz w:val="24"/>
          <w:szCs w:val="24"/>
          <w:rtl/>
        </w:rPr>
        <w:t>" -</w:t>
      </w:r>
      <w:r w:rsidRPr="007B6093">
        <w:rPr>
          <w:rFonts w:ascii="David" w:hAnsi="David" w:cs="David"/>
          <w:sz w:val="24"/>
          <w:szCs w:val="24"/>
          <w:rtl/>
        </w:rPr>
        <w:t xml:space="preserve"> אחד מאלה</w:t>
      </w:r>
      <w:r w:rsidRPr="00C738EF">
        <w:rPr>
          <w:rFonts w:ascii="David" w:hAnsi="David" w:cs="David"/>
          <w:sz w:val="24"/>
          <w:szCs w:val="24"/>
          <w:rtl/>
        </w:rPr>
        <w:t xml:space="preserve">: </w:t>
      </w:r>
    </w:p>
    <w:tbl>
      <w:tblPr>
        <w:tblStyle w:val="ab"/>
        <w:bidiVisual/>
        <w:tblW w:w="0" w:type="auto"/>
        <w:tblLook w:val="04A0" w:firstRow="1" w:lastRow="0" w:firstColumn="1" w:lastColumn="0" w:noHBand="0" w:noVBand="1"/>
        <w:tblCaption w:val="טבלה המתארת את הגורם המוסמך המטפל בנושאים השונים"/>
      </w:tblPr>
      <w:tblGrid>
        <w:gridCol w:w="3830"/>
        <w:gridCol w:w="4466"/>
      </w:tblGrid>
      <w:tr w:rsidR="00400463" w:rsidRPr="00C738EF" w:rsidTr="008234CA">
        <w:tc>
          <w:tcPr>
            <w:tcW w:w="4121" w:type="dxa"/>
            <w:vAlign w:val="center"/>
          </w:tcPr>
          <w:p w:rsidR="00400463" w:rsidRPr="00C738EF" w:rsidRDefault="00400463" w:rsidP="00C93C33">
            <w:pPr>
              <w:spacing w:line="360" w:lineRule="auto"/>
              <w:jc w:val="center"/>
              <w:rPr>
                <w:rFonts w:ascii="David" w:hAnsi="David" w:cs="David"/>
                <w:b/>
                <w:bCs/>
                <w:sz w:val="24"/>
                <w:szCs w:val="24"/>
                <w:rtl/>
              </w:rPr>
            </w:pPr>
            <w:r w:rsidRPr="00C738EF">
              <w:rPr>
                <w:rFonts w:ascii="David" w:hAnsi="David" w:cs="David"/>
                <w:b/>
                <w:bCs/>
                <w:sz w:val="24"/>
                <w:szCs w:val="24"/>
                <w:rtl/>
              </w:rPr>
              <w:t>נושא</w:t>
            </w:r>
          </w:p>
        </w:tc>
        <w:tc>
          <w:tcPr>
            <w:tcW w:w="4820" w:type="dxa"/>
            <w:vAlign w:val="center"/>
          </w:tcPr>
          <w:p w:rsidR="00400463" w:rsidRPr="00C738EF" w:rsidRDefault="00400463" w:rsidP="00C93C33">
            <w:pPr>
              <w:spacing w:line="360" w:lineRule="auto"/>
              <w:jc w:val="center"/>
              <w:rPr>
                <w:rFonts w:ascii="David" w:hAnsi="David" w:cs="David"/>
                <w:b/>
                <w:bCs/>
                <w:sz w:val="24"/>
                <w:szCs w:val="24"/>
                <w:rtl/>
              </w:rPr>
            </w:pPr>
            <w:r w:rsidRPr="00C738EF">
              <w:rPr>
                <w:rFonts w:ascii="David" w:hAnsi="David" w:cs="David"/>
                <w:b/>
                <w:bCs/>
                <w:sz w:val="24"/>
                <w:szCs w:val="24"/>
                <w:rtl/>
              </w:rPr>
              <w:t>גורם מוסמך</w:t>
            </w:r>
          </w:p>
        </w:tc>
      </w:tr>
      <w:tr w:rsidR="00400463" w:rsidRPr="00C738EF" w:rsidTr="008234CA">
        <w:tc>
          <w:tcPr>
            <w:tcW w:w="4121" w:type="dxa"/>
            <w:vAlign w:val="center"/>
          </w:tcPr>
          <w:p w:rsidR="00400463" w:rsidRPr="00C738EF" w:rsidRDefault="008234CA" w:rsidP="00C93C33">
            <w:pPr>
              <w:spacing w:line="360" w:lineRule="auto"/>
              <w:jc w:val="center"/>
              <w:rPr>
                <w:rFonts w:ascii="David" w:hAnsi="David" w:cs="David"/>
                <w:sz w:val="24"/>
                <w:szCs w:val="24"/>
                <w:rtl/>
              </w:rPr>
            </w:pPr>
            <w:r w:rsidRPr="00C738EF">
              <w:rPr>
                <w:rFonts w:ascii="David" w:hAnsi="David" w:cs="David"/>
                <w:sz w:val="24"/>
                <w:szCs w:val="24"/>
                <w:rtl/>
              </w:rPr>
              <w:t>אפיון רשת מים</w:t>
            </w:r>
          </w:p>
        </w:tc>
        <w:tc>
          <w:tcPr>
            <w:tcW w:w="4820" w:type="dxa"/>
            <w:vAlign w:val="center"/>
          </w:tcPr>
          <w:p w:rsidR="00400463" w:rsidRPr="00C738EF" w:rsidRDefault="00400463" w:rsidP="00C93C33">
            <w:pPr>
              <w:spacing w:line="360" w:lineRule="auto"/>
              <w:jc w:val="center"/>
              <w:rPr>
                <w:rFonts w:ascii="David" w:hAnsi="David" w:cs="David"/>
                <w:sz w:val="24"/>
                <w:szCs w:val="24"/>
                <w:rtl/>
              </w:rPr>
            </w:pPr>
            <w:r w:rsidRPr="00C738EF">
              <w:rPr>
                <w:rFonts w:ascii="David" w:hAnsi="David" w:cs="David"/>
                <w:sz w:val="24"/>
                <w:szCs w:val="24"/>
                <w:rtl/>
              </w:rPr>
              <w:t>מי שיש לו תו תקן ממכון התקנים לתחזוקת מערכת כיבוי אוטומטית במים, לפי תקן ישראלי ת</w:t>
            </w:r>
            <w:r w:rsidR="008234CA" w:rsidRPr="00C738EF">
              <w:rPr>
                <w:rFonts w:ascii="David" w:hAnsi="David" w:cs="David"/>
                <w:sz w:val="24"/>
                <w:szCs w:val="24"/>
                <w:rtl/>
              </w:rPr>
              <w:t xml:space="preserve">"י 1928, מערכות לכיבוי אש במים - </w:t>
            </w:r>
            <w:r w:rsidR="006B7B2C" w:rsidRPr="00C738EF">
              <w:rPr>
                <w:rFonts w:ascii="David" w:hAnsi="David" w:cs="David"/>
                <w:sz w:val="24"/>
                <w:szCs w:val="24"/>
                <w:rtl/>
              </w:rPr>
              <w:t>בקרה, בדיקה ותחזוקה</w:t>
            </w:r>
          </w:p>
        </w:tc>
      </w:tr>
      <w:tr w:rsidR="00400463" w:rsidRPr="00C738EF" w:rsidTr="008234CA">
        <w:tc>
          <w:tcPr>
            <w:tcW w:w="4121" w:type="dxa"/>
            <w:vAlign w:val="center"/>
          </w:tcPr>
          <w:p w:rsidR="00400463" w:rsidRPr="00C738EF" w:rsidRDefault="006B7B2C" w:rsidP="00C93C33">
            <w:pPr>
              <w:spacing w:line="360" w:lineRule="auto"/>
              <w:jc w:val="center"/>
              <w:rPr>
                <w:rFonts w:ascii="David" w:hAnsi="David" w:cs="David"/>
                <w:sz w:val="24"/>
                <w:szCs w:val="24"/>
                <w:rtl/>
              </w:rPr>
            </w:pPr>
            <w:r w:rsidRPr="00C738EF">
              <w:rPr>
                <w:rFonts w:ascii="David" w:hAnsi="David" w:cs="David"/>
                <w:sz w:val="24"/>
                <w:szCs w:val="24"/>
                <w:rtl/>
              </w:rPr>
              <w:t>תקינות אמצעי כיבוי במים</w:t>
            </w:r>
          </w:p>
        </w:tc>
        <w:tc>
          <w:tcPr>
            <w:tcW w:w="4820" w:type="dxa"/>
            <w:vAlign w:val="center"/>
          </w:tcPr>
          <w:p w:rsidR="00400463" w:rsidRPr="00C738EF" w:rsidRDefault="00400463" w:rsidP="00C93C33">
            <w:pPr>
              <w:spacing w:line="360" w:lineRule="auto"/>
              <w:jc w:val="center"/>
              <w:rPr>
                <w:rFonts w:ascii="David" w:hAnsi="David" w:cs="David"/>
                <w:sz w:val="24"/>
                <w:szCs w:val="24"/>
                <w:rtl/>
              </w:rPr>
            </w:pPr>
            <w:r w:rsidRPr="00C738EF">
              <w:rPr>
                <w:rFonts w:ascii="David" w:hAnsi="David" w:cs="David"/>
                <w:sz w:val="24"/>
                <w:szCs w:val="24"/>
                <w:rtl/>
              </w:rPr>
              <w:t>מי שהודרך והוסמך על ידי יצרן או ספק גלגלונים</w:t>
            </w:r>
          </w:p>
          <w:p w:rsidR="00400463" w:rsidRPr="00C738EF" w:rsidRDefault="00400463" w:rsidP="00C93C33">
            <w:pPr>
              <w:spacing w:line="360" w:lineRule="auto"/>
              <w:jc w:val="center"/>
              <w:rPr>
                <w:rFonts w:ascii="David" w:hAnsi="David" w:cs="David"/>
                <w:sz w:val="24"/>
                <w:szCs w:val="24"/>
                <w:rtl/>
              </w:rPr>
            </w:pPr>
            <w:r w:rsidRPr="00C738EF">
              <w:rPr>
                <w:rFonts w:ascii="David" w:hAnsi="David" w:cs="David"/>
                <w:sz w:val="24"/>
                <w:szCs w:val="24"/>
                <w:rtl/>
              </w:rPr>
              <w:t>לגלגלונים שהותקנו לאחר 01.06.2013, על פי תקן ישראלי ת"י 2206, חלק 2 גלגלון לכיבו</w:t>
            </w:r>
            <w:r w:rsidR="008234CA" w:rsidRPr="00C738EF">
              <w:rPr>
                <w:rFonts w:ascii="David" w:hAnsi="David" w:cs="David"/>
                <w:sz w:val="24"/>
                <w:szCs w:val="24"/>
                <w:rtl/>
              </w:rPr>
              <w:t>י אש - דרישות תכן, התקנה ותחזוקה</w:t>
            </w:r>
          </w:p>
        </w:tc>
      </w:tr>
      <w:tr w:rsidR="00400463" w:rsidRPr="00C738EF" w:rsidTr="008234CA">
        <w:tc>
          <w:tcPr>
            <w:tcW w:w="4121" w:type="dxa"/>
            <w:vAlign w:val="center"/>
          </w:tcPr>
          <w:p w:rsidR="00400463" w:rsidRPr="00C738EF" w:rsidRDefault="008234CA" w:rsidP="00C93C33">
            <w:pPr>
              <w:spacing w:line="360" w:lineRule="auto"/>
              <w:jc w:val="center"/>
              <w:rPr>
                <w:rFonts w:ascii="David" w:hAnsi="David" w:cs="David"/>
                <w:sz w:val="24"/>
                <w:szCs w:val="24"/>
                <w:rtl/>
              </w:rPr>
            </w:pPr>
            <w:r w:rsidRPr="00C738EF">
              <w:rPr>
                <w:rFonts w:ascii="David" w:hAnsi="David" w:cs="David"/>
                <w:sz w:val="24"/>
                <w:szCs w:val="24"/>
                <w:rtl/>
              </w:rPr>
              <w:t>תקינות מטפים מיטלטלים</w:t>
            </w:r>
          </w:p>
        </w:tc>
        <w:tc>
          <w:tcPr>
            <w:tcW w:w="4820" w:type="dxa"/>
            <w:vAlign w:val="center"/>
          </w:tcPr>
          <w:p w:rsidR="00400463" w:rsidRPr="00C738EF" w:rsidRDefault="00400463" w:rsidP="00C93C33">
            <w:pPr>
              <w:spacing w:line="360" w:lineRule="auto"/>
              <w:jc w:val="center"/>
              <w:rPr>
                <w:rFonts w:ascii="David" w:hAnsi="David" w:cs="David"/>
                <w:sz w:val="24"/>
                <w:szCs w:val="24"/>
                <w:rtl/>
              </w:rPr>
            </w:pPr>
            <w:r w:rsidRPr="00C738EF">
              <w:rPr>
                <w:rFonts w:ascii="David" w:hAnsi="David" w:cs="David"/>
                <w:sz w:val="24"/>
                <w:szCs w:val="24"/>
                <w:rtl/>
              </w:rPr>
              <w:t>תחזוקאי או מבקר מטפים מורשה בהתאם לתקן ישראלי ת"י 12</w:t>
            </w:r>
            <w:r w:rsidR="008234CA" w:rsidRPr="00C738EF">
              <w:rPr>
                <w:rFonts w:ascii="David" w:hAnsi="David" w:cs="David"/>
                <w:sz w:val="24"/>
                <w:szCs w:val="24"/>
                <w:rtl/>
              </w:rPr>
              <w:t>9, חלק 1 מטפים מיטלטלים - תחזוקה</w:t>
            </w:r>
          </w:p>
        </w:tc>
      </w:tr>
      <w:tr w:rsidR="00400463" w:rsidRPr="00C738EF" w:rsidTr="008234CA">
        <w:tc>
          <w:tcPr>
            <w:tcW w:w="4121" w:type="dxa"/>
            <w:vAlign w:val="center"/>
          </w:tcPr>
          <w:p w:rsidR="00400463" w:rsidRPr="00C738EF" w:rsidRDefault="008234CA" w:rsidP="00C93C33">
            <w:pPr>
              <w:spacing w:line="360" w:lineRule="auto"/>
              <w:jc w:val="center"/>
              <w:rPr>
                <w:rFonts w:ascii="David" w:hAnsi="David" w:cs="David"/>
                <w:sz w:val="24"/>
                <w:szCs w:val="24"/>
                <w:rtl/>
              </w:rPr>
            </w:pPr>
            <w:r w:rsidRPr="00C738EF">
              <w:rPr>
                <w:rFonts w:ascii="David" w:hAnsi="David" w:cs="David"/>
                <w:sz w:val="24"/>
                <w:szCs w:val="24"/>
                <w:rtl/>
              </w:rPr>
              <w:t>תקינות מערכת החשמל ותאורת חירום</w:t>
            </w:r>
          </w:p>
        </w:tc>
        <w:tc>
          <w:tcPr>
            <w:tcW w:w="4820" w:type="dxa"/>
            <w:vAlign w:val="center"/>
          </w:tcPr>
          <w:p w:rsidR="00400463" w:rsidRPr="00C738EF" w:rsidRDefault="00400463" w:rsidP="00C93C33">
            <w:pPr>
              <w:spacing w:line="360" w:lineRule="auto"/>
              <w:jc w:val="center"/>
              <w:rPr>
                <w:rFonts w:ascii="David" w:hAnsi="David" w:cs="David"/>
                <w:sz w:val="24"/>
                <w:szCs w:val="24"/>
                <w:rtl/>
              </w:rPr>
            </w:pPr>
            <w:r w:rsidRPr="00C738EF">
              <w:rPr>
                <w:rFonts w:ascii="David" w:hAnsi="David" w:cs="David"/>
                <w:sz w:val="24"/>
                <w:szCs w:val="24"/>
                <w:rtl/>
              </w:rPr>
              <w:t xml:space="preserve">בעל רישיון בתוקף לעבודות חשמל לפי חוק החשמל, התשי"ד-1954 ותקנותיו, אשר רשאי לתת </w:t>
            </w:r>
            <w:r w:rsidR="008234CA" w:rsidRPr="00C738EF">
              <w:rPr>
                <w:rFonts w:ascii="David" w:hAnsi="David" w:cs="David"/>
                <w:sz w:val="24"/>
                <w:szCs w:val="24"/>
                <w:rtl/>
              </w:rPr>
              <w:t>אישור כאמור, בהתאם לסוג רישיונו</w:t>
            </w:r>
          </w:p>
        </w:tc>
      </w:tr>
      <w:tr w:rsidR="00400463" w:rsidRPr="00C738EF" w:rsidTr="008234CA">
        <w:tc>
          <w:tcPr>
            <w:tcW w:w="4121" w:type="dxa"/>
            <w:vAlign w:val="center"/>
          </w:tcPr>
          <w:p w:rsidR="00400463" w:rsidRPr="00C738EF" w:rsidRDefault="00400463" w:rsidP="00C93C33">
            <w:pPr>
              <w:spacing w:line="360" w:lineRule="auto"/>
              <w:jc w:val="center"/>
              <w:rPr>
                <w:rFonts w:ascii="David" w:hAnsi="David" w:cs="David"/>
                <w:sz w:val="24"/>
                <w:szCs w:val="24"/>
                <w:rtl/>
              </w:rPr>
            </w:pPr>
            <w:r w:rsidRPr="00C738EF">
              <w:rPr>
                <w:rFonts w:ascii="David" w:hAnsi="David" w:cs="David"/>
                <w:sz w:val="24"/>
                <w:szCs w:val="24"/>
                <w:rtl/>
              </w:rPr>
              <w:t>התאמה ותקינות מערכת הגז לתקן ישראלי ת"י 158, מתקני</w:t>
            </w:r>
            <w:r w:rsidR="008234CA" w:rsidRPr="00C738EF">
              <w:rPr>
                <w:rFonts w:ascii="David" w:hAnsi="David" w:cs="David"/>
                <w:sz w:val="24"/>
                <w:szCs w:val="24"/>
                <w:rtl/>
              </w:rPr>
              <w:t>ם לגזים פחמימניים מעובים (גפ"מ)</w:t>
            </w:r>
          </w:p>
        </w:tc>
        <w:tc>
          <w:tcPr>
            <w:tcW w:w="4820" w:type="dxa"/>
            <w:vAlign w:val="center"/>
          </w:tcPr>
          <w:p w:rsidR="00400463" w:rsidRPr="00C738EF" w:rsidRDefault="00400463" w:rsidP="00C93C33">
            <w:pPr>
              <w:spacing w:line="360" w:lineRule="auto"/>
              <w:jc w:val="center"/>
              <w:rPr>
                <w:rFonts w:ascii="David" w:hAnsi="David" w:cs="David"/>
                <w:sz w:val="24"/>
                <w:szCs w:val="24"/>
                <w:rtl/>
              </w:rPr>
            </w:pPr>
            <w:r w:rsidRPr="00C738EF">
              <w:rPr>
                <w:rFonts w:ascii="David" w:hAnsi="David" w:cs="David"/>
                <w:sz w:val="24"/>
                <w:szCs w:val="24"/>
                <w:rtl/>
              </w:rPr>
              <w:t>בעל רישיון בתוקף לעבודת גפ"מ לפי תקנות הגז (בטיחות ברישוי) (רישוי העוסקים בעבודות גפ"מ), התשס"ו-2006, אשר רשאי לתת אישור כאמור,</w:t>
            </w:r>
            <w:r w:rsidR="008234CA" w:rsidRPr="00C738EF">
              <w:rPr>
                <w:rFonts w:ascii="David" w:hAnsi="David" w:cs="David"/>
                <w:sz w:val="24"/>
                <w:szCs w:val="24"/>
                <w:rtl/>
              </w:rPr>
              <w:t xml:space="preserve"> בהתאם לסוג רישיונו</w:t>
            </w:r>
          </w:p>
        </w:tc>
      </w:tr>
      <w:tr w:rsidR="00400463" w:rsidRPr="00C738EF" w:rsidTr="008234CA">
        <w:tc>
          <w:tcPr>
            <w:tcW w:w="4121" w:type="dxa"/>
            <w:vAlign w:val="center"/>
          </w:tcPr>
          <w:p w:rsidR="00400463" w:rsidRPr="00C738EF" w:rsidRDefault="00400463" w:rsidP="00C93C33">
            <w:pPr>
              <w:spacing w:line="360" w:lineRule="auto"/>
              <w:jc w:val="center"/>
              <w:rPr>
                <w:rFonts w:ascii="David" w:hAnsi="David" w:cs="David"/>
                <w:sz w:val="24"/>
                <w:szCs w:val="24"/>
                <w:rtl/>
              </w:rPr>
            </w:pPr>
            <w:r w:rsidRPr="00C738EF">
              <w:rPr>
                <w:rFonts w:ascii="David" w:hAnsi="David" w:cs="David"/>
                <w:sz w:val="24"/>
                <w:szCs w:val="24"/>
                <w:rtl/>
              </w:rPr>
              <w:t>תחזוקה מערכת גילוי אש בהתאם לתקן ישראלי ת"י 1220,</w:t>
            </w:r>
            <w:r w:rsidR="008234CA" w:rsidRPr="00C738EF">
              <w:rPr>
                <w:rFonts w:ascii="David" w:hAnsi="David" w:cs="David"/>
                <w:sz w:val="24"/>
                <w:szCs w:val="24"/>
                <w:rtl/>
              </w:rPr>
              <w:t xml:space="preserve"> חלק 11 מערכות גילוי אש - תחזוקה</w:t>
            </w:r>
          </w:p>
        </w:tc>
        <w:tc>
          <w:tcPr>
            <w:tcW w:w="4820" w:type="dxa"/>
            <w:vAlign w:val="center"/>
          </w:tcPr>
          <w:p w:rsidR="00400463" w:rsidRPr="00C738EF" w:rsidRDefault="00400463" w:rsidP="00C93C33">
            <w:pPr>
              <w:spacing w:line="360" w:lineRule="auto"/>
              <w:jc w:val="center"/>
              <w:rPr>
                <w:rFonts w:ascii="David" w:hAnsi="David" w:cs="David"/>
                <w:sz w:val="24"/>
                <w:szCs w:val="24"/>
                <w:rtl/>
              </w:rPr>
            </w:pPr>
            <w:r w:rsidRPr="00C738EF">
              <w:rPr>
                <w:rFonts w:ascii="David" w:hAnsi="David" w:cs="David"/>
                <w:sz w:val="24"/>
                <w:szCs w:val="24"/>
                <w:rtl/>
              </w:rPr>
              <w:t>מי שיש לו תו תקן ממכון התקנים לתחזוקת מערכות גילוי אש ועשן, לפי תקן ישראלי ת"</w:t>
            </w:r>
            <w:r w:rsidR="008234CA" w:rsidRPr="00C738EF">
              <w:rPr>
                <w:rFonts w:ascii="David" w:hAnsi="David" w:cs="David"/>
                <w:sz w:val="24"/>
                <w:szCs w:val="24"/>
                <w:rtl/>
              </w:rPr>
              <w:t>י 1220, חלק 11 מערכות גילוי אש - תחזוקה</w:t>
            </w:r>
          </w:p>
        </w:tc>
      </w:tr>
      <w:tr w:rsidR="00400463" w:rsidRPr="00C738EF" w:rsidTr="008234CA">
        <w:tc>
          <w:tcPr>
            <w:tcW w:w="4121" w:type="dxa"/>
            <w:vAlign w:val="center"/>
          </w:tcPr>
          <w:p w:rsidR="00400463" w:rsidRPr="00C738EF" w:rsidRDefault="00400463" w:rsidP="00C93C33">
            <w:pPr>
              <w:spacing w:line="360" w:lineRule="auto"/>
              <w:jc w:val="center"/>
              <w:rPr>
                <w:rFonts w:ascii="David" w:hAnsi="David" w:cs="David"/>
                <w:sz w:val="24"/>
                <w:szCs w:val="24"/>
                <w:rtl/>
              </w:rPr>
            </w:pPr>
            <w:r w:rsidRPr="00C738EF">
              <w:rPr>
                <w:rFonts w:ascii="David" w:hAnsi="David" w:cs="David"/>
                <w:sz w:val="24"/>
                <w:szCs w:val="24"/>
                <w:rtl/>
              </w:rPr>
              <w:t>סידורי בטיחות אש והצלה בארון חשמל בהתאם לתקן ישראלי ת"י 5210, מערכות לכיבוי-אש בארוסול או תקן ישראלי ת"י 1597, מערכ</w:t>
            </w:r>
            <w:r w:rsidR="008234CA" w:rsidRPr="00C738EF">
              <w:rPr>
                <w:rFonts w:ascii="David" w:hAnsi="David" w:cs="David"/>
                <w:sz w:val="24"/>
                <w:szCs w:val="24"/>
                <w:rtl/>
              </w:rPr>
              <w:t>ות כיבוי אש אוטומטיות בגז כיבוי</w:t>
            </w:r>
          </w:p>
        </w:tc>
        <w:tc>
          <w:tcPr>
            <w:tcW w:w="4820" w:type="dxa"/>
            <w:vAlign w:val="center"/>
          </w:tcPr>
          <w:p w:rsidR="00400463" w:rsidRPr="00C738EF" w:rsidRDefault="00400463" w:rsidP="00C93C33">
            <w:pPr>
              <w:spacing w:line="360" w:lineRule="auto"/>
              <w:jc w:val="center"/>
              <w:rPr>
                <w:rFonts w:ascii="David" w:hAnsi="David" w:cs="David"/>
                <w:sz w:val="24"/>
                <w:szCs w:val="24"/>
                <w:rtl/>
                <w:lang w:val="ru-RU"/>
              </w:rPr>
            </w:pPr>
            <w:r w:rsidRPr="00C738EF">
              <w:rPr>
                <w:rFonts w:ascii="David" w:hAnsi="David" w:cs="David"/>
                <w:sz w:val="24"/>
                <w:szCs w:val="24"/>
                <w:rtl/>
              </w:rPr>
              <w:t>מי שיש לו תו תקן ממכון התקנים לתחזוקת מערכות גילוי אש ועשן, לפי תקן ישראלי ת"</w:t>
            </w:r>
            <w:r w:rsidR="008234CA" w:rsidRPr="00C738EF">
              <w:rPr>
                <w:rFonts w:ascii="David" w:hAnsi="David" w:cs="David"/>
                <w:sz w:val="24"/>
                <w:szCs w:val="24"/>
                <w:rtl/>
              </w:rPr>
              <w:t xml:space="preserve">י 1220, חלק 11 מערכות גילוי אש - </w:t>
            </w:r>
            <w:r w:rsidRPr="00C738EF">
              <w:rPr>
                <w:rFonts w:ascii="David" w:hAnsi="David" w:cs="David"/>
                <w:sz w:val="24"/>
                <w:szCs w:val="24"/>
                <w:rtl/>
              </w:rPr>
              <w:t>תחזוקה</w:t>
            </w:r>
          </w:p>
        </w:tc>
      </w:tr>
      <w:tr w:rsidR="00400463" w:rsidRPr="00C738EF" w:rsidTr="008234CA">
        <w:tc>
          <w:tcPr>
            <w:tcW w:w="4121" w:type="dxa"/>
            <w:vAlign w:val="center"/>
          </w:tcPr>
          <w:p w:rsidR="00400463" w:rsidRPr="00C738EF" w:rsidRDefault="00400463" w:rsidP="00C93C33">
            <w:pPr>
              <w:spacing w:line="360" w:lineRule="auto"/>
              <w:jc w:val="center"/>
              <w:rPr>
                <w:rFonts w:ascii="David" w:hAnsi="David" w:cs="David"/>
                <w:sz w:val="24"/>
                <w:szCs w:val="24"/>
                <w:rtl/>
                <w:lang w:val="ru-RU"/>
              </w:rPr>
            </w:pPr>
            <w:r w:rsidRPr="00C738EF">
              <w:rPr>
                <w:rFonts w:ascii="David" w:hAnsi="David" w:cs="David"/>
                <w:sz w:val="24"/>
                <w:szCs w:val="24"/>
                <w:rtl/>
              </w:rPr>
              <w:t>תקינות מערכת למסירת הו</w:t>
            </w:r>
            <w:r w:rsidR="008234CA" w:rsidRPr="00C738EF">
              <w:rPr>
                <w:rFonts w:ascii="David" w:hAnsi="David" w:cs="David"/>
                <w:sz w:val="24"/>
                <w:szCs w:val="24"/>
                <w:rtl/>
              </w:rPr>
              <w:t>דעת (כריזת חירום)</w:t>
            </w:r>
          </w:p>
        </w:tc>
        <w:tc>
          <w:tcPr>
            <w:tcW w:w="4820" w:type="dxa"/>
            <w:vAlign w:val="center"/>
          </w:tcPr>
          <w:p w:rsidR="00400463" w:rsidRPr="00C738EF" w:rsidRDefault="00400463" w:rsidP="00C93C33">
            <w:pPr>
              <w:spacing w:line="360" w:lineRule="auto"/>
              <w:jc w:val="center"/>
              <w:rPr>
                <w:rFonts w:ascii="David" w:hAnsi="David" w:cs="David"/>
                <w:sz w:val="24"/>
                <w:szCs w:val="24"/>
                <w:rtl/>
              </w:rPr>
            </w:pPr>
            <w:r w:rsidRPr="00C738EF">
              <w:rPr>
                <w:rFonts w:ascii="David" w:hAnsi="David" w:cs="David"/>
                <w:sz w:val="24"/>
                <w:szCs w:val="24"/>
                <w:rtl/>
              </w:rPr>
              <w:t>מי שיש לו תו תקן ממכון התקנים לתחזוקת מערכות גילוי אש ועשן, לפי תקן ישראלי ת"</w:t>
            </w:r>
            <w:r w:rsidR="008234CA" w:rsidRPr="00C738EF">
              <w:rPr>
                <w:rFonts w:ascii="David" w:hAnsi="David" w:cs="David"/>
                <w:sz w:val="24"/>
                <w:szCs w:val="24"/>
                <w:rtl/>
              </w:rPr>
              <w:t xml:space="preserve">י 1220, חלק 11 מערכות גילוי אש - </w:t>
            </w:r>
            <w:r w:rsidRPr="00C738EF">
              <w:rPr>
                <w:rFonts w:ascii="David" w:hAnsi="David" w:cs="David"/>
                <w:sz w:val="24"/>
                <w:szCs w:val="24"/>
                <w:rtl/>
              </w:rPr>
              <w:t xml:space="preserve">תחזוקה או בעל רישיון בתוקף לעבודות חשמל לפי חוק החשמל, </w:t>
            </w:r>
            <w:r w:rsidRPr="00C738EF">
              <w:rPr>
                <w:rFonts w:ascii="David" w:hAnsi="David" w:cs="David"/>
                <w:sz w:val="24"/>
                <w:szCs w:val="24"/>
                <w:rtl/>
              </w:rPr>
              <w:lastRenderedPageBreak/>
              <w:t xml:space="preserve">התשי"ד-1954 ותקנותיו, אשר רשאי לתת </w:t>
            </w:r>
            <w:r w:rsidR="006B7B2C" w:rsidRPr="00C738EF">
              <w:rPr>
                <w:rFonts w:ascii="David" w:hAnsi="David" w:cs="David"/>
                <w:sz w:val="24"/>
                <w:szCs w:val="24"/>
                <w:rtl/>
              </w:rPr>
              <w:t>אישור כאמור, בהתאם לסוג רישיונו</w:t>
            </w:r>
          </w:p>
        </w:tc>
      </w:tr>
      <w:tr w:rsidR="00400463" w:rsidRPr="00C738EF" w:rsidTr="008234CA">
        <w:trPr>
          <w:trHeight w:val="1039"/>
        </w:trPr>
        <w:tc>
          <w:tcPr>
            <w:tcW w:w="4121" w:type="dxa"/>
            <w:vAlign w:val="center"/>
          </w:tcPr>
          <w:p w:rsidR="00400463" w:rsidRPr="00C738EF" w:rsidRDefault="00400463" w:rsidP="00C93C33">
            <w:pPr>
              <w:spacing w:line="360" w:lineRule="auto"/>
              <w:jc w:val="center"/>
              <w:rPr>
                <w:rFonts w:ascii="David" w:hAnsi="David" w:cs="David"/>
                <w:sz w:val="24"/>
                <w:szCs w:val="24"/>
                <w:rtl/>
              </w:rPr>
            </w:pPr>
            <w:r w:rsidRPr="00C738EF">
              <w:rPr>
                <w:rFonts w:ascii="David" w:hAnsi="David" w:cs="David"/>
                <w:sz w:val="24"/>
                <w:szCs w:val="24"/>
                <w:rtl/>
              </w:rPr>
              <w:lastRenderedPageBreak/>
              <w:t>תקינות מערכת אוטומטית לכיבוי אש (ספרינקלרים) בהתאם לתקן ישראלי ת"י 1928 מערכות לכיב</w:t>
            </w:r>
            <w:r w:rsidR="006B7B2C" w:rsidRPr="00C738EF">
              <w:rPr>
                <w:rFonts w:ascii="David" w:hAnsi="David" w:cs="David"/>
                <w:sz w:val="24"/>
                <w:szCs w:val="24"/>
                <w:rtl/>
              </w:rPr>
              <w:t xml:space="preserve">וי אש במים - </w:t>
            </w:r>
            <w:r w:rsidR="008234CA" w:rsidRPr="00C738EF">
              <w:rPr>
                <w:rFonts w:ascii="David" w:hAnsi="David" w:cs="David"/>
                <w:sz w:val="24"/>
                <w:szCs w:val="24"/>
                <w:rtl/>
              </w:rPr>
              <w:t>בקרה, בדיקה ותחזוקה</w:t>
            </w:r>
          </w:p>
        </w:tc>
        <w:tc>
          <w:tcPr>
            <w:tcW w:w="4820" w:type="dxa"/>
            <w:vAlign w:val="center"/>
          </w:tcPr>
          <w:p w:rsidR="00400463" w:rsidRPr="00C738EF" w:rsidRDefault="00400463" w:rsidP="00C93C33">
            <w:pPr>
              <w:spacing w:line="360" w:lineRule="auto"/>
              <w:jc w:val="center"/>
              <w:rPr>
                <w:rFonts w:ascii="David" w:hAnsi="David" w:cs="David"/>
                <w:sz w:val="24"/>
                <w:szCs w:val="24"/>
                <w:rtl/>
              </w:rPr>
            </w:pPr>
            <w:r w:rsidRPr="00C738EF">
              <w:rPr>
                <w:rFonts w:ascii="David" w:hAnsi="David" w:cs="David"/>
                <w:sz w:val="24"/>
                <w:szCs w:val="24"/>
                <w:rtl/>
              </w:rPr>
              <w:t>מי שיש לו תו תקן ממכון התקנים לתחזוקת מערכת כיבוי אוטומטית במים, לפי תקן ישראלי ת"י 1928 מערכות לכיב</w:t>
            </w:r>
            <w:r w:rsidR="008234CA" w:rsidRPr="00C738EF">
              <w:rPr>
                <w:rFonts w:ascii="David" w:hAnsi="David" w:cs="David"/>
                <w:sz w:val="24"/>
                <w:szCs w:val="24"/>
                <w:rtl/>
              </w:rPr>
              <w:t>וי אש במים - בקרה, בדיקה ותחזוקה</w:t>
            </w:r>
          </w:p>
        </w:tc>
      </w:tr>
      <w:tr w:rsidR="00400463" w:rsidRPr="00C738EF" w:rsidTr="008234CA">
        <w:tc>
          <w:tcPr>
            <w:tcW w:w="4121" w:type="dxa"/>
            <w:vAlign w:val="center"/>
          </w:tcPr>
          <w:p w:rsidR="00400463" w:rsidRPr="00C738EF" w:rsidRDefault="00400463" w:rsidP="00C93C33">
            <w:pPr>
              <w:spacing w:line="360" w:lineRule="auto"/>
              <w:jc w:val="center"/>
              <w:rPr>
                <w:rFonts w:ascii="David" w:hAnsi="David" w:cs="David"/>
                <w:sz w:val="24"/>
                <w:szCs w:val="24"/>
                <w:rtl/>
              </w:rPr>
            </w:pPr>
            <w:r w:rsidRPr="00C738EF">
              <w:rPr>
                <w:rFonts w:ascii="David" w:hAnsi="David" w:cs="David"/>
                <w:sz w:val="24"/>
                <w:szCs w:val="24"/>
                <w:rtl/>
              </w:rPr>
              <w:t>תקינות גנ</w:t>
            </w:r>
            <w:r w:rsidR="008234CA" w:rsidRPr="00C738EF">
              <w:rPr>
                <w:rFonts w:ascii="David" w:hAnsi="David" w:cs="David"/>
                <w:sz w:val="24"/>
                <w:szCs w:val="24"/>
                <w:rtl/>
              </w:rPr>
              <w:t>רטור חירום</w:t>
            </w:r>
          </w:p>
        </w:tc>
        <w:tc>
          <w:tcPr>
            <w:tcW w:w="4820" w:type="dxa"/>
            <w:vAlign w:val="center"/>
          </w:tcPr>
          <w:p w:rsidR="00400463" w:rsidRPr="00C738EF" w:rsidRDefault="00400463" w:rsidP="00C93C33">
            <w:pPr>
              <w:spacing w:line="360" w:lineRule="auto"/>
              <w:jc w:val="center"/>
              <w:rPr>
                <w:rFonts w:ascii="David" w:hAnsi="David" w:cs="David"/>
                <w:sz w:val="24"/>
                <w:szCs w:val="24"/>
              </w:rPr>
            </w:pPr>
            <w:r w:rsidRPr="00C738EF">
              <w:rPr>
                <w:rFonts w:ascii="David" w:hAnsi="David" w:cs="David"/>
                <w:sz w:val="24"/>
                <w:szCs w:val="24"/>
                <w:rtl/>
              </w:rPr>
              <w:t xml:space="preserve">בעל רישיון בתוקף לעבודות חשמל, לפי חוק החשמל, התשי"ד-1954 ותקנותיו, אשר רשאי לתת </w:t>
            </w:r>
            <w:r w:rsidR="008234CA" w:rsidRPr="00C738EF">
              <w:rPr>
                <w:rFonts w:ascii="David" w:hAnsi="David" w:cs="David"/>
                <w:sz w:val="24"/>
                <w:szCs w:val="24"/>
                <w:rtl/>
              </w:rPr>
              <w:t>אישור כאמור, בהתאם לסוג רישיונו</w:t>
            </w:r>
          </w:p>
        </w:tc>
      </w:tr>
      <w:tr w:rsidR="00400463" w:rsidRPr="00C738EF" w:rsidTr="008234CA">
        <w:tc>
          <w:tcPr>
            <w:tcW w:w="4121" w:type="dxa"/>
            <w:vAlign w:val="center"/>
          </w:tcPr>
          <w:p w:rsidR="00400463" w:rsidRPr="00C738EF" w:rsidRDefault="00400463" w:rsidP="00C93C33">
            <w:pPr>
              <w:spacing w:line="360" w:lineRule="auto"/>
              <w:jc w:val="center"/>
              <w:rPr>
                <w:rFonts w:ascii="David" w:hAnsi="David" w:cs="David"/>
                <w:sz w:val="24"/>
                <w:szCs w:val="24"/>
                <w:rtl/>
              </w:rPr>
            </w:pPr>
            <w:r w:rsidRPr="00C738EF">
              <w:rPr>
                <w:rFonts w:ascii="David" w:hAnsi="David" w:cs="David"/>
                <w:sz w:val="24"/>
                <w:szCs w:val="24"/>
                <w:rtl/>
              </w:rPr>
              <w:t>תקינות מערכת בישול מסחרית (מנדפים), לרבות ניתוק ממקור אנרגיה בהתאם לתקן ישראלי ת"י 5356, חלק 2 מערכות כיבו</w:t>
            </w:r>
            <w:r w:rsidR="006B7B2C" w:rsidRPr="00C738EF">
              <w:rPr>
                <w:rFonts w:ascii="David" w:hAnsi="David" w:cs="David"/>
                <w:sz w:val="24"/>
                <w:szCs w:val="24"/>
                <w:rtl/>
              </w:rPr>
              <w:t>י אש - כיבוי אש בכימיקלים רטובים</w:t>
            </w:r>
          </w:p>
        </w:tc>
        <w:tc>
          <w:tcPr>
            <w:tcW w:w="4820" w:type="dxa"/>
            <w:vAlign w:val="center"/>
          </w:tcPr>
          <w:p w:rsidR="00400463" w:rsidRPr="00C738EF" w:rsidRDefault="00400463" w:rsidP="00C93C33">
            <w:pPr>
              <w:spacing w:line="360" w:lineRule="auto"/>
              <w:jc w:val="center"/>
              <w:rPr>
                <w:rFonts w:ascii="David" w:hAnsi="David" w:cs="David"/>
                <w:sz w:val="24"/>
                <w:szCs w:val="24"/>
                <w:rtl/>
              </w:rPr>
            </w:pPr>
            <w:r w:rsidRPr="00C738EF">
              <w:rPr>
                <w:rFonts w:ascii="David" w:hAnsi="David" w:cs="David"/>
                <w:sz w:val="24"/>
                <w:szCs w:val="24"/>
                <w:rtl/>
              </w:rPr>
              <w:t>מתקין מערכת כיבוי, לפי תקן ישראלי ת"י 5356, חלק 2 מערכות כיבו</w:t>
            </w:r>
            <w:r w:rsidR="008234CA" w:rsidRPr="00C738EF">
              <w:rPr>
                <w:rFonts w:ascii="David" w:hAnsi="David" w:cs="David"/>
                <w:sz w:val="24"/>
                <w:szCs w:val="24"/>
                <w:rtl/>
              </w:rPr>
              <w:t>י אש - כיבוי אש בכימיקלים רטובים</w:t>
            </w:r>
          </w:p>
        </w:tc>
      </w:tr>
      <w:tr w:rsidR="00400463" w:rsidRPr="00C738EF" w:rsidTr="008234CA">
        <w:tc>
          <w:tcPr>
            <w:tcW w:w="4121" w:type="dxa"/>
            <w:vAlign w:val="center"/>
          </w:tcPr>
          <w:p w:rsidR="00400463" w:rsidRPr="00C738EF" w:rsidRDefault="00400463" w:rsidP="00C93C33">
            <w:pPr>
              <w:spacing w:line="360" w:lineRule="auto"/>
              <w:jc w:val="center"/>
              <w:rPr>
                <w:rFonts w:ascii="David" w:hAnsi="David" w:cs="David"/>
                <w:sz w:val="24"/>
                <w:szCs w:val="24"/>
                <w:rtl/>
              </w:rPr>
            </w:pPr>
            <w:r w:rsidRPr="00C738EF">
              <w:rPr>
                <w:rFonts w:ascii="David" w:hAnsi="David" w:cs="David"/>
                <w:sz w:val="24"/>
                <w:szCs w:val="24"/>
                <w:rtl/>
              </w:rPr>
              <w:t>התאמת מערכות בט</w:t>
            </w:r>
            <w:r w:rsidR="008234CA" w:rsidRPr="00C738EF">
              <w:rPr>
                <w:rFonts w:ascii="David" w:hAnsi="David" w:cs="David"/>
                <w:sz w:val="24"/>
                <w:szCs w:val="24"/>
                <w:rtl/>
              </w:rPr>
              <w:t xml:space="preserve">יחות אש וההצלה להוראת נציב 536 - משטר הפעלות מערכות בטיחות אש </w:t>
            </w:r>
            <w:r w:rsidR="006B7B2C" w:rsidRPr="00C738EF">
              <w:rPr>
                <w:rFonts w:ascii="David" w:hAnsi="David" w:cs="David"/>
                <w:sz w:val="24"/>
                <w:szCs w:val="24"/>
                <w:rtl/>
              </w:rPr>
              <w:t>- אינטגרציה</w:t>
            </w:r>
          </w:p>
        </w:tc>
        <w:tc>
          <w:tcPr>
            <w:tcW w:w="4820" w:type="dxa"/>
            <w:vAlign w:val="center"/>
          </w:tcPr>
          <w:p w:rsidR="00400463" w:rsidRPr="00C738EF" w:rsidRDefault="00400463" w:rsidP="003E106E">
            <w:pPr>
              <w:pStyle w:val="a7"/>
              <w:numPr>
                <w:ilvl w:val="3"/>
                <w:numId w:val="26"/>
              </w:numPr>
              <w:spacing w:line="360" w:lineRule="auto"/>
              <w:jc w:val="both"/>
              <w:rPr>
                <w:rFonts w:ascii="David" w:hAnsi="David" w:cs="David"/>
                <w:sz w:val="24"/>
                <w:szCs w:val="24"/>
              </w:rPr>
            </w:pPr>
            <w:r w:rsidRPr="00C738EF">
              <w:rPr>
                <w:rFonts w:ascii="David" w:hAnsi="David" w:cs="David"/>
                <w:sz w:val="24"/>
                <w:szCs w:val="24"/>
                <w:rtl/>
              </w:rPr>
              <w:t>מהנדס מורשה או מעבדה מוכרת ובעלת הסמכה לתקן ישראלי ת"י 1</w:t>
            </w:r>
            <w:r w:rsidR="008234CA" w:rsidRPr="00C738EF">
              <w:rPr>
                <w:rFonts w:ascii="David" w:hAnsi="David" w:cs="David"/>
                <w:sz w:val="24"/>
                <w:szCs w:val="24"/>
                <w:rtl/>
              </w:rPr>
              <w:t xml:space="preserve">220, חלק 3 מערכות גילוי אש - </w:t>
            </w:r>
            <w:r w:rsidR="006B7B2C" w:rsidRPr="00C738EF">
              <w:rPr>
                <w:rFonts w:ascii="David" w:hAnsi="David" w:cs="David"/>
                <w:sz w:val="24"/>
                <w:szCs w:val="24"/>
                <w:rtl/>
              </w:rPr>
              <w:t>הוראות התקנה ודרישות כלליות</w:t>
            </w:r>
          </w:p>
          <w:p w:rsidR="00400463" w:rsidRPr="00C738EF" w:rsidRDefault="008234CA" w:rsidP="003E106E">
            <w:pPr>
              <w:pStyle w:val="a7"/>
              <w:numPr>
                <w:ilvl w:val="3"/>
                <w:numId w:val="26"/>
              </w:numPr>
              <w:spacing w:line="360" w:lineRule="auto"/>
              <w:jc w:val="both"/>
              <w:rPr>
                <w:rFonts w:ascii="David" w:hAnsi="David" w:cs="David"/>
                <w:sz w:val="24"/>
                <w:szCs w:val="24"/>
                <w:rtl/>
              </w:rPr>
            </w:pPr>
            <w:r w:rsidRPr="00C738EF">
              <w:rPr>
                <w:rFonts w:ascii="David" w:hAnsi="David" w:cs="David"/>
                <w:sz w:val="24"/>
                <w:szCs w:val="24"/>
                <w:rtl/>
              </w:rPr>
              <w:t>גורם מוסמך לפי הוראת נציב -</w:t>
            </w:r>
            <w:r w:rsidR="00400463" w:rsidRPr="00C738EF">
              <w:rPr>
                <w:rFonts w:ascii="David" w:hAnsi="David" w:cs="David"/>
                <w:sz w:val="24"/>
                <w:szCs w:val="24"/>
                <w:rtl/>
              </w:rPr>
              <w:t xml:space="preserve"> 53</w:t>
            </w:r>
            <w:r w:rsidRPr="00C738EF">
              <w:rPr>
                <w:rFonts w:ascii="David" w:hAnsi="David" w:cs="David"/>
                <w:sz w:val="24"/>
                <w:szCs w:val="24"/>
                <w:rtl/>
              </w:rPr>
              <w:t>6 משטר הפעלות מערכות בטיחות אש -</w:t>
            </w:r>
            <w:r w:rsidR="006B7B2C" w:rsidRPr="00C738EF">
              <w:rPr>
                <w:rFonts w:ascii="David" w:hAnsi="David" w:cs="David"/>
                <w:sz w:val="24"/>
                <w:szCs w:val="24"/>
                <w:rtl/>
              </w:rPr>
              <w:t xml:space="preserve"> אינטגרציה</w:t>
            </w:r>
          </w:p>
        </w:tc>
      </w:tr>
      <w:tr w:rsidR="00400463" w:rsidRPr="00C738EF" w:rsidTr="008234CA">
        <w:tc>
          <w:tcPr>
            <w:tcW w:w="4121" w:type="dxa"/>
            <w:vAlign w:val="center"/>
          </w:tcPr>
          <w:p w:rsidR="00400463" w:rsidRPr="00C738EF" w:rsidRDefault="008234CA" w:rsidP="00C93C33">
            <w:pPr>
              <w:spacing w:line="360" w:lineRule="auto"/>
              <w:jc w:val="center"/>
              <w:rPr>
                <w:rFonts w:ascii="David" w:hAnsi="David" w:cs="David"/>
                <w:sz w:val="24"/>
                <w:szCs w:val="24"/>
                <w:rtl/>
              </w:rPr>
            </w:pPr>
            <w:r w:rsidRPr="00C738EF">
              <w:rPr>
                <w:rFonts w:ascii="David" w:hAnsi="David" w:cs="David"/>
                <w:sz w:val="24"/>
                <w:szCs w:val="24"/>
                <w:rtl/>
              </w:rPr>
              <w:t>תקינות מערכת שחרור עשן</w:t>
            </w:r>
          </w:p>
        </w:tc>
        <w:tc>
          <w:tcPr>
            <w:tcW w:w="4820" w:type="dxa"/>
            <w:vAlign w:val="center"/>
          </w:tcPr>
          <w:p w:rsidR="00400463" w:rsidRPr="00C738EF" w:rsidRDefault="00400463" w:rsidP="00C93C33">
            <w:pPr>
              <w:spacing w:line="360" w:lineRule="auto"/>
              <w:jc w:val="center"/>
              <w:rPr>
                <w:rFonts w:ascii="David" w:hAnsi="David" w:cs="David"/>
                <w:sz w:val="24"/>
                <w:szCs w:val="24"/>
                <w:rtl/>
              </w:rPr>
            </w:pPr>
            <w:r w:rsidRPr="00C738EF">
              <w:rPr>
                <w:rFonts w:ascii="David" w:hAnsi="David" w:cs="David"/>
                <w:sz w:val="24"/>
                <w:szCs w:val="24"/>
                <w:rtl/>
              </w:rPr>
              <w:t>מהנדס, ובלבד שאינו מתכנן המתקן א</w:t>
            </w:r>
            <w:r w:rsidR="006B7B2C" w:rsidRPr="00C738EF">
              <w:rPr>
                <w:rFonts w:ascii="David" w:hAnsi="David" w:cs="David"/>
                <w:sz w:val="24"/>
                <w:szCs w:val="24"/>
                <w:rtl/>
              </w:rPr>
              <w:t>ו המערכת</w:t>
            </w:r>
          </w:p>
        </w:tc>
      </w:tr>
      <w:tr w:rsidR="00400463" w:rsidRPr="00C738EF" w:rsidTr="008234CA">
        <w:tc>
          <w:tcPr>
            <w:tcW w:w="4121" w:type="dxa"/>
            <w:vAlign w:val="center"/>
          </w:tcPr>
          <w:p w:rsidR="00400463" w:rsidRPr="00C738EF" w:rsidRDefault="00400463" w:rsidP="00C93C33">
            <w:pPr>
              <w:spacing w:line="360" w:lineRule="auto"/>
              <w:jc w:val="center"/>
              <w:rPr>
                <w:rFonts w:ascii="David" w:hAnsi="David" w:cs="David"/>
                <w:sz w:val="24"/>
                <w:szCs w:val="24"/>
                <w:rtl/>
              </w:rPr>
            </w:pPr>
            <w:r w:rsidRPr="00C738EF">
              <w:rPr>
                <w:rFonts w:ascii="David" w:hAnsi="David" w:cs="David"/>
                <w:sz w:val="24"/>
                <w:szCs w:val="24"/>
                <w:rtl/>
              </w:rPr>
              <w:t>תקינות מערכת מיזוג אוויר מרכזית הכוללת תעלות ומדפים בהתאם לתקן ישראלי ת"י 1001</w:t>
            </w:r>
            <w:r w:rsidRPr="00C738EF">
              <w:rPr>
                <w:rFonts w:ascii="David" w:hAnsi="David" w:cs="David"/>
                <w:color w:val="000000"/>
                <w:sz w:val="24"/>
                <w:szCs w:val="24"/>
                <w:rtl/>
              </w:rPr>
              <w:t>, בטיחות אש בבניינים</w:t>
            </w:r>
          </w:p>
        </w:tc>
        <w:tc>
          <w:tcPr>
            <w:tcW w:w="4820" w:type="dxa"/>
            <w:vAlign w:val="center"/>
          </w:tcPr>
          <w:p w:rsidR="00400463" w:rsidRPr="00C738EF" w:rsidRDefault="00400463" w:rsidP="00C93C33">
            <w:pPr>
              <w:spacing w:line="360" w:lineRule="auto"/>
              <w:jc w:val="center"/>
              <w:rPr>
                <w:rFonts w:ascii="David" w:hAnsi="David" w:cs="David"/>
                <w:sz w:val="24"/>
                <w:szCs w:val="24"/>
                <w:rtl/>
              </w:rPr>
            </w:pPr>
            <w:r w:rsidRPr="00C738EF">
              <w:rPr>
                <w:rFonts w:ascii="David" w:hAnsi="David" w:cs="David"/>
                <w:sz w:val="24"/>
                <w:szCs w:val="24"/>
                <w:rtl/>
              </w:rPr>
              <w:t xml:space="preserve">מהנדס או מורשה מערכות קירור ומיזוג אוויר אשר רשאי לתת </w:t>
            </w:r>
            <w:r w:rsidR="008234CA" w:rsidRPr="00C738EF">
              <w:rPr>
                <w:rFonts w:ascii="David" w:hAnsi="David" w:cs="David"/>
                <w:sz w:val="24"/>
                <w:szCs w:val="24"/>
                <w:rtl/>
              </w:rPr>
              <w:t>אישור כאמור, בהתאם לסוג רישיונו</w:t>
            </w:r>
          </w:p>
        </w:tc>
      </w:tr>
      <w:tr w:rsidR="00400463" w:rsidRPr="00C738EF" w:rsidTr="008234CA">
        <w:tc>
          <w:tcPr>
            <w:tcW w:w="4121" w:type="dxa"/>
            <w:vAlign w:val="center"/>
          </w:tcPr>
          <w:p w:rsidR="00400463" w:rsidRPr="00C738EF" w:rsidRDefault="008234CA" w:rsidP="00C93C33">
            <w:pPr>
              <w:spacing w:line="360" w:lineRule="auto"/>
              <w:jc w:val="center"/>
              <w:rPr>
                <w:rFonts w:ascii="David" w:hAnsi="David" w:cs="David"/>
                <w:sz w:val="24"/>
                <w:szCs w:val="24"/>
                <w:rtl/>
              </w:rPr>
            </w:pPr>
            <w:r w:rsidRPr="00C738EF">
              <w:rPr>
                <w:rFonts w:ascii="David" w:hAnsi="David" w:cs="David"/>
                <w:sz w:val="24"/>
                <w:szCs w:val="24"/>
                <w:rtl/>
              </w:rPr>
              <w:t>הדרכה בתחום בטיחות אש</w:t>
            </w:r>
          </w:p>
        </w:tc>
        <w:tc>
          <w:tcPr>
            <w:tcW w:w="4820" w:type="dxa"/>
            <w:vAlign w:val="center"/>
          </w:tcPr>
          <w:p w:rsidR="00C93C33" w:rsidRDefault="00400463" w:rsidP="00C93C33">
            <w:pPr>
              <w:spacing w:line="360" w:lineRule="auto"/>
              <w:jc w:val="both"/>
              <w:rPr>
                <w:rFonts w:ascii="David" w:hAnsi="David" w:cs="David"/>
                <w:sz w:val="24"/>
                <w:szCs w:val="24"/>
                <w:rtl/>
              </w:rPr>
            </w:pPr>
            <w:r w:rsidRPr="00C738EF">
              <w:rPr>
                <w:rFonts w:ascii="David" w:hAnsi="David" w:cs="David"/>
                <w:sz w:val="24"/>
                <w:szCs w:val="24"/>
                <w:rtl/>
              </w:rPr>
              <w:t>הדרכת עובדים תבוצע</w:t>
            </w:r>
            <w:r w:rsidR="008234CA" w:rsidRPr="00C738EF">
              <w:rPr>
                <w:rFonts w:ascii="David" w:hAnsi="David" w:cs="David"/>
                <w:sz w:val="24"/>
                <w:szCs w:val="24"/>
                <w:rtl/>
              </w:rPr>
              <w:t xml:space="preserve"> על ידי מי שמתקיים בו אחד מאלה:</w:t>
            </w:r>
          </w:p>
          <w:p w:rsidR="00C93C33" w:rsidRDefault="00400463" w:rsidP="003E106E">
            <w:pPr>
              <w:pStyle w:val="a7"/>
              <w:numPr>
                <w:ilvl w:val="0"/>
                <w:numId w:val="66"/>
              </w:numPr>
              <w:spacing w:line="360" w:lineRule="auto"/>
              <w:jc w:val="both"/>
              <w:rPr>
                <w:rFonts w:ascii="David" w:hAnsi="David" w:cs="David"/>
                <w:sz w:val="24"/>
                <w:szCs w:val="24"/>
              </w:rPr>
            </w:pPr>
            <w:r w:rsidRPr="00C93C33">
              <w:rPr>
                <w:rFonts w:ascii="David" w:hAnsi="David" w:cs="David"/>
                <w:sz w:val="24"/>
                <w:szCs w:val="24"/>
                <w:rtl/>
              </w:rPr>
              <w:t>עבר השתלמות "ממונים לבטיחות אש" והשתלמות "מדריך בטיחות" במוסד שהוכר על ידי משרד ה</w:t>
            </w:r>
            <w:r w:rsidR="008234CA" w:rsidRPr="00C93C33">
              <w:rPr>
                <w:rFonts w:ascii="David" w:hAnsi="David" w:cs="David"/>
                <w:sz w:val="24"/>
                <w:szCs w:val="24"/>
                <w:rtl/>
              </w:rPr>
              <w:t>כלכלה או על ידי רשות הכבאות</w:t>
            </w:r>
          </w:p>
          <w:p w:rsidR="008234CA" w:rsidRPr="00C93C33" w:rsidRDefault="00400463" w:rsidP="003E106E">
            <w:pPr>
              <w:pStyle w:val="a7"/>
              <w:numPr>
                <w:ilvl w:val="0"/>
                <w:numId w:val="66"/>
              </w:numPr>
              <w:spacing w:line="360" w:lineRule="auto"/>
              <w:jc w:val="both"/>
              <w:rPr>
                <w:rFonts w:ascii="David" w:hAnsi="David" w:cs="David"/>
                <w:sz w:val="24"/>
                <w:szCs w:val="24"/>
              </w:rPr>
            </w:pPr>
            <w:r w:rsidRPr="00C93C33">
              <w:rPr>
                <w:rFonts w:ascii="David" w:hAnsi="David" w:cs="David"/>
                <w:sz w:val="24"/>
                <w:szCs w:val="24"/>
                <w:rtl/>
              </w:rPr>
              <w:t>סיים קורס מדריכים מטעם בית הספר הארצי לכבאות והצלה והיה עובד של איגוד ערים או של מחלקה לשירותי כבאות ברשות מקומית או ברשות הארצית לכבאות</w:t>
            </w:r>
            <w:r w:rsidR="008234CA" w:rsidRPr="00C93C33">
              <w:rPr>
                <w:rFonts w:ascii="David" w:hAnsi="David" w:cs="David"/>
                <w:sz w:val="24"/>
                <w:szCs w:val="24"/>
                <w:rtl/>
              </w:rPr>
              <w:t xml:space="preserve"> והצלה לפחות 8 שנים ברציפות</w:t>
            </w:r>
          </w:p>
          <w:p w:rsidR="008234CA" w:rsidRPr="00C738EF" w:rsidRDefault="00400463" w:rsidP="003E106E">
            <w:pPr>
              <w:pStyle w:val="a7"/>
              <w:numPr>
                <w:ilvl w:val="0"/>
                <w:numId w:val="66"/>
              </w:numPr>
              <w:spacing w:line="360" w:lineRule="auto"/>
              <w:jc w:val="both"/>
              <w:rPr>
                <w:rFonts w:ascii="David" w:hAnsi="David" w:cs="David"/>
                <w:sz w:val="24"/>
                <w:szCs w:val="24"/>
              </w:rPr>
            </w:pPr>
            <w:r w:rsidRPr="00C738EF">
              <w:rPr>
                <w:rFonts w:ascii="David" w:hAnsi="David" w:cs="David"/>
                <w:sz w:val="24"/>
                <w:szCs w:val="24"/>
                <w:rtl/>
              </w:rPr>
              <w:t xml:space="preserve">עובד רשות כבאות שהוא בוגר קורס מדריכים מטעם בית הספר הארצי לכבאות והצלה או בוגר המכללה הלאומית לכבאות והצלה או שאושר על ידי מפקד המחוז לביצוע הדרכות </w:t>
            </w:r>
            <w:r w:rsidRPr="00C738EF">
              <w:rPr>
                <w:rFonts w:ascii="David" w:hAnsi="David" w:cs="David"/>
                <w:sz w:val="24"/>
                <w:szCs w:val="24"/>
                <w:rtl/>
              </w:rPr>
              <w:lastRenderedPageBreak/>
              <w:t>לגורמי חוץ ומונה לכך בהתאם להוראת השעה שפורסמה על ידי רשות הכבאות אגף</w:t>
            </w:r>
            <w:r w:rsidR="008234CA" w:rsidRPr="00C738EF">
              <w:rPr>
                <w:rFonts w:ascii="David" w:hAnsi="David" w:cs="David"/>
                <w:sz w:val="24"/>
                <w:szCs w:val="24"/>
                <w:rtl/>
              </w:rPr>
              <w:t xml:space="preserve"> ההדרכה ברשות הכבאות וההצלה</w:t>
            </w:r>
          </w:p>
          <w:p w:rsidR="008234CA" w:rsidRPr="00C738EF" w:rsidRDefault="00400463" w:rsidP="003E106E">
            <w:pPr>
              <w:pStyle w:val="a7"/>
              <w:numPr>
                <w:ilvl w:val="0"/>
                <w:numId w:val="66"/>
              </w:numPr>
              <w:spacing w:line="360" w:lineRule="auto"/>
              <w:jc w:val="both"/>
              <w:rPr>
                <w:rFonts w:ascii="David" w:hAnsi="David" w:cs="David"/>
                <w:sz w:val="24"/>
                <w:szCs w:val="24"/>
              </w:rPr>
            </w:pPr>
            <w:r w:rsidRPr="00C738EF">
              <w:rPr>
                <w:rFonts w:ascii="David" w:hAnsi="David" w:cs="David"/>
                <w:sz w:val="24"/>
                <w:szCs w:val="24"/>
                <w:rtl/>
              </w:rPr>
              <w:t>מהנדס רשום בפנקס המהנדס</w:t>
            </w:r>
            <w:r w:rsidR="008234CA" w:rsidRPr="00C738EF">
              <w:rPr>
                <w:rFonts w:ascii="David" w:hAnsi="David" w:cs="David"/>
                <w:sz w:val="24"/>
                <w:szCs w:val="24"/>
                <w:rtl/>
              </w:rPr>
              <w:t>ים במדור בטיחות אש ומניעתה</w:t>
            </w:r>
          </w:p>
          <w:p w:rsidR="00400463" w:rsidRPr="00C738EF" w:rsidRDefault="00400463" w:rsidP="003E106E">
            <w:pPr>
              <w:pStyle w:val="a7"/>
              <w:numPr>
                <w:ilvl w:val="0"/>
                <w:numId w:val="66"/>
              </w:numPr>
              <w:spacing w:line="360" w:lineRule="auto"/>
              <w:jc w:val="both"/>
              <w:rPr>
                <w:rFonts w:ascii="David" w:hAnsi="David" w:cs="David"/>
                <w:sz w:val="24"/>
                <w:szCs w:val="24"/>
                <w:rtl/>
              </w:rPr>
            </w:pPr>
            <w:r w:rsidRPr="00C738EF">
              <w:rPr>
                <w:rFonts w:ascii="David" w:hAnsi="David" w:cs="David"/>
                <w:sz w:val="24"/>
                <w:szCs w:val="24"/>
                <w:rtl/>
              </w:rPr>
              <w:t>מי שאושר על ידי נציב רשות הכבאות לאחר שהציג מס</w:t>
            </w:r>
            <w:r w:rsidR="008234CA" w:rsidRPr="00C738EF">
              <w:rPr>
                <w:rFonts w:ascii="David" w:hAnsi="David" w:cs="David"/>
                <w:sz w:val="24"/>
                <w:szCs w:val="24"/>
                <w:rtl/>
              </w:rPr>
              <w:t>מכים המעידים על הכשרתו וניסיונו</w:t>
            </w:r>
          </w:p>
        </w:tc>
      </w:tr>
    </w:tbl>
    <w:p w:rsidR="008234CA" w:rsidRPr="00C738EF" w:rsidRDefault="00400463" w:rsidP="003E106E">
      <w:pPr>
        <w:pStyle w:val="a7"/>
        <w:numPr>
          <w:ilvl w:val="2"/>
          <w:numId w:val="65"/>
        </w:numPr>
        <w:tabs>
          <w:tab w:val="left" w:pos="984"/>
        </w:tabs>
        <w:spacing w:after="0" w:line="360" w:lineRule="auto"/>
        <w:jc w:val="both"/>
        <w:rPr>
          <w:rFonts w:ascii="David" w:hAnsi="David" w:cs="David"/>
          <w:sz w:val="24"/>
          <w:szCs w:val="24"/>
        </w:rPr>
      </w:pPr>
      <w:r w:rsidRPr="00C738EF">
        <w:rPr>
          <w:rFonts w:ascii="David" w:hAnsi="David" w:cs="David"/>
          <w:sz w:val="24"/>
          <w:szCs w:val="24"/>
          <w:rtl/>
        </w:rPr>
        <w:lastRenderedPageBreak/>
        <w:t>"</w:t>
      </w:r>
      <w:r w:rsidRPr="00C738EF">
        <w:rPr>
          <w:rFonts w:ascii="David" w:hAnsi="David" w:cs="David"/>
          <w:b/>
          <w:bCs/>
          <w:sz w:val="24"/>
          <w:szCs w:val="24"/>
          <w:rtl/>
        </w:rPr>
        <w:t>גישה למוצא בטוח</w:t>
      </w:r>
      <w:r w:rsidRPr="00C738EF">
        <w:rPr>
          <w:rFonts w:ascii="David" w:hAnsi="David" w:cs="David"/>
          <w:sz w:val="24"/>
          <w:szCs w:val="24"/>
          <w:rtl/>
        </w:rPr>
        <w:t xml:space="preserve">" </w:t>
      </w:r>
      <w:r w:rsidRPr="00C738EF">
        <w:rPr>
          <w:rFonts w:ascii="David" w:hAnsi="David" w:cs="David"/>
          <w:b/>
          <w:bCs/>
          <w:sz w:val="24"/>
          <w:szCs w:val="24"/>
          <w:rtl/>
        </w:rPr>
        <w:t>(</w:t>
      </w:r>
      <w:r w:rsidRPr="00C738EF">
        <w:rPr>
          <w:rFonts w:ascii="David" w:hAnsi="David" w:cs="David"/>
          <w:b/>
          <w:bCs/>
          <w:sz w:val="24"/>
          <w:szCs w:val="24"/>
        </w:rPr>
        <w:t>Exit Access</w:t>
      </w:r>
      <w:r w:rsidRPr="00C738EF">
        <w:rPr>
          <w:rFonts w:ascii="David" w:hAnsi="David" w:cs="David"/>
          <w:b/>
          <w:bCs/>
          <w:sz w:val="24"/>
          <w:szCs w:val="24"/>
          <w:rtl/>
        </w:rPr>
        <w:t>)</w:t>
      </w:r>
      <w:r w:rsidR="008234CA" w:rsidRPr="00C738EF">
        <w:rPr>
          <w:rFonts w:ascii="David" w:hAnsi="David" w:cs="David"/>
          <w:sz w:val="24"/>
          <w:szCs w:val="24"/>
          <w:rtl/>
        </w:rPr>
        <w:t xml:space="preserve"> -</w:t>
      </w:r>
      <w:r w:rsidRPr="00C738EF">
        <w:rPr>
          <w:rFonts w:ascii="David" w:hAnsi="David" w:cs="David"/>
          <w:sz w:val="24"/>
          <w:szCs w:val="24"/>
          <w:rtl/>
        </w:rPr>
        <w:t xml:space="preserve"> חלק מדרך מוצא, לרבות פרוזדורים ומעברים, שתחילתו בכל נקודה שהיא בבניין וסופו בכניסה למוצא בטוח או מחוץ לבניין א</w:t>
      </w:r>
      <w:r w:rsidR="008234CA" w:rsidRPr="00C738EF">
        <w:rPr>
          <w:rFonts w:ascii="David" w:hAnsi="David" w:cs="David"/>
          <w:sz w:val="24"/>
          <w:szCs w:val="24"/>
          <w:rtl/>
        </w:rPr>
        <w:t>ו בדלת יציאה חיצונית.</w:t>
      </w:r>
    </w:p>
    <w:p w:rsidR="008234CA" w:rsidRPr="00C738EF" w:rsidRDefault="00400463" w:rsidP="003E106E">
      <w:pPr>
        <w:pStyle w:val="a7"/>
        <w:numPr>
          <w:ilvl w:val="2"/>
          <w:numId w:val="65"/>
        </w:numPr>
        <w:tabs>
          <w:tab w:val="left" w:pos="984"/>
        </w:tabs>
        <w:spacing w:after="0" w:line="360" w:lineRule="auto"/>
        <w:jc w:val="both"/>
        <w:rPr>
          <w:rFonts w:ascii="David" w:hAnsi="David" w:cs="David"/>
          <w:sz w:val="24"/>
          <w:szCs w:val="24"/>
        </w:rPr>
      </w:pPr>
      <w:r w:rsidRPr="00C738EF">
        <w:rPr>
          <w:rFonts w:ascii="David" w:hAnsi="David" w:cs="David"/>
          <w:sz w:val="24"/>
          <w:szCs w:val="24"/>
          <w:rtl/>
        </w:rPr>
        <w:t>"</w:t>
      </w:r>
      <w:r w:rsidRPr="00C738EF">
        <w:rPr>
          <w:rFonts w:ascii="David" w:hAnsi="David" w:cs="David"/>
          <w:b/>
          <w:bCs/>
          <w:sz w:val="24"/>
          <w:szCs w:val="24"/>
          <w:rtl/>
        </w:rPr>
        <w:t>גלאי עשן עצמאי</w:t>
      </w:r>
      <w:r w:rsidR="008234CA" w:rsidRPr="00C738EF">
        <w:rPr>
          <w:rFonts w:ascii="David" w:hAnsi="David" w:cs="David"/>
          <w:sz w:val="24"/>
          <w:szCs w:val="24"/>
          <w:rtl/>
        </w:rPr>
        <w:t>" -</w:t>
      </w:r>
      <w:r w:rsidRPr="00C738EF">
        <w:rPr>
          <w:rFonts w:ascii="David" w:hAnsi="David" w:cs="David"/>
          <w:sz w:val="24"/>
          <w:szCs w:val="24"/>
          <w:rtl/>
        </w:rPr>
        <w:t xml:space="preserve"> גלאי עם התראה קולית המכיל סוללת גיבוי, המחובר לרשת החשמל ללא רכזת העומד באחד מהתנאים האלה:</w:t>
      </w:r>
    </w:p>
    <w:p w:rsidR="008234CA" w:rsidRPr="00C738EF" w:rsidRDefault="00400463" w:rsidP="003E106E">
      <w:pPr>
        <w:pStyle w:val="a7"/>
        <w:numPr>
          <w:ilvl w:val="0"/>
          <w:numId w:val="64"/>
        </w:numPr>
        <w:tabs>
          <w:tab w:val="left" w:pos="984"/>
        </w:tabs>
        <w:spacing w:after="0" w:line="360" w:lineRule="auto"/>
        <w:jc w:val="both"/>
        <w:rPr>
          <w:rFonts w:ascii="David" w:hAnsi="David" w:cs="David"/>
          <w:sz w:val="24"/>
          <w:szCs w:val="24"/>
        </w:rPr>
      </w:pPr>
      <w:r w:rsidRPr="00C738EF">
        <w:rPr>
          <w:rFonts w:ascii="David" w:hAnsi="David" w:cs="David"/>
          <w:sz w:val="24"/>
          <w:szCs w:val="24"/>
          <w:rtl/>
        </w:rPr>
        <w:t>מאושר לפי תקן ישראלי ת"י 1220, חלק 5 מע</w:t>
      </w:r>
      <w:r w:rsidR="008234CA" w:rsidRPr="00C738EF">
        <w:rPr>
          <w:rFonts w:ascii="David" w:hAnsi="David" w:cs="David"/>
          <w:sz w:val="24"/>
          <w:szCs w:val="24"/>
          <w:rtl/>
        </w:rPr>
        <w:t>רכות גילוי אש - גלאי עשן עצמאיים.</w:t>
      </w:r>
    </w:p>
    <w:p w:rsidR="008234CA" w:rsidRPr="00C738EF" w:rsidRDefault="00400463" w:rsidP="003E106E">
      <w:pPr>
        <w:pStyle w:val="a7"/>
        <w:numPr>
          <w:ilvl w:val="0"/>
          <w:numId w:val="64"/>
        </w:numPr>
        <w:tabs>
          <w:tab w:val="left" w:pos="984"/>
        </w:tabs>
        <w:spacing w:after="0" w:line="360" w:lineRule="auto"/>
        <w:jc w:val="both"/>
        <w:rPr>
          <w:rFonts w:ascii="David" w:hAnsi="David" w:cs="David"/>
          <w:sz w:val="24"/>
          <w:szCs w:val="24"/>
        </w:rPr>
      </w:pPr>
      <w:r w:rsidRPr="00C738EF">
        <w:rPr>
          <w:rFonts w:ascii="David" w:hAnsi="David" w:cs="David"/>
          <w:sz w:val="24"/>
          <w:szCs w:val="24"/>
          <w:rtl/>
        </w:rPr>
        <w:t xml:space="preserve">מאושר על ידי מעבדת </w:t>
      </w:r>
      <w:r w:rsidRPr="00C738EF">
        <w:rPr>
          <w:rFonts w:ascii="David" w:hAnsi="David" w:cs="David"/>
          <w:sz w:val="24"/>
          <w:szCs w:val="24"/>
        </w:rPr>
        <w:t>ANSI/UL 217</w:t>
      </w:r>
      <w:r w:rsidR="008234CA" w:rsidRPr="00C738EF">
        <w:rPr>
          <w:rFonts w:ascii="David" w:hAnsi="David" w:cs="David"/>
          <w:sz w:val="24"/>
          <w:szCs w:val="24"/>
          <w:rtl/>
        </w:rPr>
        <w:t xml:space="preserve"> ארה"ב.</w:t>
      </w:r>
    </w:p>
    <w:p w:rsidR="00400463" w:rsidRPr="00C738EF" w:rsidRDefault="00400463" w:rsidP="003E106E">
      <w:pPr>
        <w:pStyle w:val="a7"/>
        <w:numPr>
          <w:ilvl w:val="0"/>
          <w:numId w:val="64"/>
        </w:numPr>
        <w:tabs>
          <w:tab w:val="left" w:pos="984"/>
        </w:tabs>
        <w:spacing w:after="0" w:line="360" w:lineRule="auto"/>
        <w:jc w:val="both"/>
        <w:rPr>
          <w:rFonts w:ascii="David" w:hAnsi="David" w:cs="David"/>
          <w:sz w:val="24"/>
          <w:szCs w:val="24"/>
        </w:rPr>
      </w:pPr>
      <w:r w:rsidRPr="00C738EF">
        <w:rPr>
          <w:rFonts w:ascii="David" w:hAnsi="David" w:cs="David"/>
          <w:sz w:val="24"/>
          <w:szCs w:val="24"/>
          <w:rtl/>
        </w:rPr>
        <w:t xml:space="preserve">מאושר לפי תקן </w:t>
      </w:r>
      <w:r w:rsidR="008234CA" w:rsidRPr="00C738EF">
        <w:rPr>
          <w:rFonts w:ascii="David" w:hAnsi="David" w:cs="David"/>
          <w:sz w:val="24"/>
          <w:szCs w:val="24"/>
          <w:rtl/>
        </w:rPr>
        <w:t>אירופאי.</w:t>
      </w:r>
    </w:p>
    <w:p w:rsidR="008234CA" w:rsidRPr="00C738EF" w:rsidRDefault="00400463" w:rsidP="003E106E">
      <w:pPr>
        <w:pStyle w:val="a7"/>
        <w:numPr>
          <w:ilvl w:val="2"/>
          <w:numId w:val="65"/>
        </w:numPr>
        <w:tabs>
          <w:tab w:val="left" w:pos="984"/>
        </w:tabs>
        <w:spacing w:after="0" w:line="360" w:lineRule="auto"/>
        <w:jc w:val="both"/>
        <w:rPr>
          <w:rFonts w:ascii="David" w:hAnsi="David" w:cs="David"/>
          <w:sz w:val="24"/>
          <w:szCs w:val="24"/>
        </w:rPr>
      </w:pPr>
      <w:r w:rsidRPr="00C738EF">
        <w:rPr>
          <w:rFonts w:ascii="David" w:hAnsi="David" w:cs="David"/>
          <w:b/>
          <w:bCs/>
          <w:sz w:val="24"/>
          <w:szCs w:val="24"/>
          <w:rtl/>
        </w:rPr>
        <w:t>"גז"</w:t>
      </w:r>
      <w:r w:rsidR="008234CA" w:rsidRPr="00C738EF">
        <w:rPr>
          <w:rFonts w:ascii="David" w:hAnsi="David" w:cs="David"/>
          <w:sz w:val="24"/>
          <w:szCs w:val="24"/>
          <w:rtl/>
        </w:rPr>
        <w:t xml:space="preserve"> -</w:t>
      </w:r>
      <w:r w:rsidRPr="00C738EF">
        <w:rPr>
          <w:rFonts w:ascii="David" w:hAnsi="David" w:cs="David"/>
          <w:sz w:val="24"/>
          <w:szCs w:val="24"/>
          <w:rtl/>
        </w:rPr>
        <w:t xml:space="preserve"> גט"ד או גפ"מ.</w:t>
      </w:r>
    </w:p>
    <w:p w:rsidR="008234CA" w:rsidRPr="00C738EF" w:rsidRDefault="00400463" w:rsidP="003E106E">
      <w:pPr>
        <w:pStyle w:val="a7"/>
        <w:numPr>
          <w:ilvl w:val="2"/>
          <w:numId w:val="65"/>
        </w:numPr>
        <w:tabs>
          <w:tab w:val="left" w:pos="984"/>
        </w:tabs>
        <w:spacing w:after="0" w:line="360" w:lineRule="auto"/>
        <w:jc w:val="both"/>
        <w:rPr>
          <w:rFonts w:ascii="David" w:hAnsi="David" w:cs="David"/>
          <w:sz w:val="24"/>
          <w:szCs w:val="24"/>
        </w:rPr>
      </w:pPr>
      <w:r w:rsidRPr="00C738EF">
        <w:rPr>
          <w:rFonts w:ascii="David" w:hAnsi="David" w:cs="David"/>
          <w:b/>
          <w:bCs/>
          <w:sz w:val="24"/>
          <w:szCs w:val="24"/>
          <w:rtl/>
        </w:rPr>
        <w:t>"גט"ד"</w:t>
      </w:r>
      <w:r w:rsidRPr="00C738EF">
        <w:rPr>
          <w:rFonts w:ascii="David" w:hAnsi="David" w:cs="David"/>
          <w:sz w:val="24"/>
          <w:szCs w:val="24"/>
          <w:rtl/>
        </w:rPr>
        <w:t xml:space="preserve"> </w:t>
      </w:r>
      <w:r w:rsidR="008234CA" w:rsidRPr="00C738EF">
        <w:rPr>
          <w:rFonts w:ascii="David" w:hAnsi="David" w:cs="David"/>
          <w:sz w:val="24"/>
          <w:szCs w:val="24"/>
          <w:rtl/>
        </w:rPr>
        <w:t>-</w:t>
      </w:r>
      <w:r w:rsidRPr="00C738EF">
        <w:rPr>
          <w:rFonts w:ascii="David" w:hAnsi="David" w:cs="David"/>
          <w:sz w:val="24"/>
          <w:szCs w:val="24"/>
          <w:rtl/>
        </w:rPr>
        <w:t xml:space="preserve"> גז טבעי דחוס (</w:t>
      </w:r>
      <w:r w:rsidRPr="00C738EF">
        <w:rPr>
          <w:rFonts w:ascii="David" w:hAnsi="David" w:cs="David"/>
          <w:sz w:val="24"/>
          <w:szCs w:val="24"/>
        </w:rPr>
        <w:t xml:space="preserve">CNG </w:t>
      </w:r>
      <w:r w:rsidR="006B7B2C" w:rsidRPr="00C738EF">
        <w:rPr>
          <w:rFonts w:ascii="David" w:hAnsi="David" w:cs="David"/>
          <w:sz w:val="24"/>
          <w:szCs w:val="24"/>
        </w:rPr>
        <w:t>-</w:t>
      </w:r>
      <w:r w:rsidRPr="00C738EF">
        <w:rPr>
          <w:rFonts w:ascii="David" w:hAnsi="David" w:cs="David"/>
          <w:sz w:val="24"/>
          <w:szCs w:val="24"/>
        </w:rPr>
        <w:t xml:space="preserve"> Compressed Natural Gas</w:t>
      </w:r>
      <w:r w:rsidRPr="00C738EF">
        <w:rPr>
          <w:rFonts w:ascii="David" w:hAnsi="David" w:cs="David"/>
          <w:sz w:val="24"/>
          <w:szCs w:val="24"/>
          <w:rtl/>
        </w:rPr>
        <w:t>) כהגדרתו בצו הגז (בטיחות ורישוי) (גז טבעי דחוס), התש"ע-2010.</w:t>
      </w:r>
    </w:p>
    <w:p w:rsidR="008234CA" w:rsidRPr="00C738EF" w:rsidRDefault="00400463" w:rsidP="003E106E">
      <w:pPr>
        <w:pStyle w:val="a7"/>
        <w:numPr>
          <w:ilvl w:val="2"/>
          <w:numId w:val="65"/>
        </w:numPr>
        <w:tabs>
          <w:tab w:val="left" w:pos="984"/>
        </w:tabs>
        <w:spacing w:after="0" w:line="360" w:lineRule="auto"/>
        <w:jc w:val="both"/>
        <w:rPr>
          <w:rFonts w:ascii="David" w:hAnsi="David" w:cs="David"/>
          <w:sz w:val="24"/>
          <w:szCs w:val="24"/>
        </w:rPr>
      </w:pPr>
      <w:r w:rsidRPr="00C738EF">
        <w:rPr>
          <w:rFonts w:ascii="David" w:hAnsi="David" w:cs="David"/>
          <w:sz w:val="24"/>
          <w:szCs w:val="24"/>
          <w:rtl/>
        </w:rPr>
        <w:t>"</w:t>
      </w:r>
      <w:r w:rsidRPr="00C738EF">
        <w:rPr>
          <w:rFonts w:ascii="David" w:hAnsi="David" w:cs="David"/>
          <w:b/>
          <w:bCs/>
          <w:sz w:val="24"/>
          <w:szCs w:val="24"/>
          <w:rtl/>
        </w:rPr>
        <w:t>גפ"מ</w:t>
      </w:r>
      <w:r w:rsidR="008234CA" w:rsidRPr="00C738EF">
        <w:rPr>
          <w:rFonts w:ascii="David" w:hAnsi="David" w:cs="David"/>
          <w:sz w:val="24"/>
          <w:szCs w:val="24"/>
          <w:rtl/>
        </w:rPr>
        <w:t>" -</w:t>
      </w:r>
      <w:r w:rsidRPr="00C738EF">
        <w:rPr>
          <w:rFonts w:ascii="David" w:hAnsi="David" w:cs="David"/>
          <w:sz w:val="24"/>
          <w:szCs w:val="24"/>
          <w:rtl/>
        </w:rPr>
        <w:t xml:space="preserve"> גז פחמימני מעובה כמשמעותו בתקן ישראלי ת"י 158</w:t>
      </w:r>
      <w:r w:rsidRPr="00C738EF">
        <w:rPr>
          <w:rFonts w:ascii="David" w:hAnsi="David" w:cs="David"/>
          <w:color w:val="000000"/>
          <w:sz w:val="24"/>
          <w:szCs w:val="24"/>
          <w:rtl/>
        </w:rPr>
        <w:t>, מתקנים לגזים  פחמימניים מעובים (גפ"מ)</w:t>
      </w:r>
      <w:r w:rsidRPr="00C738EF">
        <w:rPr>
          <w:rFonts w:ascii="David" w:hAnsi="David" w:cs="David"/>
          <w:sz w:val="24"/>
          <w:szCs w:val="24"/>
          <w:rtl/>
        </w:rPr>
        <w:t>.</w:t>
      </w:r>
    </w:p>
    <w:p w:rsidR="008234CA" w:rsidRPr="00C738EF" w:rsidRDefault="00400463" w:rsidP="003E106E">
      <w:pPr>
        <w:pStyle w:val="a7"/>
        <w:numPr>
          <w:ilvl w:val="2"/>
          <w:numId w:val="65"/>
        </w:numPr>
        <w:tabs>
          <w:tab w:val="left" w:pos="984"/>
        </w:tabs>
        <w:spacing w:after="0" w:line="360" w:lineRule="auto"/>
        <w:jc w:val="both"/>
        <w:rPr>
          <w:rFonts w:ascii="David" w:hAnsi="David" w:cs="David"/>
          <w:sz w:val="24"/>
          <w:szCs w:val="24"/>
        </w:rPr>
      </w:pPr>
      <w:r w:rsidRPr="00C738EF">
        <w:rPr>
          <w:rFonts w:ascii="David" w:hAnsi="David" w:cs="David"/>
          <w:sz w:val="24"/>
          <w:szCs w:val="24"/>
          <w:rtl/>
        </w:rPr>
        <w:t>"</w:t>
      </w:r>
      <w:r w:rsidRPr="00C738EF">
        <w:rPr>
          <w:rFonts w:ascii="David" w:hAnsi="David" w:cs="David"/>
          <w:b/>
          <w:bCs/>
          <w:sz w:val="24"/>
          <w:szCs w:val="24"/>
          <w:rtl/>
        </w:rPr>
        <w:t>דלת אש</w:t>
      </w:r>
      <w:r w:rsidR="00F5120D" w:rsidRPr="00C738EF">
        <w:rPr>
          <w:rFonts w:ascii="David" w:hAnsi="David" w:cs="David"/>
          <w:sz w:val="24"/>
          <w:szCs w:val="24"/>
          <w:rtl/>
        </w:rPr>
        <w:t>" -</w:t>
      </w:r>
      <w:r w:rsidRPr="00C738EF">
        <w:rPr>
          <w:rFonts w:ascii="David" w:hAnsi="David" w:cs="David"/>
          <w:sz w:val="24"/>
          <w:szCs w:val="24"/>
          <w:rtl/>
        </w:rPr>
        <w:t xml:space="preserve"> כמשמעותה בתקן ישראל</w:t>
      </w:r>
      <w:r w:rsidR="008234CA" w:rsidRPr="00C738EF">
        <w:rPr>
          <w:rFonts w:ascii="David" w:hAnsi="David" w:cs="David"/>
          <w:sz w:val="24"/>
          <w:szCs w:val="24"/>
          <w:rtl/>
        </w:rPr>
        <w:t>י ת"י 1212, דלתות אש - עמידות-אש.</w:t>
      </w:r>
    </w:p>
    <w:p w:rsidR="008234CA" w:rsidRPr="00C738EF" w:rsidRDefault="00400463" w:rsidP="003E106E">
      <w:pPr>
        <w:pStyle w:val="a7"/>
        <w:numPr>
          <w:ilvl w:val="2"/>
          <w:numId w:val="65"/>
        </w:numPr>
        <w:tabs>
          <w:tab w:val="left" w:pos="984"/>
        </w:tabs>
        <w:spacing w:after="0" w:line="360" w:lineRule="auto"/>
        <w:jc w:val="both"/>
        <w:rPr>
          <w:rFonts w:ascii="David" w:hAnsi="David" w:cs="David"/>
          <w:sz w:val="24"/>
          <w:szCs w:val="24"/>
        </w:rPr>
      </w:pPr>
      <w:r w:rsidRPr="00C738EF">
        <w:rPr>
          <w:rFonts w:ascii="David" w:hAnsi="David" w:cs="David"/>
          <w:sz w:val="24"/>
          <w:szCs w:val="24"/>
          <w:rtl/>
        </w:rPr>
        <w:t>"</w:t>
      </w:r>
      <w:r w:rsidRPr="00C738EF">
        <w:rPr>
          <w:rFonts w:ascii="David" w:hAnsi="David" w:cs="David"/>
          <w:b/>
          <w:bCs/>
          <w:sz w:val="24"/>
          <w:szCs w:val="24"/>
          <w:rtl/>
        </w:rPr>
        <w:t>דרך מוצא</w:t>
      </w:r>
      <w:r w:rsidRPr="00C738EF">
        <w:rPr>
          <w:rFonts w:ascii="David" w:hAnsi="David" w:cs="David"/>
          <w:sz w:val="24"/>
          <w:szCs w:val="24"/>
          <w:rtl/>
        </w:rPr>
        <w:t xml:space="preserve">" </w:t>
      </w:r>
      <w:r w:rsidRPr="00C738EF">
        <w:rPr>
          <w:rFonts w:ascii="David" w:hAnsi="David" w:cs="David"/>
          <w:b/>
          <w:bCs/>
          <w:sz w:val="24"/>
          <w:szCs w:val="24"/>
          <w:rtl/>
        </w:rPr>
        <w:t>(</w:t>
      </w:r>
      <w:r w:rsidRPr="00C738EF">
        <w:rPr>
          <w:rFonts w:ascii="David" w:hAnsi="David" w:cs="David"/>
          <w:b/>
          <w:bCs/>
          <w:sz w:val="24"/>
          <w:szCs w:val="24"/>
        </w:rPr>
        <w:t>Means of Egress</w:t>
      </w:r>
      <w:r w:rsidRPr="00C738EF">
        <w:rPr>
          <w:rFonts w:ascii="David" w:hAnsi="David" w:cs="David"/>
          <w:b/>
          <w:bCs/>
          <w:sz w:val="24"/>
          <w:szCs w:val="24"/>
          <w:rtl/>
        </w:rPr>
        <w:t>)</w:t>
      </w:r>
      <w:r w:rsidR="008234CA" w:rsidRPr="00C738EF">
        <w:rPr>
          <w:rFonts w:ascii="David" w:hAnsi="David" w:cs="David"/>
          <w:sz w:val="24"/>
          <w:szCs w:val="24"/>
          <w:rtl/>
        </w:rPr>
        <w:t xml:space="preserve"> -</w:t>
      </w:r>
      <w:r w:rsidRPr="00C738EF">
        <w:rPr>
          <w:rFonts w:ascii="David" w:hAnsi="David" w:cs="David"/>
          <w:sz w:val="24"/>
          <w:szCs w:val="24"/>
          <w:rtl/>
        </w:rPr>
        <w:t xml:space="preserve"> נתיב יציאה מבניין, הפנוי ממכשולים והכולל אחד או יותר ממרכיבים אלה:</w:t>
      </w:r>
    </w:p>
    <w:p w:rsidR="008234CA" w:rsidRPr="00C738EF" w:rsidRDefault="008234CA" w:rsidP="003E106E">
      <w:pPr>
        <w:pStyle w:val="a7"/>
        <w:numPr>
          <w:ilvl w:val="0"/>
          <w:numId w:val="67"/>
        </w:numPr>
        <w:tabs>
          <w:tab w:val="left" w:pos="984"/>
        </w:tabs>
        <w:spacing w:after="0" w:line="360" w:lineRule="auto"/>
        <w:jc w:val="both"/>
        <w:rPr>
          <w:rFonts w:ascii="David" w:hAnsi="David" w:cs="David"/>
          <w:sz w:val="24"/>
          <w:szCs w:val="24"/>
          <w:rtl/>
        </w:rPr>
      </w:pPr>
      <w:r w:rsidRPr="00C738EF">
        <w:rPr>
          <w:rFonts w:ascii="David" w:hAnsi="David" w:cs="David"/>
          <w:sz w:val="24"/>
          <w:szCs w:val="24"/>
          <w:rtl/>
        </w:rPr>
        <w:t>גישה למוצא בטוח.</w:t>
      </w:r>
    </w:p>
    <w:p w:rsidR="008234CA" w:rsidRPr="00C738EF" w:rsidRDefault="008234CA" w:rsidP="003E106E">
      <w:pPr>
        <w:pStyle w:val="a7"/>
        <w:numPr>
          <w:ilvl w:val="0"/>
          <w:numId w:val="67"/>
        </w:numPr>
        <w:tabs>
          <w:tab w:val="left" w:pos="984"/>
        </w:tabs>
        <w:spacing w:after="0" w:line="360" w:lineRule="auto"/>
        <w:jc w:val="both"/>
        <w:rPr>
          <w:rFonts w:ascii="David" w:hAnsi="David" w:cs="David"/>
          <w:sz w:val="24"/>
          <w:szCs w:val="24"/>
        </w:rPr>
      </w:pPr>
      <w:r w:rsidRPr="00C738EF">
        <w:rPr>
          <w:rFonts w:ascii="David" w:hAnsi="David" w:cs="David"/>
          <w:sz w:val="24"/>
          <w:szCs w:val="24"/>
          <w:rtl/>
        </w:rPr>
        <w:t>יציאה.</w:t>
      </w:r>
    </w:p>
    <w:p w:rsidR="00400463" w:rsidRPr="00C738EF" w:rsidRDefault="008234CA" w:rsidP="003E106E">
      <w:pPr>
        <w:pStyle w:val="a7"/>
        <w:numPr>
          <w:ilvl w:val="0"/>
          <w:numId w:val="67"/>
        </w:numPr>
        <w:tabs>
          <w:tab w:val="left" w:pos="984"/>
        </w:tabs>
        <w:spacing w:after="0" w:line="360" w:lineRule="auto"/>
        <w:jc w:val="both"/>
        <w:rPr>
          <w:rFonts w:ascii="David" w:hAnsi="David" w:cs="David"/>
          <w:sz w:val="24"/>
          <w:szCs w:val="24"/>
          <w:rtl/>
        </w:rPr>
      </w:pPr>
      <w:r w:rsidRPr="00C738EF">
        <w:rPr>
          <w:rFonts w:ascii="David" w:hAnsi="David" w:cs="David"/>
          <w:sz w:val="24"/>
          <w:szCs w:val="24"/>
          <w:rtl/>
        </w:rPr>
        <w:t>מוצא בטוח.</w:t>
      </w:r>
    </w:p>
    <w:p w:rsidR="008234CA" w:rsidRPr="00C738EF" w:rsidRDefault="00400463" w:rsidP="003E106E">
      <w:pPr>
        <w:pStyle w:val="a7"/>
        <w:numPr>
          <w:ilvl w:val="2"/>
          <w:numId w:val="65"/>
        </w:numPr>
        <w:tabs>
          <w:tab w:val="left" w:pos="984"/>
        </w:tabs>
        <w:spacing w:after="0" w:line="360" w:lineRule="auto"/>
        <w:jc w:val="both"/>
        <w:rPr>
          <w:rFonts w:ascii="David" w:hAnsi="David" w:cs="David"/>
          <w:sz w:val="24"/>
          <w:szCs w:val="24"/>
        </w:rPr>
      </w:pPr>
      <w:r w:rsidRPr="00C738EF">
        <w:rPr>
          <w:rFonts w:ascii="David" w:hAnsi="David" w:cs="David"/>
          <w:sz w:val="24"/>
          <w:szCs w:val="24"/>
          <w:rtl/>
        </w:rPr>
        <w:t>"</w:t>
      </w:r>
      <w:r w:rsidRPr="00C738EF">
        <w:rPr>
          <w:rFonts w:ascii="David" w:hAnsi="David" w:cs="David"/>
          <w:b/>
          <w:bCs/>
          <w:sz w:val="24"/>
          <w:szCs w:val="24"/>
          <w:rtl/>
        </w:rPr>
        <w:t>הנדסאי</w:t>
      </w:r>
      <w:r w:rsidR="008234CA" w:rsidRPr="00C738EF">
        <w:rPr>
          <w:rFonts w:ascii="David" w:hAnsi="David" w:cs="David"/>
          <w:sz w:val="24"/>
          <w:szCs w:val="24"/>
          <w:rtl/>
        </w:rPr>
        <w:t>" -</w:t>
      </w:r>
      <w:r w:rsidRPr="00C738EF">
        <w:rPr>
          <w:rFonts w:ascii="David" w:hAnsi="David" w:cs="David"/>
          <w:sz w:val="24"/>
          <w:szCs w:val="24"/>
          <w:rtl/>
        </w:rPr>
        <w:t xml:space="preserve"> הנדסאי רשום, כמשמעותו בחוק ההנדסאים והטכנאים המוסמכים, התשע"ג-2012, אשר עוסק בתחום ו</w:t>
      </w:r>
      <w:r w:rsidR="008234CA" w:rsidRPr="00C738EF">
        <w:rPr>
          <w:rFonts w:ascii="David" w:hAnsi="David" w:cs="David"/>
          <w:sz w:val="24"/>
          <w:szCs w:val="24"/>
          <w:rtl/>
        </w:rPr>
        <w:t>בסוג בדיקות שלגביהם נדרש האישור.</w:t>
      </w:r>
    </w:p>
    <w:p w:rsidR="008234CA" w:rsidRPr="00C738EF" w:rsidRDefault="00400463" w:rsidP="003E106E">
      <w:pPr>
        <w:pStyle w:val="a7"/>
        <w:numPr>
          <w:ilvl w:val="2"/>
          <w:numId w:val="65"/>
        </w:numPr>
        <w:tabs>
          <w:tab w:val="left" w:pos="984"/>
        </w:tabs>
        <w:spacing w:after="0" w:line="360" w:lineRule="auto"/>
        <w:jc w:val="both"/>
        <w:rPr>
          <w:rFonts w:ascii="David" w:hAnsi="David" w:cs="David"/>
          <w:sz w:val="24"/>
          <w:szCs w:val="24"/>
        </w:rPr>
      </w:pPr>
      <w:r w:rsidRPr="00C738EF">
        <w:rPr>
          <w:rFonts w:ascii="David" w:hAnsi="David" w:cs="David"/>
          <w:sz w:val="24"/>
          <w:szCs w:val="24"/>
          <w:rtl/>
        </w:rPr>
        <w:t>"</w:t>
      </w:r>
      <w:r w:rsidRPr="00C738EF">
        <w:rPr>
          <w:rFonts w:ascii="David" w:hAnsi="David" w:cs="David"/>
          <w:b/>
          <w:bCs/>
          <w:sz w:val="24"/>
          <w:szCs w:val="24"/>
          <w:rtl/>
        </w:rPr>
        <w:t>חדר קירור</w:t>
      </w:r>
      <w:r w:rsidR="008234CA" w:rsidRPr="00C738EF">
        <w:rPr>
          <w:rFonts w:ascii="David" w:hAnsi="David" w:cs="David"/>
          <w:sz w:val="24"/>
          <w:szCs w:val="24"/>
          <w:rtl/>
        </w:rPr>
        <w:t>" -</w:t>
      </w:r>
      <w:r w:rsidRPr="00C738EF">
        <w:rPr>
          <w:rFonts w:ascii="David" w:hAnsi="David" w:cs="David"/>
          <w:sz w:val="24"/>
          <w:szCs w:val="24"/>
          <w:rtl/>
        </w:rPr>
        <w:t xml:space="preserve"> מקום המשמש לאחסון מוצרים אשר הטמפרטורה השור</w:t>
      </w:r>
      <w:r w:rsidR="008234CA" w:rsidRPr="00C738EF">
        <w:rPr>
          <w:rFonts w:ascii="David" w:hAnsi="David" w:cs="David"/>
          <w:sz w:val="24"/>
          <w:szCs w:val="24"/>
          <w:rtl/>
        </w:rPr>
        <w:t>רת בו היא מתחת ל-0 מעלות צלזיוס.</w:t>
      </w:r>
    </w:p>
    <w:p w:rsidR="008234CA" w:rsidRPr="00C738EF" w:rsidRDefault="00400463" w:rsidP="003E106E">
      <w:pPr>
        <w:pStyle w:val="a7"/>
        <w:numPr>
          <w:ilvl w:val="2"/>
          <w:numId w:val="65"/>
        </w:numPr>
        <w:tabs>
          <w:tab w:val="left" w:pos="984"/>
        </w:tabs>
        <w:spacing w:after="0" w:line="360" w:lineRule="auto"/>
        <w:jc w:val="both"/>
        <w:rPr>
          <w:rFonts w:ascii="David" w:hAnsi="David" w:cs="David"/>
          <w:sz w:val="24"/>
          <w:szCs w:val="24"/>
        </w:rPr>
      </w:pPr>
      <w:r w:rsidRPr="00C738EF">
        <w:rPr>
          <w:rFonts w:ascii="David" w:hAnsi="David" w:cs="David"/>
          <w:b/>
          <w:bCs/>
          <w:sz w:val="24"/>
          <w:szCs w:val="24"/>
          <w:rtl/>
        </w:rPr>
        <w:t>"חיבור כבאים להסנקת מים", "חיבור כבאים"(</w:t>
      </w:r>
      <w:r w:rsidRPr="00C738EF">
        <w:rPr>
          <w:rFonts w:ascii="David" w:hAnsi="David" w:cs="David"/>
          <w:b/>
          <w:bCs/>
          <w:sz w:val="24"/>
          <w:szCs w:val="24"/>
        </w:rPr>
        <w:t>Fire Department Connection</w:t>
      </w:r>
      <w:r w:rsidRPr="00C738EF">
        <w:rPr>
          <w:rFonts w:ascii="David" w:hAnsi="David" w:cs="David"/>
          <w:b/>
          <w:bCs/>
          <w:sz w:val="24"/>
          <w:szCs w:val="24"/>
          <w:rtl/>
        </w:rPr>
        <w:t>)</w:t>
      </w:r>
      <w:r w:rsidRPr="00C738EF">
        <w:rPr>
          <w:rFonts w:ascii="David" w:hAnsi="David" w:cs="David"/>
          <w:sz w:val="24"/>
          <w:szCs w:val="24"/>
          <w:rtl/>
        </w:rPr>
        <w:t xml:space="preserve"> </w:t>
      </w:r>
      <w:r w:rsidR="008234CA" w:rsidRPr="00C738EF">
        <w:rPr>
          <w:rFonts w:ascii="David" w:hAnsi="David" w:cs="David"/>
          <w:sz w:val="24"/>
          <w:szCs w:val="24"/>
          <w:rtl/>
        </w:rPr>
        <w:t xml:space="preserve">- </w:t>
      </w:r>
      <w:r w:rsidRPr="00C738EF">
        <w:rPr>
          <w:rFonts w:ascii="David" w:hAnsi="David" w:cs="David"/>
          <w:sz w:val="24"/>
          <w:szCs w:val="24"/>
          <w:rtl/>
        </w:rPr>
        <w:t>חיבור צינור מים בקוטר "3 או "4, הכולל שסתום אל חוזר, חיב</w:t>
      </w:r>
      <w:r w:rsidR="008234CA" w:rsidRPr="00C738EF">
        <w:rPr>
          <w:rFonts w:ascii="David" w:hAnsi="David" w:cs="David"/>
          <w:sz w:val="24"/>
          <w:szCs w:val="24"/>
          <w:rtl/>
        </w:rPr>
        <w:t>ור מהיר מדגם שטורץ, מכסה ושרשרת.</w:t>
      </w:r>
    </w:p>
    <w:p w:rsidR="008234CA" w:rsidRPr="00C738EF" w:rsidRDefault="00400463" w:rsidP="003E106E">
      <w:pPr>
        <w:pStyle w:val="a7"/>
        <w:numPr>
          <w:ilvl w:val="2"/>
          <w:numId w:val="65"/>
        </w:numPr>
        <w:tabs>
          <w:tab w:val="left" w:pos="984"/>
        </w:tabs>
        <w:spacing w:after="0" w:line="360" w:lineRule="auto"/>
        <w:jc w:val="both"/>
        <w:rPr>
          <w:rFonts w:ascii="David" w:hAnsi="David" w:cs="David"/>
          <w:sz w:val="24"/>
          <w:szCs w:val="24"/>
        </w:rPr>
      </w:pPr>
      <w:r w:rsidRPr="00C738EF">
        <w:rPr>
          <w:rFonts w:ascii="David" w:hAnsi="David" w:cs="David"/>
          <w:sz w:val="24"/>
          <w:szCs w:val="24"/>
          <w:rtl/>
        </w:rPr>
        <w:t>"</w:t>
      </w:r>
      <w:r w:rsidRPr="00C738EF">
        <w:rPr>
          <w:rFonts w:ascii="David" w:hAnsi="David" w:cs="David"/>
          <w:b/>
          <w:bCs/>
          <w:sz w:val="24"/>
          <w:szCs w:val="24"/>
          <w:rtl/>
        </w:rPr>
        <w:t>חומר לא דליק</w:t>
      </w:r>
      <w:r w:rsidR="008234CA" w:rsidRPr="00C738EF">
        <w:rPr>
          <w:rFonts w:ascii="David" w:hAnsi="David" w:cs="David"/>
          <w:sz w:val="24"/>
          <w:szCs w:val="24"/>
          <w:rtl/>
        </w:rPr>
        <w:t>" -</w:t>
      </w:r>
      <w:r w:rsidRPr="00C738EF">
        <w:rPr>
          <w:rFonts w:ascii="David" w:hAnsi="David" w:cs="David"/>
          <w:sz w:val="24"/>
          <w:szCs w:val="24"/>
          <w:rtl/>
        </w:rPr>
        <w:t xml:space="preserve"> כמשמעותו בתקן ישראלי ת"י 755 תגובות בשרפה של חומרי בנייה - שיטות בדיקה וסיווג.</w:t>
      </w:r>
    </w:p>
    <w:p w:rsidR="008234CA" w:rsidRPr="00C738EF" w:rsidRDefault="00400463" w:rsidP="003E106E">
      <w:pPr>
        <w:pStyle w:val="a7"/>
        <w:numPr>
          <w:ilvl w:val="2"/>
          <w:numId w:val="65"/>
        </w:numPr>
        <w:tabs>
          <w:tab w:val="left" w:pos="984"/>
        </w:tabs>
        <w:spacing w:after="0" w:line="360" w:lineRule="auto"/>
        <w:jc w:val="both"/>
        <w:rPr>
          <w:rFonts w:ascii="David" w:hAnsi="David" w:cs="David"/>
          <w:sz w:val="24"/>
          <w:szCs w:val="24"/>
        </w:rPr>
      </w:pPr>
      <w:r w:rsidRPr="00C738EF">
        <w:rPr>
          <w:rFonts w:ascii="David" w:hAnsi="David" w:cs="David"/>
          <w:sz w:val="24"/>
          <w:szCs w:val="24"/>
        </w:rPr>
        <w:t>"</w:t>
      </w:r>
      <w:r w:rsidRPr="00C738EF">
        <w:rPr>
          <w:rFonts w:ascii="David" w:hAnsi="David" w:cs="David"/>
          <w:b/>
          <w:bCs/>
          <w:sz w:val="24"/>
          <w:szCs w:val="24"/>
          <w:rtl/>
        </w:rPr>
        <w:t>חומר ציפוי וגימור</w:t>
      </w:r>
      <w:r w:rsidR="008234CA" w:rsidRPr="00C738EF">
        <w:rPr>
          <w:rFonts w:ascii="David" w:hAnsi="David" w:cs="David"/>
          <w:sz w:val="24"/>
          <w:szCs w:val="24"/>
          <w:rtl/>
        </w:rPr>
        <w:t>" -</w:t>
      </w:r>
      <w:r w:rsidRPr="00C738EF">
        <w:rPr>
          <w:rFonts w:ascii="David" w:hAnsi="David" w:cs="David"/>
          <w:sz w:val="24"/>
          <w:szCs w:val="24"/>
          <w:rtl/>
        </w:rPr>
        <w:t xml:space="preserve"> חומר המשמש לציפוי, כיסוי או חיפוי, לרבות טפטים, ציפוי עץ, שטיחים, פרקט, תקרות עץ, בד או </w:t>
      </w:r>
      <w:r w:rsidRPr="00C738EF">
        <w:rPr>
          <w:rFonts w:ascii="David" w:hAnsi="David" w:cs="David"/>
          <w:sz w:val="24"/>
          <w:szCs w:val="24"/>
        </w:rPr>
        <w:t>PVC</w:t>
      </w:r>
      <w:r w:rsidR="008234CA" w:rsidRPr="00C738EF">
        <w:rPr>
          <w:rFonts w:ascii="David" w:hAnsi="David" w:cs="David"/>
          <w:sz w:val="24"/>
          <w:szCs w:val="24"/>
          <w:rtl/>
        </w:rPr>
        <w:t>.</w:t>
      </w:r>
    </w:p>
    <w:p w:rsidR="008234CA" w:rsidRPr="00C738EF" w:rsidRDefault="00400463" w:rsidP="003E106E">
      <w:pPr>
        <w:pStyle w:val="a7"/>
        <w:numPr>
          <w:ilvl w:val="2"/>
          <w:numId w:val="65"/>
        </w:numPr>
        <w:tabs>
          <w:tab w:val="left" w:pos="984"/>
        </w:tabs>
        <w:spacing w:after="0" w:line="360" w:lineRule="auto"/>
        <w:jc w:val="both"/>
        <w:rPr>
          <w:rFonts w:ascii="David" w:hAnsi="David" w:cs="David"/>
          <w:sz w:val="24"/>
          <w:szCs w:val="24"/>
        </w:rPr>
      </w:pPr>
      <w:r w:rsidRPr="00C738EF">
        <w:rPr>
          <w:rFonts w:ascii="David" w:hAnsi="David" w:cs="David"/>
          <w:b/>
          <w:bCs/>
          <w:sz w:val="24"/>
          <w:szCs w:val="24"/>
          <w:rtl/>
        </w:rPr>
        <w:t>"חומר מסוכן (חומ"ס)"</w:t>
      </w:r>
      <w:r w:rsidR="008234CA" w:rsidRPr="00C738EF">
        <w:rPr>
          <w:rFonts w:ascii="David" w:hAnsi="David" w:cs="David"/>
          <w:sz w:val="24"/>
          <w:szCs w:val="24"/>
          <w:rtl/>
        </w:rPr>
        <w:t xml:space="preserve"> -</w:t>
      </w:r>
      <w:r w:rsidRPr="00C738EF">
        <w:rPr>
          <w:rFonts w:ascii="David" w:hAnsi="David" w:cs="David"/>
          <w:sz w:val="24"/>
          <w:szCs w:val="24"/>
          <w:rtl/>
        </w:rPr>
        <w:t xml:space="preserve"> כהגדרתו בח</w:t>
      </w:r>
      <w:r w:rsidR="008234CA" w:rsidRPr="00C738EF">
        <w:rPr>
          <w:rFonts w:ascii="David" w:hAnsi="David" w:cs="David"/>
          <w:sz w:val="24"/>
          <w:szCs w:val="24"/>
          <w:rtl/>
        </w:rPr>
        <w:t>וק הח</w:t>
      </w:r>
      <w:r w:rsidR="006B7B2C" w:rsidRPr="00C738EF">
        <w:rPr>
          <w:rFonts w:ascii="David" w:hAnsi="David" w:cs="David"/>
          <w:sz w:val="24"/>
          <w:szCs w:val="24"/>
          <w:rtl/>
        </w:rPr>
        <w:t>ו</w:t>
      </w:r>
      <w:r w:rsidR="008234CA" w:rsidRPr="00C738EF">
        <w:rPr>
          <w:rFonts w:ascii="David" w:hAnsi="David" w:cs="David"/>
          <w:sz w:val="24"/>
          <w:szCs w:val="24"/>
          <w:rtl/>
        </w:rPr>
        <w:t>מרים המסוכנים, התשנ"ג-1993.</w:t>
      </w:r>
    </w:p>
    <w:p w:rsidR="008234CA" w:rsidRPr="00C738EF" w:rsidRDefault="00400463" w:rsidP="003E106E">
      <w:pPr>
        <w:pStyle w:val="a7"/>
        <w:numPr>
          <w:ilvl w:val="2"/>
          <w:numId w:val="65"/>
        </w:numPr>
        <w:tabs>
          <w:tab w:val="left" w:pos="984"/>
        </w:tabs>
        <w:spacing w:after="0" w:line="360" w:lineRule="auto"/>
        <w:jc w:val="both"/>
        <w:rPr>
          <w:rFonts w:ascii="David" w:hAnsi="David" w:cs="David"/>
          <w:sz w:val="24"/>
          <w:szCs w:val="24"/>
        </w:rPr>
      </w:pPr>
      <w:r w:rsidRPr="00C738EF">
        <w:rPr>
          <w:rFonts w:ascii="David" w:hAnsi="David" w:cs="David"/>
          <w:sz w:val="24"/>
          <w:szCs w:val="24"/>
          <w:rtl/>
        </w:rPr>
        <w:lastRenderedPageBreak/>
        <w:t>"</w:t>
      </w:r>
      <w:r w:rsidRPr="00C738EF">
        <w:rPr>
          <w:rFonts w:ascii="David" w:hAnsi="David" w:cs="David"/>
          <w:b/>
          <w:bCs/>
          <w:sz w:val="24"/>
          <w:szCs w:val="24"/>
          <w:rtl/>
        </w:rPr>
        <w:t>חוק הרשות הארצית לכבאות והצלה</w:t>
      </w:r>
      <w:r w:rsidR="008234CA" w:rsidRPr="00C738EF">
        <w:rPr>
          <w:rFonts w:ascii="David" w:hAnsi="David" w:cs="David"/>
          <w:sz w:val="24"/>
          <w:szCs w:val="24"/>
          <w:rtl/>
        </w:rPr>
        <w:t>" -</w:t>
      </w:r>
      <w:r w:rsidRPr="00C738EF">
        <w:rPr>
          <w:rFonts w:ascii="David" w:hAnsi="David" w:cs="David"/>
          <w:sz w:val="24"/>
          <w:szCs w:val="24"/>
          <w:rtl/>
        </w:rPr>
        <w:t xml:space="preserve"> חוק הרשות ה</w:t>
      </w:r>
      <w:r w:rsidR="008234CA" w:rsidRPr="00C738EF">
        <w:rPr>
          <w:rFonts w:ascii="David" w:hAnsi="David" w:cs="David"/>
          <w:sz w:val="24"/>
          <w:szCs w:val="24"/>
          <w:rtl/>
        </w:rPr>
        <w:t>ארצית לכבאות והצלה, התשע"ב-2012.</w:t>
      </w:r>
    </w:p>
    <w:p w:rsidR="008234CA" w:rsidRPr="00C738EF" w:rsidRDefault="00400463" w:rsidP="003E106E">
      <w:pPr>
        <w:pStyle w:val="a7"/>
        <w:numPr>
          <w:ilvl w:val="2"/>
          <w:numId w:val="65"/>
        </w:numPr>
        <w:tabs>
          <w:tab w:val="left" w:pos="984"/>
        </w:tabs>
        <w:spacing w:after="0" w:line="360" w:lineRule="auto"/>
        <w:jc w:val="both"/>
        <w:rPr>
          <w:rFonts w:ascii="David" w:hAnsi="David" w:cs="David"/>
          <w:sz w:val="24"/>
          <w:szCs w:val="24"/>
        </w:rPr>
      </w:pPr>
      <w:r w:rsidRPr="00C738EF">
        <w:rPr>
          <w:rFonts w:ascii="David" w:hAnsi="David" w:cs="David"/>
          <w:sz w:val="24"/>
          <w:szCs w:val="24"/>
          <w:rtl/>
        </w:rPr>
        <w:t>"</w:t>
      </w:r>
      <w:r w:rsidRPr="00C738EF">
        <w:rPr>
          <w:rFonts w:ascii="David" w:hAnsi="David" w:cs="David"/>
          <w:b/>
          <w:bCs/>
          <w:sz w:val="24"/>
          <w:szCs w:val="24"/>
          <w:rtl/>
        </w:rPr>
        <w:t>חוק התקנים</w:t>
      </w:r>
      <w:r w:rsidR="00F5120D" w:rsidRPr="00C738EF">
        <w:rPr>
          <w:rFonts w:ascii="David" w:hAnsi="David" w:cs="David"/>
          <w:sz w:val="24"/>
          <w:szCs w:val="24"/>
          <w:rtl/>
        </w:rPr>
        <w:t>" -</w:t>
      </w:r>
      <w:r w:rsidR="006B7B2C" w:rsidRPr="00C738EF">
        <w:rPr>
          <w:rFonts w:ascii="David" w:hAnsi="David" w:cs="David"/>
          <w:sz w:val="24"/>
          <w:szCs w:val="24"/>
          <w:rtl/>
        </w:rPr>
        <w:t xml:space="preserve"> חוק התקנים, התשי"ג-1953.</w:t>
      </w:r>
    </w:p>
    <w:p w:rsidR="008234CA" w:rsidRPr="00C738EF" w:rsidRDefault="00400463" w:rsidP="003E106E">
      <w:pPr>
        <w:pStyle w:val="a7"/>
        <w:numPr>
          <w:ilvl w:val="2"/>
          <w:numId w:val="65"/>
        </w:numPr>
        <w:tabs>
          <w:tab w:val="left" w:pos="984"/>
        </w:tabs>
        <w:spacing w:after="0" w:line="360" w:lineRule="auto"/>
        <w:jc w:val="both"/>
        <w:rPr>
          <w:rFonts w:ascii="David" w:hAnsi="David" w:cs="David"/>
          <w:sz w:val="24"/>
          <w:szCs w:val="24"/>
        </w:rPr>
      </w:pPr>
      <w:r w:rsidRPr="00C738EF">
        <w:rPr>
          <w:rFonts w:ascii="David" w:hAnsi="David" w:cs="David"/>
          <w:sz w:val="24"/>
          <w:szCs w:val="24"/>
          <w:rtl/>
        </w:rPr>
        <w:t>"</w:t>
      </w:r>
      <w:r w:rsidRPr="00C738EF">
        <w:rPr>
          <w:rFonts w:ascii="David" w:hAnsi="David" w:cs="David"/>
          <w:b/>
          <w:bCs/>
          <w:sz w:val="24"/>
          <w:szCs w:val="24"/>
          <w:rtl/>
        </w:rPr>
        <w:t>טחנת קמח"</w:t>
      </w:r>
      <w:r w:rsidR="00F5120D" w:rsidRPr="00C738EF">
        <w:rPr>
          <w:rFonts w:ascii="David" w:hAnsi="David" w:cs="David"/>
          <w:sz w:val="24"/>
          <w:szCs w:val="24"/>
          <w:rtl/>
        </w:rPr>
        <w:t xml:space="preserve"> -</w:t>
      </w:r>
      <w:r w:rsidRPr="00C738EF">
        <w:rPr>
          <w:rFonts w:ascii="David" w:hAnsi="David" w:cs="David"/>
          <w:sz w:val="24"/>
          <w:szCs w:val="24"/>
          <w:rtl/>
        </w:rPr>
        <w:t xml:space="preserve"> מבנה או מנגנון אשר מיו</w:t>
      </w:r>
      <w:r w:rsidR="00F5120D" w:rsidRPr="00C738EF">
        <w:rPr>
          <w:rFonts w:ascii="David" w:hAnsi="David" w:cs="David"/>
          <w:sz w:val="24"/>
          <w:szCs w:val="24"/>
          <w:rtl/>
        </w:rPr>
        <w:t>עד להפיק קמח על ידי טחינת דגנים.</w:t>
      </w:r>
    </w:p>
    <w:p w:rsidR="008234CA" w:rsidRPr="00C738EF" w:rsidRDefault="00400463" w:rsidP="003E106E">
      <w:pPr>
        <w:pStyle w:val="a7"/>
        <w:numPr>
          <w:ilvl w:val="2"/>
          <w:numId w:val="65"/>
        </w:numPr>
        <w:tabs>
          <w:tab w:val="left" w:pos="984"/>
        </w:tabs>
        <w:spacing w:after="0" w:line="360" w:lineRule="auto"/>
        <w:jc w:val="both"/>
        <w:rPr>
          <w:rFonts w:ascii="David" w:hAnsi="David" w:cs="David"/>
          <w:sz w:val="24"/>
          <w:szCs w:val="24"/>
        </w:rPr>
      </w:pPr>
      <w:r w:rsidRPr="00C738EF">
        <w:rPr>
          <w:rFonts w:ascii="David" w:hAnsi="David" w:cs="David"/>
          <w:b/>
          <w:bCs/>
          <w:sz w:val="24"/>
          <w:szCs w:val="24"/>
          <w:rtl/>
        </w:rPr>
        <w:t>"יציאה</w:t>
      </w:r>
      <w:r w:rsidRPr="00C738EF">
        <w:rPr>
          <w:rFonts w:ascii="David" w:hAnsi="David" w:cs="David"/>
          <w:sz w:val="24"/>
          <w:szCs w:val="24"/>
          <w:rtl/>
        </w:rPr>
        <w:t xml:space="preserve">" </w:t>
      </w:r>
      <w:r w:rsidRPr="00C738EF">
        <w:rPr>
          <w:rFonts w:ascii="David" w:hAnsi="David" w:cs="David"/>
          <w:b/>
          <w:bCs/>
          <w:sz w:val="24"/>
          <w:szCs w:val="24"/>
          <w:rtl/>
        </w:rPr>
        <w:t>(</w:t>
      </w:r>
      <w:r w:rsidRPr="00C738EF">
        <w:rPr>
          <w:rFonts w:ascii="David" w:hAnsi="David" w:cs="David"/>
          <w:b/>
          <w:bCs/>
          <w:sz w:val="24"/>
          <w:szCs w:val="24"/>
        </w:rPr>
        <w:t>Exit Discharge</w:t>
      </w:r>
      <w:r w:rsidRPr="00C738EF">
        <w:rPr>
          <w:rFonts w:ascii="David" w:hAnsi="David" w:cs="David"/>
          <w:b/>
          <w:bCs/>
          <w:sz w:val="24"/>
          <w:szCs w:val="24"/>
          <w:rtl/>
        </w:rPr>
        <w:t>)</w:t>
      </w:r>
      <w:r w:rsidR="008234CA" w:rsidRPr="00C738EF">
        <w:rPr>
          <w:rFonts w:ascii="David" w:hAnsi="David" w:cs="David"/>
          <w:sz w:val="24"/>
          <w:szCs w:val="24"/>
          <w:rtl/>
        </w:rPr>
        <w:t xml:space="preserve"> -</w:t>
      </w:r>
      <w:r w:rsidRPr="00C738EF">
        <w:rPr>
          <w:rFonts w:ascii="David" w:hAnsi="David" w:cs="David"/>
          <w:sz w:val="24"/>
          <w:szCs w:val="24"/>
          <w:rtl/>
        </w:rPr>
        <w:t xml:space="preserve"> חלק מדרך מוצא שתחילתו בסופה של גישה למוצא בטוח או בסופו של מוצא בטוח וסיומו ברחוב</w:t>
      </w:r>
      <w:r w:rsidR="00F5120D" w:rsidRPr="00C738EF">
        <w:rPr>
          <w:rFonts w:ascii="David" w:hAnsi="David" w:cs="David"/>
          <w:sz w:val="24"/>
          <w:szCs w:val="24"/>
          <w:rtl/>
        </w:rPr>
        <w:t>, בין במישרין ובין דרך שטח פתוח.</w:t>
      </w:r>
    </w:p>
    <w:p w:rsidR="008234CA" w:rsidRPr="00C738EF" w:rsidRDefault="00400463" w:rsidP="003E106E">
      <w:pPr>
        <w:pStyle w:val="a7"/>
        <w:numPr>
          <w:ilvl w:val="2"/>
          <w:numId w:val="65"/>
        </w:numPr>
        <w:tabs>
          <w:tab w:val="left" w:pos="984"/>
        </w:tabs>
        <w:spacing w:after="0" w:line="360" w:lineRule="auto"/>
        <w:jc w:val="both"/>
        <w:rPr>
          <w:rFonts w:ascii="David" w:hAnsi="David" w:cs="David"/>
          <w:sz w:val="24"/>
          <w:szCs w:val="24"/>
        </w:rPr>
      </w:pPr>
      <w:r w:rsidRPr="00C738EF">
        <w:rPr>
          <w:rFonts w:ascii="David" w:hAnsi="David" w:cs="David"/>
          <w:sz w:val="24"/>
          <w:szCs w:val="24"/>
          <w:rtl/>
        </w:rPr>
        <w:t>"</w:t>
      </w:r>
      <w:r w:rsidRPr="00C738EF">
        <w:rPr>
          <w:rFonts w:ascii="David" w:hAnsi="David" w:cs="David"/>
          <w:b/>
          <w:bCs/>
          <w:sz w:val="24"/>
          <w:szCs w:val="24"/>
          <w:rtl/>
        </w:rPr>
        <w:t>מהנדס</w:t>
      </w:r>
      <w:r w:rsidR="00F5120D" w:rsidRPr="00C738EF">
        <w:rPr>
          <w:rFonts w:ascii="David" w:hAnsi="David" w:cs="David"/>
          <w:sz w:val="24"/>
          <w:szCs w:val="24"/>
          <w:rtl/>
        </w:rPr>
        <w:t>" -</w:t>
      </w:r>
      <w:r w:rsidRPr="00C738EF">
        <w:rPr>
          <w:rFonts w:ascii="David" w:hAnsi="David" w:cs="David"/>
          <w:sz w:val="24"/>
          <w:szCs w:val="24"/>
          <w:rtl/>
        </w:rPr>
        <w:t xml:space="preserve"> מהנדס רשום, כמשמעותו בחוק המהנדסים והאדריכלים, התשי"ח-1958, אשר עוסק בתחום ובסוג בדיקות שלגביהם נדרש האישור</w:t>
      </w:r>
      <w:r w:rsidR="00F5120D" w:rsidRPr="00C738EF">
        <w:rPr>
          <w:rFonts w:ascii="David" w:hAnsi="David" w:cs="David"/>
          <w:sz w:val="24"/>
          <w:szCs w:val="24"/>
          <w:rtl/>
        </w:rPr>
        <w:t>.</w:t>
      </w:r>
    </w:p>
    <w:p w:rsidR="008234CA" w:rsidRPr="00C738EF" w:rsidRDefault="00400463" w:rsidP="003E106E">
      <w:pPr>
        <w:pStyle w:val="a7"/>
        <w:numPr>
          <w:ilvl w:val="2"/>
          <w:numId w:val="65"/>
        </w:numPr>
        <w:tabs>
          <w:tab w:val="left" w:pos="984"/>
        </w:tabs>
        <w:spacing w:after="0" w:line="360" w:lineRule="auto"/>
        <w:jc w:val="both"/>
        <w:rPr>
          <w:rFonts w:ascii="David" w:hAnsi="David" w:cs="David"/>
          <w:sz w:val="24"/>
          <w:szCs w:val="24"/>
        </w:rPr>
      </w:pPr>
      <w:r w:rsidRPr="00C738EF">
        <w:rPr>
          <w:rFonts w:ascii="David" w:hAnsi="David" w:cs="David"/>
          <w:sz w:val="24"/>
          <w:szCs w:val="24"/>
          <w:rtl/>
        </w:rPr>
        <w:t>"</w:t>
      </w:r>
      <w:r w:rsidRPr="00C738EF">
        <w:rPr>
          <w:rFonts w:ascii="David" w:hAnsi="David" w:cs="David"/>
          <w:b/>
          <w:bCs/>
          <w:sz w:val="24"/>
          <w:szCs w:val="24"/>
          <w:rtl/>
        </w:rPr>
        <w:t>מוצא בטוח</w:t>
      </w:r>
      <w:r w:rsidRPr="00C738EF">
        <w:rPr>
          <w:rFonts w:ascii="David" w:hAnsi="David" w:cs="David"/>
          <w:sz w:val="24"/>
          <w:szCs w:val="24"/>
          <w:rtl/>
        </w:rPr>
        <w:t xml:space="preserve">" </w:t>
      </w:r>
      <w:r w:rsidRPr="00C738EF">
        <w:rPr>
          <w:rFonts w:ascii="David" w:hAnsi="David" w:cs="David"/>
          <w:b/>
          <w:bCs/>
          <w:sz w:val="24"/>
          <w:szCs w:val="24"/>
          <w:rtl/>
        </w:rPr>
        <w:t>(</w:t>
      </w:r>
      <w:r w:rsidRPr="00C738EF">
        <w:rPr>
          <w:rFonts w:ascii="David" w:hAnsi="David" w:cs="David"/>
          <w:b/>
          <w:bCs/>
          <w:sz w:val="24"/>
          <w:szCs w:val="24"/>
        </w:rPr>
        <w:t>Exit</w:t>
      </w:r>
      <w:r w:rsidRPr="00C738EF">
        <w:rPr>
          <w:rFonts w:ascii="David" w:hAnsi="David" w:cs="David"/>
          <w:b/>
          <w:bCs/>
          <w:sz w:val="24"/>
          <w:szCs w:val="24"/>
          <w:rtl/>
        </w:rPr>
        <w:t>)</w:t>
      </w:r>
      <w:r w:rsidR="008234CA" w:rsidRPr="00C738EF">
        <w:rPr>
          <w:rFonts w:ascii="David" w:hAnsi="David" w:cs="David"/>
          <w:sz w:val="24"/>
          <w:szCs w:val="24"/>
          <w:rtl/>
        </w:rPr>
        <w:t xml:space="preserve"> -</w:t>
      </w:r>
      <w:r w:rsidRPr="00C738EF">
        <w:rPr>
          <w:rFonts w:ascii="David" w:hAnsi="David" w:cs="David"/>
          <w:sz w:val="24"/>
          <w:szCs w:val="24"/>
          <w:rtl/>
        </w:rPr>
        <w:t xml:space="preserve"> חלק מדרך מוצא, המופרד משאר חלקי הבניין באמצעות אלמנטים עמידי אש ודלתות אש והמו</w:t>
      </w:r>
      <w:r w:rsidR="00F5120D" w:rsidRPr="00C738EF">
        <w:rPr>
          <w:rFonts w:ascii="David" w:hAnsi="David" w:cs="David"/>
          <w:sz w:val="24"/>
          <w:szCs w:val="24"/>
          <w:rtl/>
        </w:rPr>
        <w:t>ביל אל היציאה או אל מחוץ לבניין.</w:t>
      </w:r>
    </w:p>
    <w:p w:rsidR="008234CA" w:rsidRPr="00C738EF" w:rsidRDefault="00400463" w:rsidP="003E106E">
      <w:pPr>
        <w:pStyle w:val="a7"/>
        <w:numPr>
          <w:ilvl w:val="2"/>
          <w:numId w:val="65"/>
        </w:numPr>
        <w:tabs>
          <w:tab w:val="left" w:pos="984"/>
        </w:tabs>
        <w:spacing w:after="0" w:line="360" w:lineRule="auto"/>
        <w:jc w:val="both"/>
        <w:rPr>
          <w:rFonts w:ascii="David" w:hAnsi="David" w:cs="David"/>
          <w:sz w:val="24"/>
          <w:szCs w:val="24"/>
        </w:rPr>
      </w:pPr>
      <w:r w:rsidRPr="00C738EF">
        <w:rPr>
          <w:rFonts w:ascii="David" w:hAnsi="David" w:cs="David"/>
          <w:b/>
          <w:bCs/>
          <w:sz w:val="24"/>
          <w:szCs w:val="24"/>
          <w:rtl/>
        </w:rPr>
        <w:t>"מכלית כביש לגז" או "מכלית"</w:t>
      </w:r>
      <w:r w:rsidR="00F5120D" w:rsidRPr="00C738EF">
        <w:rPr>
          <w:rFonts w:ascii="David" w:hAnsi="David" w:cs="David"/>
          <w:sz w:val="24"/>
          <w:szCs w:val="24"/>
          <w:rtl/>
        </w:rPr>
        <w:t xml:space="preserve"> -</w:t>
      </w:r>
      <w:r w:rsidRPr="00C738EF">
        <w:rPr>
          <w:rFonts w:ascii="David" w:hAnsi="David" w:cs="David"/>
          <w:sz w:val="24"/>
          <w:szCs w:val="24"/>
          <w:rtl/>
        </w:rPr>
        <w:t xml:space="preserve"> רכב מסחרי המשמש למילוי, הובלה ופריקת גז, לרבות מכלי לחץ ניידים, ציוד עזר ובקרה ואביזרים נלווים, מחוברים או מיטלטלים.</w:t>
      </w:r>
    </w:p>
    <w:p w:rsidR="008234CA" w:rsidRPr="00C738EF" w:rsidRDefault="00400463" w:rsidP="003E106E">
      <w:pPr>
        <w:pStyle w:val="a7"/>
        <w:numPr>
          <w:ilvl w:val="2"/>
          <w:numId w:val="65"/>
        </w:numPr>
        <w:tabs>
          <w:tab w:val="left" w:pos="984"/>
        </w:tabs>
        <w:spacing w:after="0" w:line="360" w:lineRule="auto"/>
        <w:jc w:val="both"/>
        <w:rPr>
          <w:rFonts w:ascii="David" w:hAnsi="David" w:cs="David"/>
          <w:sz w:val="24"/>
          <w:szCs w:val="24"/>
        </w:rPr>
      </w:pPr>
      <w:r w:rsidRPr="00C738EF">
        <w:rPr>
          <w:rFonts w:ascii="David" w:hAnsi="David" w:cs="David"/>
          <w:b/>
          <w:bCs/>
          <w:sz w:val="24"/>
          <w:szCs w:val="24"/>
          <w:rtl/>
        </w:rPr>
        <w:t>"מתקן שינוי הלחץ"</w:t>
      </w:r>
      <w:r w:rsidR="00F5120D" w:rsidRPr="00C738EF">
        <w:rPr>
          <w:rFonts w:ascii="David" w:hAnsi="David" w:cs="David"/>
          <w:sz w:val="24"/>
          <w:szCs w:val="24"/>
          <w:rtl/>
        </w:rPr>
        <w:t xml:space="preserve"> -</w:t>
      </w:r>
      <w:r w:rsidRPr="00C738EF">
        <w:rPr>
          <w:rFonts w:ascii="David" w:hAnsi="David" w:cs="David"/>
          <w:sz w:val="24"/>
          <w:szCs w:val="24"/>
          <w:rtl/>
        </w:rPr>
        <w:t xml:space="preserve"> שטח מגודר הכולל מתקן אחד או יותר לשינוי לחץ הגז הטבעי. מתקן שינוי הלחץ יכול לכלול תא פריקה/דחיסה/מילוי אחד או יותר.</w:t>
      </w:r>
    </w:p>
    <w:p w:rsidR="00400463" w:rsidRPr="00C738EF" w:rsidRDefault="00400463" w:rsidP="003E106E">
      <w:pPr>
        <w:pStyle w:val="a7"/>
        <w:numPr>
          <w:ilvl w:val="2"/>
          <w:numId w:val="65"/>
        </w:numPr>
        <w:tabs>
          <w:tab w:val="left" w:pos="984"/>
        </w:tabs>
        <w:spacing w:after="0" w:line="360" w:lineRule="auto"/>
        <w:jc w:val="both"/>
        <w:rPr>
          <w:rFonts w:ascii="David" w:hAnsi="David" w:cs="David"/>
          <w:sz w:val="24"/>
          <w:szCs w:val="24"/>
        </w:rPr>
      </w:pPr>
      <w:r w:rsidRPr="00C738EF">
        <w:rPr>
          <w:rFonts w:ascii="David" w:hAnsi="David" w:cs="David"/>
          <w:b/>
          <w:bCs/>
          <w:sz w:val="24"/>
          <w:szCs w:val="24"/>
          <w:rtl/>
        </w:rPr>
        <w:t xml:space="preserve">"מזענק" </w:t>
      </w:r>
      <w:r w:rsidR="008234CA" w:rsidRPr="00C738EF">
        <w:rPr>
          <w:rFonts w:ascii="David" w:hAnsi="David" w:cs="David"/>
          <w:sz w:val="24"/>
          <w:szCs w:val="24"/>
          <w:rtl/>
        </w:rPr>
        <w:t xml:space="preserve">- </w:t>
      </w:r>
      <w:r w:rsidRPr="00C738EF">
        <w:rPr>
          <w:rFonts w:ascii="David" w:hAnsi="David" w:cs="David"/>
          <w:sz w:val="24"/>
          <w:szCs w:val="24"/>
          <w:rtl/>
        </w:rPr>
        <w:t>תותח מים.</w:t>
      </w:r>
    </w:p>
    <w:p w:rsidR="00400463" w:rsidRPr="00C738EF" w:rsidRDefault="00400463" w:rsidP="003E106E">
      <w:pPr>
        <w:pStyle w:val="a7"/>
        <w:numPr>
          <w:ilvl w:val="2"/>
          <w:numId w:val="65"/>
        </w:numPr>
        <w:tabs>
          <w:tab w:val="left" w:pos="893"/>
        </w:tabs>
        <w:spacing w:after="0" w:line="360" w:lineRule="auto"/>
        <w:contextualSpacing w:val="0"/>
        <w:jc w:val="both"/>
        <w:rPr>
          <w:rFonts w:ascii="David" w:hAnsi="David" w:cs="David"/>
          <w:sz w:val="24"/>
          <w:szCs w:val="24"/>
          <w:rtl/>
        </w:rPr>
      </w:pPr>
      <w:r w:rsidRPr="00C738EF">
        <w:rPr>
          <w:rFonts w:ascii="David" w:hAnsi="David" w:cs="David"/>
          <w:b/>
          <w:bCs/>
          <w:sz w:val="24"/>
          <w:szCs w:val="24"/>
          <w:rtl/>
        </w:rPr>
        <w:t xml:space="preserve">"מעבדה מאושרת" </w:t>
      </w:r>
      <w:r w:rsidR="008234CA" w:rsidRPr="00C738EF">
        <w:rPr>
          <w:rFonts w:ascii="David" w:hAnsi="David" w:cs="David"/>
          <w:sz w:val="24"/>
          <w:szCs w:val="24"/>
          <w:rtl/>
        </w:rPr>
        <w:t>-</w:t>
      </w:r>
      <w:r w:rsidRPr="00C738EF">
        <w:rPr>
          <w:rFonts w:ascii="David" w:hAnsi="David" w:cs="David"/>
          <w:sz w:val="24"/>
          <w:szCs w:val="24"/>
          <w:rtl/>
        </w:rPr>
        <w:t xml:space="preserve"> מעבדה שאושרה על ידי הממונה</w:t>
      </w:r>
      <w:r w:rsidR="008234CA" w:rsidRPr="00C738EF">
        <w:rPr>
          <w:rFonts w:ascii="David" w:hAnsi="David" w:cs="David"/>
          <w:sz w:val="24"/>
          <w:szCs w:val="24"/>
          <w:rtl/>
        </w:rPr>
        <w:t xml:space="preserve"> על תקינה במשרד הכלכלה והתעשייה.</w:t>
      </w:r>
    </w:p>
    <w:p w:rsidR="00400463" w:rsidRPr="00C738EF" w:rsidRDefault="00400463" w:rsidP="003E106E">
      <w:pPr>
        <w:pStyle w:val="a7"/>
        <w:numPr>
          <w:ilvl w:val="2"/>
          <w:numId w:val="65"/>
        </w:numPr>
        <w:tabs>
          <w:tab w:val="left" w:pos="893"/>
        </w:tabs>
        <w:spacing w:after="0" w:line="360" w:lineRule="auto"/>
        <w:contextualSpacing w:val="0"/>
        <w:jc w:val="both"/>
        <w:rPr>
          <w:rFonts w:ascii="David" w:hAnsi="David" w:cs="David"/>
          <w:sz w:val="24"/>
          <w:szCs w:val="24"/>
          <w:rtl/>
        </w:rPr>
      </w:pPr>
      <w:r w:rsidRPr="00C738EF">
        <w:rPr>
          <w:rFonts w:ascii="David" w:hAnsi="David" w:cs="David"/>
          <w:b/>
          <w:bCs/>
          <w:sz w:val="24"/>
          <w:szCs w:val="24"/>
          <w:rtl/>
        </w:rPr>
        <w:t>"</w:t>
      </w:r>
      <w:r w:rsidR="008234CA" w:rsidRPr="00C738EF">
        <w:rPr>
          <w:rFonts w:ascii="David" w:hAnsi="David" w:cs="David"/>
          <w:b/>
          <w:bCs/>
          <w:sz w:val="24"/>
          <w:szCs w:val="24"/>
          <w:rtl/>
        </w:rPr>
        <w:t xml:space="preserve">מעבדה מוכרת" </w:t>
      </w:r>
      <w:r w:rsidR="008234CA" w:rsidRPr="00C738EF">
        <w:rPr>
          <w:rFonts w:ascii="David" w:hAnsi="David" w:cs="David"/>
          <w:sz w:val="24"/>
          <w:szCs w:val="24"/>
          <w:rtl/>
        </w:rPr>
        <w:t>-</w:t>
      </w:r>
      <w:r w:rsidRPr="00C738EF">
        <w:rPr>
          <w:rFonts w:ascii="David" w:hAnsi="David" w:cs="David"/>
          <w:sz w:val="24"/>
          <w:szCs w:val="24"/>
          <w:rtl/>
        </w:rPr>
        <w:t xml:space="preserve"> מעבדה מאושרת ומוסמכת אשר הוכרה על ידי רשות</w:t>
      </w:r>
      <w:r w:rsidR="00F5120D" w:rsidRPr="00C738EF">
        <w:rPr>
          <w:rFonts w:ascii="David" w:hAnsi="David" w:cs="David"/>
          <w:sz w:val="24"/>
          <w:szCs w:val="24"/>
          <w:rtl/>
        </w:rPr>
        <w:t xml:space="preserve"> הכבאות, ושמה פורסם באתר האינטרנט</w:t>
      </w:r>
      <w:r w:rsidR="008234CA" w:rsidRPr="00C738EF">
        <w:rPr>
          <w:rFonts w:ascii="David" w:hAnsi="David" w:cs="David"/>
          <w:sz w:val="24"/>
          <w:szCs w:val="24"/>
          <w:rtl/>
        </w:rPr>
        <w:t xml:space="preserve"> של רשות הכבאות וההצלה.</w:t>
      </w:r>
    </w:p>
    <w:p w:rsidR="00400463" w:rsidRPr="00C738EF" w:rsidRDefault="00400463" w:rsidP="003E106E">
      <w:pPr>
        <w:pStyle w:val="a7"/>
        <w:numPr>
          <w:ilvl w:val="2"/>
          <w:numId w:val="65"/>
        </w:numPr>
        <w:tabs>
          <w:tab w:val="left" w:pos="893"/>
        </w:tabs>
        <w:spacing w:after="0" w:line="360" w:lineRule="auto"/>
        <w:contextualSpacing w:val="0"/>
        <w:jc w:val="both"/>
        <w:rPr>
          <w:rFonts w:ascii="David" w:hAnsi="David" w:cs="David"/>
          <w:sz w:val="24"/>
          <w:szCs w:val="24"/>
        </w:rPr>
      </w:pPr>
      <w:r w:rsidRPr="00C738EF">
        <w:rPr>
          <w:rFonts w:ascii="David" w:hAnsi="David" w:cs="David"/>
          <w:b/>
          <w:bCs/>
          <w:sz w:val="24"/>
          <w:szCs w:val="24"/>
          <w:rtl/>
        </w:rPr>
        <w:t xml:space="preserve">"מעבדה מוסמכת" </w:t>
      </w:r>
      <w:r w:rsidR="008234CA" w:rsidRPr="00C738EF">
        <w:rPr>
          <w:rFonts w:ascii="David" w:hAnsi="David" w:cs="David"/>
          <w:sz w:val="24"/>
          <w:szCs w:val="24"/>
          <w:rtl/>
        </w:rPr>
        <w:t>-</w:t>
      </w:r>
      <w:r w:rsidRPr="00C738EF">
        <w:rPr>
          <w:rFonts w:ascii="David" w:hAnsi="David" w:cs="David"/>
          <w:sz w:val="24"/>
          <w:szCs w:val="24"/>
          <w:rtl/>
        </w:rPr>
        <w:t xml:space="preserve"> מעבדה שקיבלה אישור הסמכה מאת הרשות הלאומית להסמכת מעבדות, לפי חוק הרשות הלאומית להסמכת מעבדות, התשנ"ז-1997 ורשות הכ</w:t>
      </w:r>
      <w:r w:rsidR="008234CA" w:rsidRPr="00C738EF">
        <w:rPr>
          <w:rFonts w:ascii="David" w:hAnsi="David" w:cs="David"/>
          <w:sz w:val="24"/>
          <w:szCs w:val="24"/>
          <w:rtl/>
        </w:rPr>
        <w:t>באות וההצלה.</w:t>
      </w:r>
    </w:p>
    <w:p w:rsidR="00400463" w:rsidRPr="00C738EF" w:rsidRDefault="00400463" w:rsidP="003E106E">
      <w:pPr>
        <w:pStyle w:val="a7"/>
        <w:numPr>
          <w:ilvl w:val="2"/>
          <w:numId w:val="65"/>
        </w:numPr>
        <w:tabs>
          <w:tab w:val="left" w:pos="893"/>
        </w:tabs>
        <w:spacing w:after="0" w:line="360" w:lineRule="auto"/>
        <w:contextualSpacing w:val="0"/>
        <w:jc w:val="both"/>
        <w:rPr>
          <w:rFonts w:ascii="David" w:hAnsi="David" w:cs="David"/>
          <w:sz w:val="24"/>
          <w:szCs w:val="24"/>
          <w:rtl/>
        </w:rPr>
      </w:pPr>
      <w:r w:rsidRPr="00C738EF">
        <w:rPr>
          <w:rFonts w:ascii="David" w:hAnsi="David" w:cs="David"/>
          <w:b/>
          <w:bCs/>
          <w:sz w:val="24"/>
          <w:szCs w:val="24"/>
          <w:rtl/>
        </w:rPr>
        <w:t>"מערכת גילוי אש"</w:t>
      </w:r>
      <w:r w:rsidR="008234CA" w:rsidRPr="00C738EF">
        <w:rPr>
          <w:rFonts w:ascii="David" w:hAnsi="David" w:cs="David"/>
          <w:sz w:val="24"/>
          <w:szCs w:val="24"/>
          <w:rtl/>
        </w:rPr>
        <w:t xml:space="preserve"> -</w:t>
      </w:r>
      <w:r w:rsidRPr="00C738EF">
        <w:rPr>
          <w:rFonts w:ascii="David" w:hAnsi="David" w:cs="David"/>
          <w:sz w:val="24"/>
          <w:szCs w:val="24"/>
          <w:rtl/>
        </w:rPr>
        <w:t xml:space="preserve"> מערכת ידנ</w:t>
      </w:r>
      <w:r w:rsidR="008234CA" w:rsidRPr="00C738EF">
        <w:rPr>
          <w:rFonts w:ascii="David" w:hAnsi="David" w:cs="David"/>
          <w:sz w:val="24"/>
          <w:szCs w:val="24"/>
          <w:rtl/>
        </w:rPr>
        <w:t>ית או אוטומטית לגילוי אש או עשן.</w:t>
      </w:r>
    </w:p>
    <w:p w:rsidR="008234CA" w:rsidRPr="00C738EF" w:rsidRDefault="00400463" w:rsidP="003E106E">
      <w:pPr>
        <w:pStyle w:val="a7"/>
        <w:numPr>
          <w:ilvl w:val="2"/>
          <w:numId w:val="65"/>
        </w:numPr>
        <w:tabs>
          <w:tab w:val="left" w:pos="893"/>
        </w:tabs>
        <w:spacing w:after="0" w:line="360" w:lineRule="auto"/>
        <w:contextualSpacing w:val="0"/>
        <w:jc w:val="both"/>
        <w:rPr>
          <w:rFonts w:ascii="David" w:hAnsi="David" w:cs="David"/>
          <w:sz w:val="24"/>
          <w:szCs w:val="24"/>
        </w:rPr>
      </w:pPr>
      <w:r w:rsidRPr="00C738EF">
        <w:rPr>
          <w:rFonts w:ascii="David" w:hAnsi="David" w:cs="David"/>
          <w:b/>
          <w:bCs/>
          <w:sz w:val="24"/>
          <w:szCs w:val="24"/>
          <w:rtl/>
        </w:rPr>
        <w:t>"מערכת התרעת אש"</w:t>
      </w:r>
      <w:r w:rsidR="008234CA" w:rsidRPr="00C738EF">
        <w:rPr>
          <w:rFonts w:ascii="David" w:hAnsi="David" w:cs="David"/>
          <w:sz w:val="24"/>
          <w:szCs w:val="24"/>
          <w:rtl/>
        </w:rPr>
        <w:t xml:space="preserve"> -</w:t>
      </w:r>
      <w:r w:rsidRPr="00C738EF">
        <w:rPr>
          <w:rFonts w:ascii="David" w:hAnsi="David" w:cs="David"/>
          <w:sz w:val="24"/>
          <w:szCs w:val="24"/>
          <w:rtl/>
        </w:rPr>
        <w:t xml:space="preserve"> מערכת המתריעה לדיירי הבניין על שינויי חום, עשן או שינוי אחר במערכות המכניות, באמצעות מערכת כריזה, צופרים ואמצעי הודעה אחרים, והמפעילה מערכות הכלולות במשטר ההפעלה ש</w:t>
      </w:r>
      <w:r w:rsidR="008234CA" w:rsidRPr="00C738EF">
        <w:rPr>
          <w:rFonts w:ascii="David" w:hAnsi="David" w:cs="David"/>
          <w:sz w:val="24"/>
          <w:szCs w:val="24"/>
          <w:rtl/>
        </w:rPr>
        <w:t>ל הבניין.</w:t>
      </w:r>
    </w:p>
    <w:p w:rsidR="008234CA" w:rsidRPr="00C738EF" w:rsidRDefault="00400463" w:rsidP="003E106E">
      <w:pPr>
        <w:pStyle w:val="a7"/>
        <w:numPr>
          <w:ilvl w:val="2"/>
          <w:numId w:val="65"/>
        </w:numPr>
        <w:tabs>
          <w:tab w:val="left" w:pos="893"/>
        </w:tabs>
        <w:spacing w:after="0" w:line="360" w:lineRule="auto"/>
        <w:contextualSpacing w:val="0"/>
        <w:jc w:val="both"/>
        <w:rPr>
          <w:rFonts w:ascii="David" w:hAnsi="David" w:cs="David"/>
          <w:sz w:val="24"/>
          <w:szCs w:val="24"/>
        </w:rPr>
      </w:pPr>
      <w:r w:rsidRPr="00C738EF">
        <w:rPr>
          <w:rFonts w:ascii="David" w:hAnsi="David" w:cs="David"/>
          <w:sz w:val="24"/>
          <w:szCs w:val="24"/>
          <w:rtl/>
        </w:rPr>
        <w:t>"</w:t>
      </w:r>
      <w:r w:rsidRPr="00C738EF">
        <w:rPr>
          <w:rFonts w:ascii="David" w:hAnsi="David" w:cs="David"/>
          <w:b/>
          <w:bCs/>
          <w:sz w:val="24"/>
          <w:szCs w:val="24"/>
          <w:rtl/>
        </w:rPr>
        <w:t>נותן האישור</w:t>
      </w:r>
      <w:r w:rsidR="008234CA" w:rsidRPr="00C738EF">
        <w:rPr>
          <w:rFonts w:ascii="David" w:hAnsi="David" w:cs="David"/>
          <w:sz w:val="24"/>
          <w:szCs w:val="24"/>
          <w:rtl/>
        </w:rPr>
        <w:t>" -</w:t>
      </w:r>
      <w:r w:rsidRPr="00C738EF">
        <w:rPr>
          <w:rFonts w:ascii="David" w:hAnsi="David" w:cs="David"/>
          <w:sz w:val="24"/>
          <w:szCs w:val="24"/>
          <w:rtl/>
        </w:rPr>
        <w:t xml:space="preserve"> לעניין פרק זה, עובד רשות הכבאות וההצלה שהו</w:t>
      </w:r>
      <w:r w:rsidR="008234CA" w:rsidRPr="00C738EF">
        <w:rPr>
          <w:rFonts w:ascii="David" w:hAnsi="David" w:cs="David"/>
          <w:sz w:val="24"/>
          <w:szCs w:val="24"/>
          <w:rtl/>
        </w:rPr>
        <w:t>סמך לכך על-ידי השר לביטחון פנים.</w:t>
      </w:r>
    </w:p>
    <w:p w:rsidR="008234CA" w:rsidRPr="00C738EF" w:rsidRDefault="00400463" w:rsidP="003E106E">
      <w:pPr>
        <w:pStyle w:val="a7"/>
        <w:numPr>
          <w:ilvl w:val="2"/>
          <w:numId w:val="65"/>
        </w:numPr>
        <w:tabs>
          <w:tab w:val="left" w:pos="893"/>
        </w:tabs>
        <w:spacing w:after="0" w:line="360" w:lineRule="auto"/>
        <w:contextualSpacing w:val="0"/>
        <w:jc w:val="both"/>
        <w:rPr>
          <w:rFonts w:ascii="David" w:hAnsi="David" w:cs="David"/>
          <w:sz w:val="24"/>
          <w:szCs w:val="24"/>
        </w:rPr>
      </w:pPr>
      <w:r w:rsidRPr="00C738EF">
        <w:rPr>
          <w:rFonts w:ascii="David" w:hAnsi="David" w:cs="David"/>
          <w:sz w:val="24"/>
          <w:szCs w:val="24"/>
          <w:rtl/>
        </w:rPr>
        <w:t>"</w:t>
      </w:r>
      <w:r w:rsidRPr="00C738EF">
        <w:rPr>
          <w:rFonts w:ascii="David" w:hAnsi="David" w:cs="David"/>
          <w:b/>
          <w:bCs/>
          <w:sz w:val="24"/>
          <w:szCs w:val="24"/>
          <w:rtl/>
        </w:rPr>
        <w:t>סידורי בטיחות אש והצלה</w:t>
      </w:r>
      <w:r w:rsidR="008234CA" w:rsidRPr="00C738EF">
        <w:rPr>
          <w:rFonts w:ascii="David" w:hAnsi="David" w:cs="David"/>
          <w:sz w:val="24"/>
          <w:szCs w:val="24"/>
          <w:rtl/>
        </w:rPr>
        <w:t>" -</w:t>
      </w:r>
      <w:r w:rsidRPr="00C738EF">
        <w:rPr>
          <w:rFonts w:ascii="David" w:hAnsi="David" w:cs="David"/>
          <w:sz w:val="24"/>
          <w:szCs w:val="24"/>
          <w:rtl/>
        </w:rPr>
        <w:t xml:space="preserve"> לרבות אמצעים המותקנים בנכסים, דרך קבע או באופן ארעי, והמיועדים, בין השאר, לכל אחד מאלה: </w:t>
      </w:r>
    </w:p>
    <w:p w:rsidR="008234CA" w:rsidRPr="00C738EF" w:rsidRDefault="008234CA" w:rsidP="003E106E">
      <w:pPr>
        <w:pStyle w:val="a7"/>
        <w:numPr>
          <w:ilvl w:val="0"/>
          <w:numId w:val="68"/>
        </w:numPr>
        <w:tabs>
          <w:tab w:val="left" w:pos="893"/>
        </w:tabs>
        <w:spacing w:after="0" w:line="360" w:lineRule="auto"/>
        <w:contextualSpacing w:val="0"/>
        <w:jc w:val="both"/>
        <w:rPr>
          <w:rFonts w:ascii="David" w:hAnsi="David" w:cs="David"/>
          <w:sz w:val="24"/>
          <w:szCs w:val="24"/>
          <w:rtl/>
        </w:rPr>
      </w:pPr>
      <w:r w:rsidRPr="00C738EF">
        <w:rPr>
          <w:rFonts w:ascii="David" w:hAnsi="David" w:cs="David"/>
          <w:sz w:val="24"/>
          <w:szCs w:val="24"/>
          <w:rtl/>
        </w:rPr>
        <w:t>מניעת דליקות והתפשטותן.</w:t>
      </w:r>
    </w:p>
    <w:p w:rsidR="008234CA" w:rsidRPr="00C738EF" w:rsidRDefault="00400463" w:rsidP="003E106E">
      <w:pPr>
        <w:pStyle w:val="a7"/>
        <w:numPr>
          <w:ilvl w:val="0"/>
          <w:numId w:val="68"/>
        </w:numPr>
        <w:tabs>
          <w:tab w:val="left" w:pos="893"/>
        </w:tabs>
        <w:spacing w:after="0" w:line="360" w:lineRule="auto"/>
        <w:contextualSpacing w:val="0"/>
        <w:jc w:val="both"/>
        <w:rPr>
          <w:rFonts w:ascii="David" w:hAnsi="David" w:cs="David"/>
          <w:sz w:val="24"/>
          <w:szCs w:val="24"/>
        </w:rPr>
      </w:pPr>
      <w:r w:rsidRPr="00C738EF">
        <w:rPr>
          <w:rFonts w:ascii="David" w:hAnsi="David" w:cs="David"/>
          <w:sz w:val="24"/>
          <w:szCs w:val="24"/>
          <w:rtl/>
        </w:rPr>
        <w:t>כיבוי דליקות, צמצום נז</w:t>
      </w:r>
      <w:r w:rsidR="008234CA" w:rsidRPr="00C738EF">
        <w:rPr>
          <w:rFonts w:ascii="David" w:hAnsi="David" w:cs="David"/>
          <w:sz w:val="24"/>
          <w:szCs w:val="24"/>
          <w:rtl/>
        </w:rPr>
        <w:t>קיהן והקלת פעולות לכיבוי דליקות.</w:t>
      </w:r>
    </w:p>
    <w:p w:rsidR="008234CA" w:rsidRPr="00C738EF" w:rsidRDefault="00400463" w:rsidP="003E106E">
      <w:pPr>
        <w:pStyle w:val="a7"/>
        <w:numPr>
          <w:ilvl w:val="0"/>
          <w:numId w:val="68"/>
        </w:numPr>
        <w:tabs>
          <w:tab w:val="left" w:pos="893"/>
        </w:tabs>
        <w:spacing w:after="0" w:line="360" w:lineRule="auto"/>
        <w:contextualSpacing w:val="0"/>
        <w:jc w:val="both"/>
        <w:rPr>
          <w:rFonts w:ascii="David" w:hAnsi="David" w:cs="David"/>
          <w:sz w:val="24"/>
          <w:szCs w:val="24"/>
        </w:rPr>
      </w:pPr>
      <w:r w:rsidRPr="00C738EF">
        <w:rPr>
          <w:rFonts w:ascii="David" w:hAnsi="David" w:cs="David"/>
          <w:sz w:val="24"/>
          <w:szCs w:val="24"/>
          <w:rtl/>
        </w:rPr>
        <w:t>מילוט וחילוץ לכודי</w:t>
      </w:r>
      <w:r w:rsidR="008234CA" w:rsidRPr="00C738EF">
        <w:rPr>
          <w:rFonts w:ascii="David" w:hAnsi="David" w:cs="David"/>
          <w:sz w:val="24"/>
          <w:szCs w:val="24"/>
          <w:rtl/>
        </w:rPr>
        <w:t>ם והקלת פעולות למילוטם ולחילוצם.</w:t>
      </w:r>
    </w:p>
    <w:p w:rsidR="008234CA" w:rsidRPr="00C738EF" w:rsidRDefault="008234CA" w:rsidP="003E106E">
      <w:pPr>
        <w:pStyle w:val="a7"/>
        <w:numPr>
          <w:ilvl w:val="0"/>
          <w:numId w:val="68"/>
        </w:numPr>
        <w:tabs>
          <w:tab w:val="left" w:pos="893"/>
        </w:tabs>
        <w:spacing w:after="0" w:line="360" w:lineRule="auto"/>
        <w:contextualSpacing w:val="0"/>
        <w:jc w:val="both"/>
        <w:rPr>
          <w:rFonts w:ascii="David" w:hAnsi="David" w:cs="David"/>
          <w:sz w:val="24"/>
          <w:szCs w:val="24"/>
        </w:rPr>
      </w:pPr>
      <w:r w:rsidRPr="00C738EF">
        <w:rPr>
          <w:rFonts w:ascii="David" w:hAnsi="David" w:cs="David"/>
          <w:sz w:val="24"/>
          <w:szCs w:val="24"/>
          <w:rtl/>
        </w:rPr>
        <w:t>הצלת חיי אדם ורכוש.</w:t>
      </w:r>
    </w:p>
    <w:p w:rsidR="008234CA" w:rsidRPr="00C738EF" w:rsidRDefault="008234CA" w:rsidP="003E106E">
      <w:pPr>
        <w:pStyle w:val="a7"/>
        <w:numPr>
          <w:ilvl w:val="0"/>
          <w:numId w:val="68"/>
        </w:numPr>
        <w:tabs>
          <w:tab w:val="left" w:pos="893"/>
        </w:tabs>
        <w:spacing w:after="0" w:line="360" w:lineRule="auto"/>
        <w:contextualSpacing w:val="0"/>
        <w:jc w:val="both"/>
        <w:rPr>
          <w:rFonts w:ascii="David" w:hAnsi="David" w:cs="David"/>
          <w:sz w:val="24"/>
          <w:szCs w:val="24"/>
        </w:rPr>
      </w:pPr>
      <w:r w:rsidRPr="00C738EF">
        <w:rPr>
          <w:rFonts w:ascii="David" w:hAnsi="David" w:cs="David"/>
          <w:sz w:val="24"/>
          <w:szCs w:val="24"/>
          <w:rtl/>
        </w:rPr>
        <w:t>דרכי התקשרות.</w:t>
      </w:r>
    </w:p>
    <w:p w:rsidR="00400463" w:rsidRPr="00C738EF" w:rsidRDefault="00400463" w:rsidP="003E106E">
      <w:pPr>
        <w:pStyle w:val="a7"/>
        <w:numPr>
          <w:ilvl w:val="0"/>
          <w:numId w:val="68"/>
        </w:numPr>
        <w:tabs>
          <w:tab w:val="left" w:pos="893"/>
        </w:tabs>
        <w:spacing w:after="0" w:line="360" w:lineRule="auto"/>
        <w:contextualSpacing w:val="0"/>
        <w:jc w:val="both"/>
        <w:rPr>
          <w:rFonts w:ascii="David" w:hAnsi="David" w:cs="David"/>
          <w:sz w:val="24"/>
          <w:szCs w:val="24"/>
          <w:rtl/>
        </w:rPr>
      </w:pPr>
      <w:r w:rsidRPr="00C738EF">
        <w:rPr>
          <w:rFonts w:ascii="David" w:hAnsi="David" w:cs="David"/>
          <w:sz w:val="24"/>
          <w:szCs w:val="24"/>
          <w:rtl/>
        </w:rPr>
        <w:t>כל צורך הנדרש לביצוע פעולות כיבוי והצלה.</w:t>
      </w:r>
    </w:p>
    <w:p w:rsidR="008234CA" w:rsidRPr="00C738EF" w:rsidRDefault="00400463" w:rsidP="003E106E">
      <w:pPr>
        <w:pStyle w:val="a7"/>
        <w:numPr>
          <w:ilvl w:val="2"/>
          <w:numId w:val="65"/>
        </w:numPr>
        <w:tabs>
          <w:tab w:val="left" w:pos="984"/>
        </w:tabs>
        <w:spacing w:after="0" w:line="360" w:lineRule="auto"/>
        <w:jc w:val="both"/>
        <w:rPr>
          <w:rFonts w:ascii="David" w:hAnsi="David" w:cs="David"/>
          <w:sz w:val="24"/>
          <w:szCs w:val="24"/>
        </w:rPr>
      </w:pPr>
      <w:r w:rsidRPr="00C738EF">
        <w:rPr>
          <w:rFonts w:ascii="David" w:hAnsi="David" w:cs="David"/>
          <w:sz w:val="24"/>
          <w:szCs w:val="24"/>
          <w:rtl/>
        </w:rPr>
        <w:t>"</w:t>
      </w:r>
      <w:r w:rsidRPr="00C738EF">
        <w:rPr>
          <w:rFonts w:ascii="David" w:hAnsi="David" w:cs="David"/>
          <w:b/>
          <w:bCs/>
          <w:sz w:val="24"/>
          <w:szCs w:val="24"/>
          <w:rtl/>
        </w:rPr>
        <w:t>ציוד כיבוי</w:t>
      </w:r>
      <w:r w:rsidR="008234CA" w:rsidRPr="00C738EF">
        <w:rPr>
          <w:rFonts w:ascii="David" w:hAnsi="David" w:cs="David"/>
          <w:sz w:val="24"/>
          <w:szCs w:val="24"/>
          <w:rtl/>
        </w:rPr>
        <w:t>" -</w:t>
      </w:r>
      <w:r w:rsidRPr="00C738EF">
        <w:rPr>
          <w:rFonts w:ascii="David" w:hAnsi="David" w:cs="David"/>
          <w:sz w:val="24"/>
          <w:szCs w:val="24"/>
          <w:rtl/>
        </w:rPr>
        <w:t xml:space="preserve"> ציוד, מתקנים וחומרי</w:t>
      </w:r>
      <w:r w:rsidR="008234CA" w:rsidRPr="00C738EF">
        <w:rPr>
          <w:rFonts w:ascii="David" w:hAnsi="David" w:cs="David"/>
          <w:sz w:val="24"/>
          <w:szCs w:val="24"/>
          <w:rtl/>
        </w:rPr>
        <w:t>ם המשמשים לכיבוי דליקות ומניעתן.</w:t>
      </w:r>
    </w:p>
    <w:p w:rsidR="008234CA" w:rsidRPr="00C738EF" w:rsidRDefault="00400463" w:rsidP="003E106E">
      <w:pPr>
        <w:pStyle w:val="a7"/>
        <w:numPr>
          <w:ilvl w:val="2"/>
          <w:numId w:val="65"/>
        </w:numPr>
        <w:tabs>
          <w:tab w:val="left" w:pos="984"/>
        </w:tabs>
        <w:spacing w:after="0" w:line="360" w:lineRule="auto"/>
        <w:jc w:val="both"/>
        <w:rPr>
          <w:rFonts w:ascii="David" w:hAnsi="David" w:cs="David"/>
          <w:sz w:val="24"/>
          <w:szCs w:val="24"/>
        </w:rPr>
      </w:pPr>
      <w:r w:rsidRPr="00C738EF">
        <w:rPr>
          <w:rFonts w:ascii="David" w:hAnsi="David" w:cs="David"/>
          <w:sz w:val="24"/>
          <w:szCs w:val="24"/>
          <w:rtl/>
        </w:rPr>
        <w:lastRenderedPageBreak/>
        <w:t>"</w:t>
      </w:r>
      <w:r w:rsidRPr="00C738EF">
        <w:rPr>
          <w:rFonts w:ascii="David" w:hAnsi="David" w:cs="David"/>
          <w:b/>
          <w:bCs/>
          <w:sz w:val="24"/>
          <w:szCs w:val="24"/>
          <w:rtl/>
        </w:rPr>
        <w:t>רשות הכבאות וההצלה</w:t>
      </w:r>
      <w:r w:rsidR="008234CA" w:rsidRPr="00C738EF">
        <w:rPr>
          <w:rFonts w:ascii="David" w:hAnsi="David" w:cs="David"/>
          <w:sz w:val="24"/>
          <w:szCs w:val="24"/>
          <w:rtl/>
        </w:rPr>
        <w:t>" -</w:t>
      </w:r>
      <w:r w:rsidRPr="00C738EF">
        <w:rPr>
          <w:rFonts w:ascii="David" w:hAnsi="David" w:cs="David"/>
          <w:sz w:val="24"/>
          <w:szCs w:val="24"/>
          <w:rtl/>
        </w:rPr>
        <w:t xml:space="preserve"> הרשות הארצית לכבאות והצלה שהוקמה בחוק הרשות ה</w:t>
      </w:r>
      <w:r w:rsidR="008234CA" w:rsidRPr="00C738EF">
        <w:rPr>
          <w:rFonts w:ascii="David" w:hAnsi="David" w:cs="David"/>
          <w:sz w:val="24"/>
          <w:szCs w:val="24"/>
          <w:rtl/>
        </w:rPr>
        <w:t>ארצית לכבאות והצלה, התשע"ב-2012.</w:t>
      </w:r>
    </w:p>
    <w:p w:rsidR="008234CA" w:rsidRPr="00C738EF" w:rsidRDefault="008234CA" w:rsidP="003E106E">
      <w:pPr>
        <w:pStyle w:val="a7"/>
        <w:numPr>
          <w:ilvl w:val="2"/>
          <w:numId w:val="65"/>
        </w:numPr>
        <w:tabs>
          <w:tab w:val="left" w:pos="984"/>
        </w:tabs>
        <w:spacing w:after="0" w:line="360" w:lineRule="auto"/>
        <w:jc w:val="both"/>
        <w:rPr>
          <w:rFonts w:ascii="David" w:hAnsi="David" w:cs="David"/>
          <w:sz w:val="24"/>
          <w:szCs w:val="24"/>
        </w:rPr>
      </w:pPr>
      <w:r w:rsidRPr="00C738EF">
        <w:rPr>
          <w:rFonts w:ascii="David" w:hAnsi="David" w:cs="David"/>
          <w:b/>
          <w:bCs/>
          <w:sz w:val="24"/>
          <w:szCs w:val="24"/>
          <w:rtl/>
        </w:rPr>
        <w:t>"תא פריקה/דחיסה/</w:t>
      </w:r>
      <w:r w:rsidR="00400463" w:rsidRPr="00C738EF">
        <w:rPr>
          <w:rFonts w:ascii="David" w:hAnsi="David" w:cs="David"/>
          <w:b/>
          <w:bCs/>
          <w:sz w:val="24"/>
          <w:szCs w:val="24"/>
          <w:rtl/>
        </w:rPr>
        <w:t>מילוי"</w:t>
      </w:r>
      <w:r w:rsidRPr="00C738EF">
        <w:rPr>
          <w:rFonts w:ascii="David" w:hAnsi="David" w:cs="David"/>
          <w:sz w:val="24"/>
          <w:szCs w:val="24"/>
          <w:rtl/>
        </w:rPr>
        <w:t xml:space="preserve"> -</w:t>
      </w:r>
      <w:r w:rsidR="00400463" w:rsidRPr="00C738EF">
        <w:rPr>
          <w:rFonts w:ascii="David" w:hAnsi="David" w:cs="David"/>
          <w:sz w:val="24"/>
          <w:szCs w:val="24"/>
          <w:rtl/>
        </w:rPr>
        <w:t xml:space="preserve"> עמדה לחניית מכלית או גרורתה, ובה מתקנים לשינוי הלחץ הגז הטבעי.</w:t>
      </w:r>
    </w:p>
    <w:p w:rsidR="008234CA" w:rsidRPr="00C738EF" w:rsidRDefault="00400463" w:rsidP="003E106E">
      <w:pPr>
        <w:pStyle w:val="a7"/>
        <w:numPr>
          <w:ilvl w:val="2"/>
          <w:numId w:val="65"/>
        </w:numPr>
        <w:tabs>
          <w:tab w:val="left" w:pos="984"/>
        </w:tabs>
        <w:spacing w:after="0" w:line="360" w:lineRule="auto"/>
        <w:jc w:val="both"/>
        <w:rPr>
          <w:rFonts w:ascii="David" w:hAnsi="David" w:cs="David"/>
          <w:sz w:val="24"/>
          <w:szCs w:val="24"/>
        </w:rPr>
      </w:pPr>
      <w:r w:rsidRPr="00C738EF">
        <w:rPr>
          <w:rFonts w:ascii="David" w:hAnsi="David" w:cs="David"/>
          <w:sz w:val="24"/>
          <w:szCs w:val="24"/>
          <w:rtl/>
        </w:rPr>
        <w:t>"</w:t>
      </w:r>
      <w:r w:rsidRPr="00C738EF">
        <w:rPr>
          <w:rFonts w:ascii="David" w:hAnsi="David" w:cs="David"/>
          <w:b/>
          <w:bCs/>
          <w:sz w:val="24"/>
          <w:szCs w:val="24"/>
          <w:rtl/>
        </w:rPr>
        <w:t>תעודת בדיקה</w:t>
      </w:r>
      <w:r w:rsidR="008234CA" w:rsidRPr="00C738EF">
        <w:rPr>
          <w:rFonts w:ascii="David" w:hAnsi="David" w:cs="David"/>
          <w:sz w:val="24"/>
          <w:szCs w:val="24"/>
          <w:rtl/>
        </w:rPr>
        <w:t>" -</w:t>
      </w:r>
      <w:r w:rsidRPr="00C738EF">
        <w:rPr>
          <w:rFonts w:ascii="David" w:hAnsi="David" w:cs="David"/>
          <w:sz w:val="24"/>
          <w:szCs w:val="24"/>
          <w:rtl/>
        </w:rPr>
        <w:t xml:space="preserve"> תעודת בדיקה בדבר התאמה לתקן</w:t>
      </w:r>
      <w:r w:rsidR="008234CA" w:rsidRPr="00C738EF">
        <w:rPr>
          <w:rFonts w:ascii="David" w:hAnsi="David" w:cs="David"/>
          <w:sz w:val="24"/>
          <w:szCs w:val="24"/>
          <w:rtl/>
        </w:rPr>
        <w:t xml:space="preserve"> שניתנה לפי סעיף 12 לחוק התקנים.</w:t>
      </w:r>
    </w:p>
    <w:p w:rsidR="008234CA" w:rsidRPr="00C738EF" w:rsidRDefault="00400463" w:rsidP="003E106E">
      <w:pPr>
        <w:pStyle w:val="a7"/>
        <w:numPr>
          <w:ilvl w:val="2"/>
          <w:numId w:val="65"/>
        </w:numPr>
        <w:tabs>
          <w:tab w:val="left" w:pos="984"/>
        </w:tabs>
        <w:spacing w:after="0" w:line="360" w:lineRule="auto"/>
        <w:jc w:val="both"/>
        <w:rPr>
          <w:rFonts w:ascii="David" w:hAnsi="David" w:cs="David"/>
          <w:sz w:val="24"/>
          <w:szCs w:val="24"/>
        </w:rPr>
      </w:pPr>
      <w:r w:rsidRPr="00C738EF">
        <w:rPr>
          <w:rFonts w:ascii="David" w:hAnsi="David" w:cs="David"/>
          <w:sz w:val="24"/>
          <w:szCs w:val="24"/>
          <w:rtl/>
        </w:rPr>
        <w:t>"</w:t>
      </w:r>
      <w:r w:rsidRPr="00C738EF">
        <w:rPr>
          <w:rFonts w:ascii="David" w:hAnsi="David" w:cs="David"/>
          <w:b/>
          <w:bCs/>
          <w:sz w:val="24"/>
          <w:szCs w:val="24"/>
          <w:rtl/>
        </w:rPr>
        <w:t>תקן ישראלי (ת"י)</w:t>
      </w:r>
      <w:r w:rsidR="008234CA" w:rsidRPr="00C738EF">
        <w:rPr>
          <w:rFonts w:ascii="David" w:hAnsi="David" w:cs="David"/>
          <w:sz w:val="24"/>
          <w:szCs w:val="24"/>
          <w:rtl/>
        </w:rPr>
        <w:t>" -</w:t>
      </w:r>
      <w:r w:rsidRPr="00C738EF">
        <w:rPr>
          <w:rFonts w:ascii="David" w:hAnsi="David" w:cs="David"/>
          <w:sz w:val="24"/>
          <w:szCs w:val="24"/>
          <w:rtl/>
        </w:rPr>
        <w:t xml:space="preserve"> תקן ישראלי רשמי או </w:t>
      </w:r>
      <w:r w:rsidR="008234CA" w:rsidRPr="00C738EF">
        <w:rPr>
          <w:rFonts w:ascii="David" w:hAnsi="David" w:cs="David"/>
          <w:sz w:val="24"/>
          <w:szCs w:val="24"/>
          <w:rtl/>
        </w:rPr>
        <w:t>תקן ישראלי כמשמעותו בחוק התקנים.</w:t>
      </w:r>
    </w:p>
    <w:p w:rsidR="008234CA" w:rsidRPr="00C738EF" w:rsidRDefault="00400463" w:rsidP="003E106E">
      <w:pPr>
        <w:pStyle w:val="a7"/>
        <w:numPr>
          <w:ilvl w:val="2"/>
          <w:numId w:val="65"/>
        </w:numPr>
        <w:tabs>
          <w:tab w:val="left" w:pos="984"/>
        </w:tabs>
        <w:spacing w:after="0" w:line="360" w:lineRule="auto"/>
        <w:jc w:val="both"/>
        <w:rPr>
          <w:rFonts w:ascii="David" w:hAnsi="David" w:cs="David"/>
          <w:sz w:val="24"/>
          <w:szCs w:val="24"/>
        </w:rPr>
      </w:pPr>
      <w:r w:rsidRPr="00C738EF">
        <w:rPr>
          <w:rFonts w:ascii="David" w:hAnsi="David" w:cs="David"/>
          <w:sz w:val="24"/>
          <w:szCs w:val="24"/>
          <w:rtl/>
        </w:rPr>
        <w:t>"</w:t>
      </w:r>
      <w:r w:rsidRPr="00C738EF">
        <w:rPr>
          <w:rFonts w:ascii="David" w:hAnsi="David" w:cs="David"/>
          <w:b/>
          <w:bCs/>
          <w:sz w:val="24"/>
          <w:szCs w:val="24"/>
          <w:rtl/>
        </w:rPr>
        <w:t>תקנות התכנון והבנייה</w:t>
      </w:r>
      <w:r w:rsidR="008234CA" w:rsidRPr="00C738EF">
        <w:rPr>
          <w:rFonts w:ascii="David" w:hAnsi="David" w:cs="David"/>
          <w:sz w:val="24"/>
          <w:szCs w:val="24"/>
          <w:rtl/>
        </w:rPr>
        <w:t>" -</w:t>
      </w:r>
      <w:r w:rsidRPr="00C738EF">
        <w:rPr>
          <w:rFonts w:ascii="David" w:hAnsi="David" w:cs="David"/>
          <w:sz w:val="24"/>
          <w:szCs w:val="24"/>
          <w:rtl/>
        </w:rPr>
        <w:t xml:space="preserve"> תקנות התכנון והבנייה (בקשה ל</w:t>
      </w:r>
      <w:r w:rsidR="008234CA" w:rsidRPr="00C738EF">
        <w:rPr>
          <w:rFonts w:ascii="David" w:hAnsi="David" w:cs="David"/>
          <w:sz w:val="24"/>
          <w:szCs w:val="24"/>
          <w:rtl/>
        </w:rPr>
        <w:t>היתר, תנאיו ואגרות), התש"ל-1970.</w:t>
      </w:r>
    </w:p>
    <w:p w:rsidR="008234CA" w:rsidRPr="00C738EF" w:rsidRDefault="00400463" w:rsidP="003E106E">
      <w:pPr>
        <w:pStyle w:val="a7"/>
        <w:numPr>
          <w:ilvl w:val="2"/>
          <w:numId w:val="65"/>
        </w:numPr>
        <w:tabs>
          <w:tab w:val="left" w:pos="984"/>
        </w:tabs>
        <w:spacing w:after="0" w:line="360" w:lineRule="auto"/>
        <w:jc w:val="both"/>
        <w:rPr>
          <w:rFonts w:ascii="David" w:hAnsi="David" w:cs="David"/>
          <w:sz w:val="24"/>
          <w:szCs w:val="24"/>
        </w:rPr>
      </w:pPr>
      <w:r w:rsidRPr="00C738EF">
        <w:rPr>
          <w:rFonts w:ascii="David" w:hAnsi="David" w:cs="David"/>
          <w:b/>
          <w:bCs/>
          <w:sz w:val="24"/>
          <w:szCs w:val="24"/>
          <w:rtl/>
        </w:rPr>
        <w:t xml:space="preserve">"שינוי מהותי" </w:t>
      </w:r>
      <w:r w:rsidR="008234CA" w:rsidRPr="00C738EF">
        <w:rPr>
          <w:rFonts w:ascii="David" w:hAnsi="David" w:cs="David"/>
          <w:sz w:val="24"/>
          <w:szCs w:val="24"/>
          <w:rtl/>
        </w:rPr>
        <w:t>-</w:t>
      </w:r>
      <w:r w:rsidRPr="00C738EF">
        <w:rPr>
          <w:rFonts w:ascii="David" w:hAnsi="David" w:cs="David"/>
          <w:sz w:val="24"/>
          <w:szCs w:val="24"/>
          <w:rtl/>
        </w:rPr>
        <w:t xml:space="preserve"> שינוי של כל אחד מאלה במבנה:</w:t>
      </w:r>
    </w:p>
    <w:p w:rsidR="008234CA" w:rsidRPr="00C738EF" w:rsidRDefault="008234CA" w:rsidP="003E106E">
      <w:pPr>
        <w:pStyle w:val="a7"/>
        <w:numPr>
          <w:ilvl w:val="0"/>
          <w:numId w:val="69"/>
        </w:numPr>
        <w:tabs>
          <w:tab w:val="left" w:pos="984"/>
        </w:tabs>
        <w:spacing w:after="0" w:line="360" w:lineRule="auto"/>
        <w:jc w:val="both"/>
        <w:rPr>
          <w:rFonts w:ascii="David" w:hAnsi="David" w:cs="David"/>
          <w:sz w:val="24"/>
          <w:szCs w:val="24"/>
          <w:rtl/>
        </w:rPr>
      </w:pPr>
      <w:r w:rsidRPr="00C738EF">
        <w:rPr>
          <w:rFonts w:ascii="David" w:hAnsi="David" w:cs="David"/>
          <w:sz w:val="24"/>
          <w:szCs w:val="24"/>
          <w:rtl/>
        </w:rPr>
        <w:t>מרחק הליכה.</w:t>
      </w:r>
    </w:p>
    <w:p w:rsidR="008234CA" w:rsidRPr="00C738EF" w:rsidRDefault="008234CA" w:rsidP="003E106E">
      <w:pPr>
        <w:pStyle w:val="a7"/>
        <w:numPr>
          <w:ilvl w:val="0"/>
          <w:numId w:val="69"/>
        </w:numPr>
        <w:tabs>
          <w:tab w:val="left" w:pos="984"/>
        </w:tabs>
        <w:spacing w:after="0" w:line="360" w:lineRule="auto"/>
        <w:jc w:val="both"/>
        <w:rPr>
          <w:rFonts w:ascii="David" w:hAnsi="David" w:cs="David"/>
          <w:sz w:val="24"/>
          <w:szCs w:val="24"/>
        </w:rPr>
      </w:pPr>
      <w:r w:rsidRPr="00C738EF">
        <w:rPr>
          <w:rFonts w:ascii="David" w:hAnsi="David" w:cs="David"/>
          <w:sz w:val="24"/>
          <w:szCs w:val="24"/>
          <w:rtl/>
        </w:rPr>
        <w:t>מספר דרכי מוצא.</w:t>
      </w:r>
    </w:p>
    <w:p w:rsidR="00400463" w:rsidRPr="00C738EF" w:rsidRDefault="00400463" w:rsidP="003E106E">
      <w:pPr>
        <w:pStyle w:val="a7"/>
        <w:numPr>
          <w:ilvl w:val="0"/>
          <w:numId w:val="69"/>
        </w:numPr>
        <w:tabs>
          <w:tab w:val="left" w:pos="984"/>
        </w:tabs>
        <w:spacing w:after="0" w:line="360" w:lineRule="auto"/>
        <w:jc w:val="both"/>
        <w:rPr>
          <w:rFonts w:ascii="David" w:hAnsi="David" w:cs="David"/>
          <w:sz w:val="24"/>
          <w:szCs w:val="24"/>
          <w:rtl/>
        </w:rPr>
      </w:pPr>
      <w:r w:rsidRPr="00C738EF">
        <w:rPr>
          <w:rFonts w:ascii="David" w:hAnsi="David" w:cs="David"/>
          <w:sz w:val="24"/>
          <w:szCs w:val="24"/>
          <w:rtl/>
        </w:rPr>
        <w:t>שינוי ייעוד.</w:t>
      </w:r>
    </w:p>
    <w:p w:rsidR="00400463" w:rsidRPr="00C738EF" w:rsidRDefault="00400463" w:rsidP="003E106E">
      <w:pPr>
        <w:pStyle w:val="a7"/>
        <w:numPr>
          <w:ilvl w:val="2"/>
          <w:numId w:val="65"/>
        </w:numPr>
        <w:tabs>
          <w:tab w:val="left" w:pos="984"/>
        </w:tabs>
        <w:spacing w:after="0" w:line="360" w:lineRule="auto"/>
        <w:contextualSpacing w:val="0"/>
        <w:jc w:val="both"/>
        <w:rPr>
          <w:rFonts w:ascii="David" w:hAnsi="David" w:cs="David"/>
          <w:sz w:val="24"/>
          <w:szCs w:val="24"/>
          <w:rtl/>
        </w:rPr>
      </w:pPr>
      <w:r w:rsidRPr="00C738EF">
        <w:rPr>
          <w:rFonts w:ascii="David" w:hAnsi="David" w:cs="David"/>
          <w:b/>
          <w:bCs/>
          <w:sz w:val="24"/>
          <w:szCs w:val="24"/>
          <w:rtl/>
        </w:rPr>
        <w:t xml:space="preserve">"תקן </w:t>
      </w:r>
      <w:r w:rsidRPr="00C738EF">
        <w:rPr>
          <w:rFonts w:ascii="David" w:hAnsi="David" w:cs="David"/>
          <w:b/>
          <w:bCs/>
          <w:sz w:val="24"/>
          <w:szCs w:val="24"/>
        </w:rPr>
        <w:t>NFPA</w:t>
      </w:r>
      <w:r w:rsidR="008234CA" w:rsidRPr="00C738EF">
        <w:rPr>
          <w:rFonts w:ascii="David" w:hAnsi="David" w:cs="David"/>
          <w:sz w:val="24"/>
          <w:szCs w:val="24"/>
          <w:rtl/>
        </w:rPr>
        <w:t>" -</w:t>
      </w:r>
      <w:r w:rsidRPr="00C738EF">
        <w:rPr>
          <w:rFonts w:ascii="David" w:hAnsi="David" w:cs="David"/>
          <w:sz w:val="24"/>
          <w:szCs w:val="24"/>
          <w:rtl/>
        </w:rPr>
        <w:t xml:space="preserve"> תקן של האגודה הלאומית האמריקאית להגנה בפני אש.</w:t>
      </w:r>
    </w:p>
    <w:p w:rsidR="00400463" w:rsidRPr="00C738EF" w:rsidRDefault="00400463" w:rsidP="003E106E">
      <w:pPr>
        <w:pStyle w:val="a7"/>
        <w:numPr>
          <w:ilvl w:val="1"/>
          <w:numId w:val="65"/>
        </w:numPr>
        <w:spacing w:after="0" w:line="360" w:lineRule="auto"/>
        <w:contextualSpacing w:val="0"/>
        <w:jc w:val="both"/>
        <w:rPr>
          <w:rFonts w:ascii="David" w:hAnsi="David" w:cs="David"/>
          <w:sz w:val="24"/>
          <w:szCs w:val="24"/>
        </w:rPr>
      </w:pPr>
      <w:r w:rsidRPr="00C738EF">
        <w:rPr>
          <w:rFonts w:ascii="David" w:hAnsi="David" w:cs="David"/>
          <w:b/>
          <w:bCs/>
          <w:sz w:val="24"/>
          <w:szCs w:val="24"/>
          <w:u w:val="single"/>
          <w:rtl/>
        </w:rPr>
        <w:t>מסמכים נוספים</w:t>
      </w:r>
      <w:r w:rsidRPr="00C738EF">
        <w:rPr>
          <w:rFonts w:ascii="David" w:hAnsi="David" w:cs="David"/>
          <w:sz w:val="24"/>
          <w:szCs w:val="24"/>
          <w:rtl/>
        </w:rPr>
        <w:t xml:space="preserve"> </w:t>
      </w:r>
    </w:p>
    <w:p w:rsidR="00400463" w:rsidRPr="00C738EF" w:rsidRDefault="00400463" w:rsidP="003E106E">
      <w:pPr>
        <w:pStyle w:val="a7"/>
        <w:numPr>
          <w:ilvl w:val="0"/>
          <w:numId w:val="42"/>
        </w:numPr>
        <w:tabs>
          <w:tab w:val="left" w:pos="984"/>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42"/>
        </w:numPr>
        <w:tabs>
          <w:tab w:val="left" w:pos="984"/>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42"/>
        </w:numPr>
        <w:tabs>
          <w:tab w:val="left" w:pos="984"/>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42"/>
        </w:numPr>
        <w:tabs>
          <w:tab w:val="left" w:pos="984"/>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1"/>
          <w:numId w:val="42"/>
        </w:numPr>
        <w:tabs>
          <w:tab w:val="left" w:pos="984"/>
        </w:tabs>
        <w:spacing w:after="0" w:line="360" w:lineRule="auto"/>
        <w:contextualSpacing w:val="0"/>
        <w:jc w:val="both"/>
        <w:rPr>
          <w:rFonts w:ascii="David" w:hAnsi="David" w:cs="David"/>
          <w:vanish/>
          <w:sz w:val="24"/>
          <w:szCs w:val="24"/>
          <w:rtl/>
        </w:rPr>
      </w:pPr>
    </w:p>
    <w:p w:rsidR="00F5120D" w:rsidRPr="00C738EF" w:rsidRDefault="00400463" w:rsidP="003E106E">
      <w:pPr>
        <w:pStyle w:val="a7"/>
        <w:numPr>
          <w:ilvl w:val="2"/>
          <w:numId w:val="65"/>
        </w:numPr>
        <w:tabs>
          <w:tab w:val="left" w:pos="984"/>
        </w:tabs>
        <w:spacing w:after="0" w:line="360" w:lineRule="auto"/>
        <w:jc w:val="both"/>
        <w:rPr>
          <w:rFonts w:ascii="David" w:hAnsi="David" w:cs="David"/>
          <w:sz w:val="24"/>
          <w:szCs w:val="24"/>
        </w:rPr>
      </w:pPr>
      <w:r w:rsidRPr="00C738EF">
        <w:rPr>
          <w:rFonts w:ascii="David" w:hAnsi="David" w:cs="David"/>
          <w:sz w:val="24"/>
          <w:szCs w:val="24"/>
          <w:rtl/>
        </w:rPr>
        <w:t xml:space="preserve">לבקשת </w:t>
      </w:r>
      <w:r w:rsidR="00F5120D" w:rsidRPr="00C738EF">
        <w:rPr>
          <w:rFonts w:ascii="David" w:hAnsi="David" w:cs="David"/>
          <w:sz w:val="24"/>
          <w:szCs w:val="24"/>
          <w:rtl/>
        </w:rPr>
        <w:t>רישיון עסק או להיתר זמני (להלן -</w:t>
      </w:r>
      <w:r w:rsidRPr="00C738EF">
        <w:rPr>
          <w:rFonts w:ascii="David" w:hAnsi="David" w:cs="David"/>
          <w:sz w:val="24"/>
          <w:szCs w:val="24"/>
          <w:rtl/>
        </w:rPr>
        <w:t xml:space="preserve"> בקשה) יצורפו המסמכים המנויים להלן:</w:t>
      </w:r>
    </w:p>
    <w:p w:rsidR="00F5120D" w:rsidRPr="00C738EF" w:rsidRDefault="00400463" w:rsidP="003E106E">
      <w:pPr>
        <w:pStyle w:val="a7"/>
        <w:numPr>
          <w:ilvl w:val="0"/>
          <w:numId w:val="70"/>
        </w:numPr>
        <w:tabs>
          <w:tab w:val="left" w:pos="984"/>
        </w:tabs>
        <w:spacing w:after="0" w:line="360" w:lineRule="auto"/>
        <w:jc w:val="both"/>
        <w:rPr>
          <w:rFonts w:ascii="David" w:hAnsi="David" w:cs="David"/>
          <w:sz w:val="24"/>
          <w:szCs w:val="24"/>
          <w:rtl/>
        </w:rPr>
      </w:pPr>
      <w:r w:rsidRPr="00C738EF">
        <w:rPr>
          <w:rFonts w:ascii="David" w:hAnsi="David" w:cs="David"/>
          <w:sz w:val="24"/>
          <w:szCs w:val="24"/>
          <w:rtl/>
        </w:rPr>
        <w:t>אפיון רשת המים המזינה את העס</w:t>
      </w:r>
      <w:r w:rsidR="00F5120D" w:rsidRPr="00C738EF">
        <w:rPr>
          <w:rFonts w:ascii="David" w:hAnsi="David" w:cs="David"/>
          <w:sz w:val="24"/>
          <w:szCs w:val="24"/>
          <w:rtl/>
        </w:rPr>
        <w:t xml:space="preserve">ק, שייערך בהתאם להוראת נציב 529 - </w:t>
      </w:r>
      <w:r w:rsidRPr="00C738EF">
        <w:rPr>
          <w:rFonts w:ascii="David" w:hAnsi="David" w:cs="David"/>
          <w:sz w:val="24"/>
          <w:szCs w:val="24"/>
          <w:rtl/>
        </w:rPr>
        <w:t>זמ</w:t>
      </w:r>
      <w:r w:rsidR="00F5120D" w:rsidRPr="00C738EF">
        <w:rPr>
          <w:rFonts w:ascii="David" w:hAnsi="David" w:cs="David"/>
          <w:sz w:val="24"/>
          <w:szCs w:val="24"/>
          <w:rtl/>
        </w:rPr>
        <w:t>ינות רשת מים ופריסת ברזי כיבוי -</w:t>
      </w:r>
      <w:r w:rsidRPr="00C738EF">
        <w:rPr>
          <w:rFonts w:ascii="David" w:hAnsi="David" w:cs="David"/>
          <w:sz w:val="24"/>
          <w:szCs w:val="24"/>
          <w:rtl/>
        </w:rPr>
        <w:t xml:space="preserve"> לאחר שנחתם על ידי אחד מאלה:</w:t>
      </w:r>
    </w:p>
    <w:p w:rsidR="00F5120D" w:rsidRPr="00C738EF" w:rsidRDefault="00F5120D" w:rsidP="003E106E">
      <w:pPr>
        <w:pStyle w:val="a7"/>
        <w:numPr>
          <w:ilvl w:val="0"/>
          <w:numId w:val="71"/>
        </w:numPr>
        <w:tabs>
          <w:tab w:val="left" w:pos="984"/>
        </w:tabs>
        <w:spacing w:after="0" w:line="360" w:lineRule="auto"/>
        <w:jc w:val="both"/>
        <w:rPr>
          <w:rFonts w:ascii="David" w:hAnsi="David" w:cs="David"/>
          <w:sz w:val="24"/>
          <w:szCs w:val="24"/>
          <w:rtl/>
        </w:rPr>
      </w:pPr>
      <w:r w:rsidRPr="00C738EF">
        <w:rPr>
          <w:rFonts w:ascii="David" w:hAnsi="David" w:cs="David"/>
          <w:sz w:val="24"/>
          <w:szCs w:val="24"/>
          <w:rtl/>
        </w:rPr>
        <w:t>מהנדס.</w:t>
      </w:r>
    </w:p>
    <w:p w:rsidR="00F5120D" w:rsidRPr="00C738EF" w:rsidRDefault="00F5120D" w:rsidP="003E106E">
      <w:pPr>
        <w:pStyle w:val="a7"/>
        <w:numPr>
          <w:ilvl w:val="0"/>
          <w:numId w:val="71"/>
        </w:numPr>
        <w:tabs>
          <w:tab w:val="left" w:pos="984"/>
        </w:tabs>
        <w:spacing w:after="0" w:line="360" w:lineRule="auto"/>
        <w:jc w:val="both"/>
        <w:rPr>
          <w:rFonts w:ascii="David" w:hAnsi="David" w:cs="David"/>
          <w:sz w:val="24"/>
          <w:szCs w:val="24"/>
        </w:rPr>
      </w:pPr>
      <w:r w:rsidRPr="00C738EF">
        <w:rPr>
          <w:rFonts w:ascii="David" w:hAnsi="David" w:cs="David"/>
          <w:sz w:val="24"/>
          <w:szCs w:val="24"/>
          <w:rtl/>
        </w:rPr>
        <w:t>אדריכל.</w:t>
      </w:r>
      <w:r w:rsidR="00400463" w:rsidRPr="00C738EF">
        <w:rPr>
          <w:rFonts w:ascii="David" w:hAnsi="David" w:cs="David"/>
          <w:sz w:val="24"/>
          <w:szCs w:val="24"/>
          <w:rtl/>
        </w:rPr>
        <w:t xml:space="preserve"> </w:t>
      </w:r>
    </w:p>
    <w:p w:rsidR="00F5120D" w:rsidRPr="00C738EF" w:rsidRDefault="00F5120D" w:rsidP="003E106E">
      <w:pPr>
        <w:pStyle w:val="a7"/>
        <w:numPr>
          <w:ilvl w:val="0"/>
          <w:numId w:val="71"/>
        </w:numPr>
        <w:tabs>
          <w:tab w:val="left" w:pos="984"/>
        </w:tabs>
        <w:spacing w:after="0" w:line="360" w:lineRule="auto"/>
        <w:jc w:val="both"/>
        <w:rPr>
          <w:rFonts w:ascii="David" w:hAnsi="David" w:cs="David"/>
          <w:sz w:val="24"/>
          <w:szCs w:val="24"/>
        </w:rPr>
      </w:pPr>
      <w:r w:rsidRPr="00C738EF">
        <w:rPr>
          <w:rFonts w:ascii="David" w:hAnsi="David" w:cs="David"/>
          <w:sz w:val="24"/>
          <w:szCs w:val="24"/>
          <w:rtl/>
        </w:rPr>
        <w:t>הנדסאי.</w:t>
      </w:r>
    </w:p>
    <w:p w:rsidR="00F5120D" w:rsidRPr="00C738EF" w:rsidRDefault="00F5120D" w:rsidP="003E106E">
      <w:pPr>
        <w:pStyle w:val="a7"/>
        <w:numPr>
          <w:ilvl w:val="0"/>
          <w:numId w:val="71"/>
        </w:numPr>
        <w:tabs>
          <w:tab w:val="left" w:pos="984"/>
        </w:tabs>
        <w:spacing w:after="0" w:line="360" w:lineRule="auto"/>
        <w:jc w:val="both"/>
        <w:rPr>
          <w:rFonts w:ascii="David" w:hAnsi="David" w:cs="David"/>
          <w:sz w:val="24"/>
          <w:szCs w:val="24"/>
        </w:rPr>
      </w:pPr>
      <w:r w:rsidRPr="00C738EF">
        <w:rPr>
          <w:rFonts w:ascii="David" w:hAnsi="David" w:cs="David"/>
          <w:sz w:val="24"/>
          <w:szCs w:val="24"/>
          <w:rtl/>
        </w:rPr>
        <w:t>גורם מוסמך.</w:t>
      </w:r>
    </w:p>
    <w:p w:rsidR="00400463" w:rsidRPr="00C738EF" w:rsidRDefault="00400463" w:rsidP="00C93C33">
      <w:pPr>
        <w:tabs>
          <w:tab w:val="left" w:pos="984"/>
        </w:tabs>
        <w:spacing w:after="0" w:line="360" w:lineRule="auto"/>
        <w:ind w:left="1080"/>
        <w:jc w:val="both"/>
        <w:rPr>
          <w:rFonts w:ascii="David" w:hAnsi="David" w:cs="David"/>
          <w:sz w:val="24"/>
          <w:szCs w:val="24"/>
        </w:rPr>
      </w:pPr>
      <w:r w:rsidRPr="00C738EF">
        <w:rPr>
          <w:rFonts w:ascii="David" w:hAnsi="David" w:cs="David"/>
          <w:sz w:val="24"/>
          <w:szCs w:val="24"/>
          <w:rtl/>
        </w:rPr>
        <w:t>דרישה לאפיון רשת המים תחול רק במקומות שבהם קיימת או נדרשת מערכת מתזים. הדרישה לאפיון רשת המים כאמור לא תחול על עסק שקיים בו מאגר מים עם היתר בנייה כדין ושאושר על ידי מעבדה מוכרת.</w:t>
      </w:r>
    </w:p>
    <w:p w:rsidR="00F5120D" w:rsidRPr="00C738EF" w:rsidRDefault="00400463" w:rsidP="003E106E">
      <w:pPr>
        <w:pStyle w:val="a7"/>
        <w:numPr>
          <w:ilvl w:val="0"/>
          <w:numId w:val="70"/>
        </w:numPr>
        <w:spacing w:after="0" w:line="360" w:lineRule="auto"/>
        <w:jc w:val="both"/>
        <w:rPr>
          <w:rFonts w:ascii="David" w:hAnsi="David" w:cs="David"/>
          <w:sz w:val="24"/>
          <w:szCs w:val="24"/>
        </w:rPr>
      </w:pPr>
      <w:r w:rsidRPr="00C738EF">
        <w:rPr>
          <w:rFonts w:ascii="David" w:hAnsi="David" w:cs="David"/>
          <w:sz w:val="24"/>
          <w:szCs w:val="24"/>
          <w:rtl/>
        </w:rPr>
        <w:t>בכפוף לדרישת רשות הכבאות וההצלה, על בעל העסק להגיש אחד או יותר מהמסמכים הבאים:</w:t>
      </w:r>
    </w:p>
    <w:p w:rsidR="00F5120D" w:rsidRPr="00C738EF" w:rsidRDefault="007502DC" w:rsidP="003E106E">
      <w:pPr>
        <w:pStyle w:val="a7"/>
        <w:numPr>
          <w:ilvl w:val="0"/>
          <w:numId w:val="72"/>
        </w:numPr>
        <w:spacing w:after="0" w:line="360" w:lineRule="auto"/>
        <w:jc w:val="both"/>
        <w:rPr>
          <w:rFonts w:ascii="David" w:hAnsi="David" w:cs="David"/>
          <w:sz w:val="24"/>
          <w:szCs w:val="24"/>
          <w:rtl/>
        </w:rPr>
      </w:pPr>
      <w:r w:rsidRPr="00C738EF">
        <w:rPr>
          <w:rFonts w:ascii="David" w:hAnsi="David" w:cs="David"/>
          <w:sz w:val="24"/>
          <w:szCs w:val="24"/>
          <w:rtl/>
        </w:rPr>
        <w:t xml:space="preserve">תכנית </w:t>
      </w:r>
      <w:r w:rsidR="00400463" w:rsidRPr="00C738EF">
        <w:rPr>
          <w:rFonts w:ascii="David" w:hAnsi="David" w:cs="David"/>
          <w:sz w:val="24"/>
          <w:szCs w:val="24"/>
          <w:rtl/>
        </w:rPr>
        <w:t xml:space="preserve">העסק בקנה מידה 1:100 ובה מפורטים כלל סידורי בטיחות האש והצלה </w:t>
      </w:r>
      <w:r w:rsidR="00F5120D" w:rsidRPr="00C738EF">
        <w:rPr>
          <w:rFonts w:ascii="David" w:hAnsi="David" w:cs="David"/>
          <w:sz w:val="24"/>
          <w:szCs w:val="24"/>
          <w:rtl/>
        </w:rPr>
        <w:t>הנדרשים או הקיימים בעסק מסוג זה.</w:t>
      </w:r>
    </w:p>
    <w:p w:rsidR="00F5120D" w:rsidRPr="00C738EF" w:rsidRDefault="00F5120D" w:rsidP="003E106E">
      <w:pPr>
        <w:pStyle w:val="a7"/>
        <w:numPr>
          <w:ilvl w:val="0"/>
          <w:numId w:val="72"/>
        </w:numPr>
        <w:spacing w:after="0" w:line="360" w:lineRule="auto"/>
        <w:jc w:val="both"/>
        <w:rPr>
          <w:rFonts w:ascii="David" w:hAnsi="David" w:cs="David"/>
          <w:sz w:val="24"/>
          <w:szCs w:val="24"/>
        </w:rPr>
      </w:pPr>
      <w:r w:rsidRPr="00C738EF">
        <w:rPr>
          <w:rFonts w:ascii="David" w:hAnsi="David" w:cs="David"/>
          <w:sz w:val="24"/>
          <w:szCs w:val="24"/>
          <w:rtl/>
        </w:rPr>
        <w:t>העתק מהיתר הבנייה.</w:t>
      </w:r>
    </w:p>
    <w:p w:rsidR="00400463" w:rsidRPr="00C738EF" w:rsidRDefault="00400463" w:rsidP="003E106E">
      <w:pPr>
        <w:pStyle w:val="a7"/>
        <w:numPr>
          <w:ilvl w:val="0"/>
          <w:numId w:val="72"/>
        </w:numPr>
        <w:spacing w:after="0" w:line="360" w:lineRule="auto"/>
        <w:jc w:val="both"/>
        <w:rPr>
          <w:rFonts w:ascii="David" w:hAnsi="David" w:cs="David"/>
          <w:sz w:val="24"/>
          <w:szCs w:val="24"/>
        </w:rPr>
      </w:pPr>
      <w:r w:rsidRPr="00C738EF">
        <w:rPr>
          <w:rFonts w:ascii="David" w:hAnsi="David" w:cs="David"/>
          <w:sz w:val="24"/>
          <w:szCs w:val="24"/>
          <w:rtl/>
        </w:rPr>
        <w:t xml:space="preserve">אישור מהנדס הוועדה המקומית לפי סעיף </w:t>
      </w:r>
      <w:r w:rsidRPr="00C738EF">
        <w:rPr>
          <w:rFonts w:ascii="David" w:eastAsia="Calibri" w:hAnsi="David" w:cs="David"/>
          <w:sz w:val="24"/>
          <w:szCs w:val="24"/>
          <w:rtl/>
        </w:rPr>
        <w:t>8(א)(1) לחוק רישוי עסקים</w:t>
      </w:r>
      <w:r w:rsidRPr="00C738EF" w:rsidDel="00083366">
        <w:rPr>
          <w:rFonts w:ascii="David" w:hAnsi="David" w:cs="David"/>
          <w:sz w:val="24"/>
          <w:szCs w:val="24"/>
          <w:rtl/>
        </w:rPr>
        <w:t xml:space="preserve"> </w:t>
      </w:r>
      <w:r w:rsidRPr="00C738EF">
        <w:rPr>
          <w:rFonts w:ascii="David" w:hAnsi="David" w:cs="David"/>
          <w:sz w:val="24"/>
          <w:szCs w:val="24"/>
          <w:rtl/>
        </w:rPr>
        <w:t>לגבי עסק שאינו מקיים את דיני הת</w:t>
      </w:r>
      <w:r w:rsidR="00F5120D" w:rsidRPr="00C738EF">
        <w:rPr>
          <w:rFonts w:ascii="David" w:hAnsi="David" w:cs="David"/>
          <w:sz w:val="24"/>
          <w:szCs w:val="24"/>
          <w:rtl/>
        </w:rPr>
        <w:t>כנון והבנייה.</w:t>
      </w:r>
    </w:p>
    <w:p w:rsidR="00400463" w:rsidRPr="00C738EF" w:rsidRDefault="00400463" w:rsidP="003E106E">
      <w:pPr>
        <w:pStyle w:val="a7"/>
        <w:numPr>
          <w:ilvl w:val="2"/>
          <w:numId w:val="65"/>
        </w:numPr>
        <w:tabs>
          <w:tab w:val="left" w:pos="984"/>
        </w:tabs>
        <w:spacing w:after="0" w:line="360" w:lineRule="auto"/>
        <w:contextualSpacing w:val="0"/>
        <w:jc w:val="both"/>
        <w:rPr>
          <w:rFonts w:ascii="David" w:hAnsi="David" w:cs="David"/>
          <w:b/>
          <w:bCs/>
          <w:sz w:val="24"/>
          <w:szCs w:val="24"/>
          <w:u w:val="single"/>
        </w:rPr>
      </w:pPr>
      <w:r w:rsidRPr="00C738EF">
        <w:rPr>
          <w:rFonts w:ascii="David" w:hAnsi="David" w:cs="David"/>
          <w:sz w:val="24"/>
          <w:szCs w:val="24"/>
          <w:rtl/>
        </w:rPr>
        <w:t>ה</w:t>
      </w:r>
      <w:r w:rsidR="00F5120D" w:rsidRPr="00C738EF">
        <w:rPr>
          <w:rFonts w:ascii="David" w:hAnsi="David" w:cs="David"/>
          <w:sz w:val="24"/>
          <w:szCs w:val="24"/>
          <w:rtl/>
        </w:rPr>
        <w:t xml:space="preserve">דרישות הקבועות בסעיף 5.3.1, </w:t>
      </w:r>
      <w:r w:rsidRPr="00C738EF">
        <w:rPr>
          <w:rFonts w:ascii="David" w:hAnsi="David" w:cs="David"/>
          <w:sz w:val="24"/>
          <w:szCs w:val="24"/>
          <w:rtl/>
        </w:rPr>
        <w:t>לא תחולנה על עסק שאינו מכיל חומרים מסוכנים (חומ"ס) וששטחו הכולל הוא עד 100 מ"ר, והוא מיועד להכיל עד 50 איש.</w:t>
      </w:r>
    </w:p>
    <w:p w:rsidR="00400463" w:rsidRPr="00C738EF" w:rsidRDefault="00400463" w:rsidP="003E106E">
      <w:pPr>
        <w:pStyle w:val="a7"/>
        <w:numPr>
          <w:ilvl w:val="1"/>
          <w:numId w:val="65"/>
        </w:numPr>
        <w:spacing w:after="0" w:line="360" w:lineRule="auto"/>
        <w:contextualSpacing w:val="0"/>
        <w:jc w:val="both"/>
        <w:rPr>
          <w:rFonts w:ascii="David" w:eastAsia="Calibri" w:hAnsi="David" w:cs="David"/>
          <w:b/>
          <w:bCs/>
          <w:sz w:val="24"/>
          <w:szCs w:val="24"/>
          <w:u w:val="single"/>
          <w:rtl/>
        </w:rPr>
      </w:pPr>
      <w:r w:rsidRPr="00C738EF">
        <w:rPr>
          <w:rFonts w:ascii="David" w:eastAsia="Calibri" w:hAnsi="David" w:cs="David"/>
          <w:b/>
          <w:bCs/>
          <w:sz w:val="24"/>
          <w:szCs w:val="24"/>
          <w:u w:val="single"/>
          <w:rtl/>
        </w:rPr>
        <w:t>רישום ודיווח</w:t>
      </w:r>
    </w:p>
    <w:p w:rsidR="00400463" w:rsidRPr="00C738EF" w:rsidRDefault="00400463" w:rsidP="003E106E">
      <w:pPr>
        <w:pStyle w:val="a7"/>
        <w:numPr>
          <w:ilvl w:val="0"/>
          <w:numId w:val="43"/>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43"/>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43"/>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43"/>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1"/>
          <w:numId w:val="43"/>
        </w:numPr>
        <w:tabs>
          <w:tab w:val="left" w:pos="893"/>
        </w:tabs>
        <w:spacing w:after="0" w:line="360" w:lineRule="auto"/>
        <w:contextualSpacing w:val="0"/>
        <w:jc w:val="both"/>
        <w:rPr>
          <w:rFonts w:ascii="David" w:hAnsi="David" w:cs="David"/>
          <w:vanish/>
          <w:sz w:val="24"/>
          <w:szCs w:val="24"/>
          <w:rtl/>
        </w:rPr>
      </w:pPr>
    </w:p>
    <w:p w:rsidR="00F5120D" w:rsidRPr="00C738EF" w:rsidRDefault="00400463" w:rsidP="003E106E">
      <w:pPr>
        <w:pStyle w:val="a7"/>
        <w:numPr>
          <w:ilvl w:val="2"/>
          <w:numId w:val="65"/>
        </w:numPr>
        <w:tabs>
          <w:tab w:val="left" w:pos="893"/>
        </w:tabs>
        <w:spacing w:after="0" w:line="360" w:lineRule="auto"/>
        <w:jc w:val="both"/>
        <w:rPr>
          <w:rFonts w:ascii="David" w:hAnsi="David" w:cs="David"/>
          <w:sz w:val="24"/>
          <w:szCs w:val="24"/>
        </w:rPr>
      </w:pPr>
      <w:r w:rsidRPr="00C738EF">
        <w:rPr>
          <w:rFonts w:ascii="David" w:hAnsi="David" w:cs="David"/>
          <w:sz w:val="24"/>
          <w:szCs w:val="24"/>
          <w:rtl/>
        </w:rPr>
        <w:t xml:space="preserve">בעל העסק יודיע לרשות הכבאות וההצלה על כוונה לניתוק יזום של מערכות כיבוי אש על ידו, וזאת לכל </w:t>
      </w:r>
      <w:r w:rsidR="00C93C33">
        <w:rPr>
          <w:rFonts w:ascii="David" w:hAnsi="David" w:cs="David"/>
          <w:sz w:val="24"/>
          <w:szCs w:val="24"/>
          <w:rtl/>
        </w:rPr>
        <w:t>הפחות 48 שעות לפני מועד הניתוק</w:t>
      </w:r>
      <w:r w:rsidR="00C93C33">
        <w:rPr>
          <w:rFonts w:ascii="David" w:hAnsi="David" w:cs="David" w:hint="cs"/>
          <w:sz w:val="24"/>
          <w:szCs w:val="24"/>
          <w:rtl/>
        </w:rPr>
        <w:t xml:space="preserve">. </w:t>
      </w:r>
      <w:r w:rsidRPr="00C738EF">
        <w:rPr>
          <w:rFonts w:ascii="David" w:hAnsi="David" w:cs="David"/>
          <w:sz w:val="24"/>
          <w:szCs w:val="24"/>
          <w:rtl/>
        </w:rPr>
        <w:t>לעניין סעיף זה, "מערכת כיבוי אש"</w:t>
      </w:r>
      <w:r w:rsidR="00F5120D" w:rsidRPr="00C738EF">
        <w:rPr>
          <w:rFonts w:ascii="David" w:hAnsi="David" w:cs="David"/>
          <w:sz w:val="24"/>
          <w:szCs w:val="24"/>
          <w:rtl/>
        </w:rPr>
        <w:t xml:space="preserve"> - </w:t>
      </w:r>
      <w:r w:rsidRPr="00C738EF">
        <w:rPr>
          <w:rFonts w:ascii="David" w:hAnsi="David" w:cs="David"/>
          <w:sz w:val="24"/>
          <w:szCs w:val="24"/>
          <w:rtl/>
        </w:rPr>
        <w:t xml:space="preserve">אחת מהמערכות הבאות, אם מתקיימת לגביה חובת התקנה על-פי דין: גלאים, מתזים, </w:t>
      </w:r>
      <w:r w:rsidR="00F5120D" w:rsidRPr="00C738EF">
        <w:rPr>
          <w:rFonts w:ascii="David" w:hAnsi="David" w:cs="David"/>
          <w:sz w:val="24"/>
          <w:szCs w:val="24"/>
          <w:rtl/>
        </w:rPr>
        <w:t>גנרטור, מערכת על-לחץ ושחרור עשן.</w:t>
      </w:r>
    </w:p>
    <w:p w:rsidR="00400463" w:rsidRPr="00C738EF" w:rsidRDefault="00400463" w:rsidP="003E106E">
      <w:pPr>
        <w:pStyle w:val="a7"/>
        <w:numPr>
          <w:ilvl w:val="2"/>
          <w:numId w:val="65"/>
        </w:numPr>
        <w:tabs>
          <w:tab w:val="left" w:pos="893"/>
        </w:tabs>
        <w:spacing w:after="0" w:line="360" w:lineRule="auto"/>
        <w:jc w:val="both"/>
        <w:rPr>
          <w:rFonts w:ascii="David" w:hAnsi="David" w:cs="David"/>
          <w:sz w:val="24"/>
          <w:szCs w:val="24"/>
          <w:rtl/>
        </w:rPr>
      </w:pPr>
      <w:r w:rsidRPr="00C738EF">
        <w:rPr>
          <w:rFonts w:ascii="David" w:hAnsi="David" w:cs="David"/>
          <w:sz w:val="24"/>
          <w:szCs w:val="24"/>
          <w:rtl/>
        </w:rPr>
        <w:lastRenderedPageBreak/>
        <w:t>בעל העסק יודיע לנותן האישור על כוונה לבצע עבודות בנייה בעסק, לרבות כל שינוי פנימי גם אם אינו טעון היתר, הפוגעות או עלולות לפגוע בסידורי בטיחות האש והצלה בעסק, לכל הפחות שבעה ימים לפני היום שבו יתחילו העבודות. ייתכן שעסק שבו יתבצעו עבודות כמפורט בסעיף זה, יידרש לעמוד בדרישות נוספות בהתאם לקביעת נותן האישור.</w:t>
      </w:r>
    </w:p>
    <w:p w:rsidR="00400463" w:rsidRPr="00C738EF" w:rsidRDefault="00400463" w:rsidP="003E106E">
      <w:pPr>
        <w:pStyle w:val="a7"/>
        <w:numPr>
          <w:ilvl w:val="1"/>
          <w:numId w:val="65"/>
        </w:numPr>
        <w:spacing w:after="0" w:line="360" w:lineRule="auto"/>
        <w:contextualSpacing w:val="0"/>
        <w:jc w:val="both"/>
        <w:rPr>
          <w:rFonts w:ascii="David" w:eastAsia="Calibri" w:hAnsi="David" w:cs="David"/>
          <w:b/>
          <w:bCs/>
          <w:sz w:val="24"/>
          <w:szCs w:val="24"/>
          <w:u w:val="single"/>
        </w:rPr>
      </w:pPr>
      <w:r w:rsidRPr="00C738EF">
        <w:rPr>
          <w:rFonts w:ascii="David" w:eastAsia="Calibri" w:hAnsi="David" w:cs="David"/>
          <w:b/>
          <w:bCs/>
          <w:sz w:val="24"/>
          <w:szCs w:val="24"/>
          <w:u w:val="single"/>
          <w:rtl/>
        </w:rPr>
        <w:t>כללי</w:t>
      </w:r>
    </w:p>
    <w:p w:rsidR="00400463" w:rsidRPr="00C738EF" w:rsidRDefault="00400463" w:rsidP="003E106E">
      <w:pPr>
        <w:pStyle w:val="a7"/>
        <w:numPr>
          <w:ilvl w:val="0"/>
          <w:numId w:val="44"/>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44"/>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44"/>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44"/>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1"/>
          <w:numId w:val="44"/>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2"/>
          <w:numId w:val="65"/>
        </w:numPr>
        <w:tabs>
          <w:tab w:val="left" w:pos="893"/>
        </w:tabs>
        <w:spacing w:after="0" w:line="360" w:lineRule="auto"/>
        <w:jc w:val="both"/>
        <w:rPr>
          <w:rFonts w:ascii="David" w:hAnsi="David" w:cs="David"/>
          <w:sz w:val="24"/>
          <w:szCs w:val="24"/>
          <w:rtl/>
        </w:rPr>
      </w:pPr>
      <w:r w:rsidRPr="00C738EF">
        <w:rPr>
          <w:rFonts w:ascii="David" w:hAnsi="David" w:cs="David"/>
          <w:sz w:val="24"/>
          <w:szCs w:val="24"/>
          <w:rtl/>
        </w:rPr>
        <w:t>מפרט זה מתייחס לדרישות סידורי בטיחות האש והצלה הבסיסיות והחיוניות לצמצום הסכנה לחיים ולרכוש באירוע כבאות והצלה, וביצועו אינו מבטיח מניעת דליקות ונ</w:t>
      </w:r>
      <w:r w:rsidR="00F5120D" w:rsidRPr="00C738EF">
        <w:rPr>
          <w:rFonts w:ascii="David" w:hAnsi="David" w:cs="David"/>
          <w:sz w:val="24"/>
          <w:szCs w:val="24"/>
          <w:rtl/>
        </w:rPr>
        <w:t>זקיהן. בעל העסק יפעיל את העסק בכל ע</w:t>
      </w:r>
      <w:r w:rsidR="00C93C33">
        <w:rPr>
          <w:rFonts w:ascii="David" w:hAnsi="David" w:cs="David"/>
          <w:sz w:val="24"/>
          <w:szCs w:val="24"/>
          <w:rtl/>
        </w:rPr>
        <w:t>ת</w:t>
      </w:r>
      <w:r w:rsidR="00C93C33">
        <w:rPr>
          <w:rFonts w:ascii="David" w:hAnsi="David" w:cs="David" w:hint="cs"/>
          <w:sz w:val="24"/>
          <w:szCs w:val="24"/>
          <w:rtl/>
        </w:rPr>
        <w:t>, תוך</w:t>
      </w:r>
      <w:r w:rsidRPr="00C738EF">
        <w:rPr>
          <w:rFonts w:ascii="David" w:hAnsi="David" w:cs="David"/>
          <w:sz w:val="24"/>
          <w:szCs w:val="24"/>
          <w:rtl/>
        </w:rPr>
        <w:t xml:space="preserve"> נקיטה והתקנת סידורי בטיחות אש והצלה ההולמים את היקף הפעילות בעסק, רמת הסיכון הנובעת מאופי הפעילות בעסק, מספר השוהים בו, מיקומו, שטחו ולפי כל דין, ולכל הפחות לפי מפרט זה.</w:t>
      </w:r>
    </w:p>
    <w:p w:rsidR="00400463" w:rsidRPr="00C738EF" w:rsidRDefault="00400463" w:rsidP="003E106E">
      <w:pPr>
        <w:pStyle w:val="a7"/>
        <w:numPr>
          <w:ilvl w:val="2"/>
          <w:numId w:val="65"/>
        </w:numPr>
        <w:tabs>
          <w:tab w:val="left" w:pos="893"/>
        </w:tabs>
        <w:spacing w:after="0" w:line="360" w:lineRule="auto"/>
        <w:contextualSpacing w:val="0"/>
        <w:jc w:val="both"/>
        <w:rPr>
          <w:rFonts w:ascii="David" w:hAnsi="David" w:cs="David"/>
          <w:sz w:val="24"/>
          <w:szCs w:val="24"/>
          <w:rtl/>
        </w:rPr>
      </w:pPr>
      <w:r w:rsidRPr="00C738EF">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F5120D" w:rsidRPr="00C738EF" w:rsidRDefault="00400463" w:rsidP="003E106E">
      <w:pPr>
        <w:pStyle w:val="a7"/>
        <w:numPr>
          <w:ilvl w:val="2"/>
          <w:numId w:val="65"/>
        </w:numPr>
        <w:tabs>
          <w:tab w:val="left" w:pos="893"/>
        </w:tabs>
        <w:spacing w:after="0" w:line="360" w:lineRule="auto"/>
        <w:contextualSpacing w:val="0"/>
        <w:jc w:val="both"/>
        <w:rPr>
          <w:rFonts w:ascii="David" w:hAnsi="David" w:cs="David"/>
          <w:sz w:val="24"/>
          <w:szCs w:val="24"/>
        </w:rPr>
      </w:pPr>
      <w:r w:rsidRPr="00C738EF">
        <w:rPr>
          <w:rFonts w:ascii="David" w:hAnsi="David" w:cs="David"/>
          <w:sz w:val="24"/>
          <w:szCs w:val="24"/>
          <w:rtl/>
        </w:rPr>
        <w:t xml:space="preserve">מבלי לגרוע מכלליות האמור בסעיף 5.5.1 ו-5.5.2, אין בהוראות מפרט זה כדי לגרוע מהדרישות הקבועות בדיני התכנון והבנייה, לצורך קבלת היתר בנייה או </w:t>
      </w:r>
      <w:r w:rsidR="00F5120D" w:rsidRPr="00C738EF">
        <w:rPr>
          <w:rFonts w:ascii="David" w:hAnsi="David" w:cs="David"/>
          <w:sz w:val="24"/>
          <w:szCs w:val="24"/>
          <w:rtl/>
        </w:rPr>
        <w:t>ההוראות</w:t>
      </w:r>
      <w:r w:rsidRPr="00C738EF">
        <w:rPr>
          <w:rFonts w:ascii="David" w:hAnsi="David" w:cs="David"/>
          <w:sz w:val="24"/>
          <w:szCs w:val="24"/>
          <w:rtl/>
        </w:rPr>
        <w:t xml:space="preserve"> לעניין המשך אכלוס הנכס, ובכל מקום שבו יש התייחסות במפרט לדרישות הנוגעות לבטיחות אש בעסק, הן יבואו נוסף לדרישות תקנות אלו. </w:t>
      </w:r>
    </w:p>
    <w:p w:rsidR="00400463" w:rsidRPr="00C738EF" w:rsidRDefault="00400463" w:rsidP="003E106E">
      <w:pPr>
        <w:pStyle w:val="a7"/>
        <w:numPr>
          <w:ilvl w:val="2"/>
          <w:numId w:val="65"/>
        </w:numPr>
        <w:tabs>
          <w:tab w:val="left" w:pos="893"/>
        </w:tabs>
        <w:spacing w:after="0" w:line="360" w:lineRule="auto"/>
        <w:contextualSpacing w:val="0"/>
        <w:jc w:val="both"/>
        <w:rPr>
          <w:rFonts w:ascii="David" w:hAnsi="David" w:cs="David"/>
          <w:sz w:val="24"/>
          <w:szCs w:val="24"/>
          <w:rtl/>
        </w:rPr>
      </w:pPr>
      <w:r w:rsidRPr="00C738EF">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עמידה בהוראות דיני התכנון והבנייה.</w:t>
      </w:r>
    </w:p>
    <w:p w:rsidR="00F5120D" w:rsidRPr="00C738EF" w:rsidRDefault="00400463" w:rsidP="003E106E">
      <w:pPr>
        <w:pStyle w:val="a7"/>
        <w:numPr>
          <w:ilvl w:val="2"/>
          <w:numId w:val="65"/>
        </w:numPr>
        <w:tabs>
          <w:tab w:val="left" w:pos="893"/>
        </w:tabs>
        <w:spacing w:after="0" w:line="360" w:lineRule="auto"/>
        <w:contextualSpacing w:val="0"/>
        <w:jc w:val="both"/>
        <w:rPr>
          <w:rFonts w:ascii="David" w:hAnsi="David" w:cs="David"/>
          <w:sz w:val="24"/>
          <w:szCs w:val="24"/>
        </w:rPr>
      </w:pPr>
      <w:r w:rsidRPr="00C738EF">
        <w:rPr>
          <w:rFonts w:ascii="David" w:hAnsi="David" w:cs="David"/>
          <w:sz w:val="24"/>
          <w:szCs w:val="24"/>
          <w:rtl/>
        </w:rPr>
        <w:t>הפניות במפרט לתקן ישראלי (ת"י) מחייבות</w:t>
      </w:r>
      <w:r w:rsidRPr="00C738EF">
        <w:rPr>
          <w:rFonts w:ascii="David" w:hAnsi="David" w:cs="David"/>
          <w:sz w:val="24"/>
          <w:szCs w:val="24"/>
        </w:rPr>
        <w:t xml:space="preserve"> </w:t>
      </w:r>
      <w:r w:rsidRPr="00C738EF">
        <w:rPr>
          <w:rFonts w:ascii="David" w:hAnsi="David" w:cs="David"/>
          <w:sz w:val="24"/>
          <w:szCs w:val="24"/>
          <w:rtl/>
        </w:rPr>
        <w:t>כי תתקיים התאמה מלאה בין מבנה העסק, תכולתו וסידורי בטיחות אש והצלה בו לבין הדרישות הקבועות בתקן</w:t>
      </w:r>
      <w:r w:rsidR="00F5120D" w:rsidRPr="00C738EF">
        <w:rPr>
          <w:rFonts w:ascii="David" w:hAnsi="David" w:cs="David"/>
          <w:sz w:val="24"/>
          <w:szCs w:val="24"/>
          <w:rtl/>
        </w:rPr>
        <w:t>,</w:t>
      </w:r>
      <w:r w:rsidRPr="00C738EF">
        <w:rPr>
          <w:rFonts w:ascii="David" w:hAnsi="David" w:cs="David"/>
          <w:sz w:val="24"/>
          <w:szCs w:val="24"/>
          <w:rtl/>
        </w:rPr>
        <w:t xml:space="preserve"> ובעל העסק, או מי שמונה מטעמו לעסוק בתחום זה, מחויב להכיר את דרישות התקן, ולוודא כי תתקיים התאמה מלאה של העסק כנדרש.</w:t>
      </w:r>
    </w:p>
    <w:p w:rsidR="00F5120D" w:rsidRPr="00C738EF" w:rsidRDefault="00400463" w:rsidP="003E106E">
      <w:pPr>
        <w:pStyle w:val="a7"/>
        <w:numPr>
          <w:ilvl w:val="2"/>
          <w:numId w:val="65"/>
        </w:numPr>
        <w:tabs>
          <w:tab w:val="left" w:pos="893"/>
        </w:tabs>
        <w:spacing w:after="0" w:line="360" w:lineRule="auto"/>
        <w:contextualSpacing w:val="0"/>
        <w:jc w:val="both"/>
        <w:rPr>
          <w:rFonts w:ascii="David" w:hAnsi="David" w:cs="David"/>
          <w:sz w:val="24"/>
          <w:szCs w:val="24"/>
        </w:rPr>
      </w:pPr>
      <w:r w:rsidRPr="00C738EF">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F5120D" w:rsidRPr="00C738EF" w:rsidRDefault="00400463" w:rsidP="003E106E">
      <w:pPr>
        <w:pStyle w:val="a7"/>
        <w:numPr>
          <w:ilvl w:val="2"/>
          <w:numId w:val="65"/>
        </w:numPr>
        <w:tabs>
          <w:tab w:val="left" w:pos="893"/>
        </w:tabs>
        <w:spacing w:after="0" w:line="360" w:lineRule="auto"/>
        <w:contextualSpacing w:val="0"/>
        <w:jc w:val="both"/>
        <w:rPr>
          <w:rFonts w:ascii="David" w:hAnsi="David" w:cs="David"/>
          <w:sz w:val="24"/>
          <w:szCs w:val="24"/>
        </w:rPr>
      </w:pPr>
      <w:r w:rsidRPr="00C738EF">
        <w:rPr>
          <w:rFonts w:ascii="David" w:hAnsi="David" w:cs="David"/>
          <w:sz w:val="24"/>
          <w:szCs w:val="24"/>
          <w:rtl/>
        </w:rPr>
        <w:t>תחזוקת סידורי בטיחות אש והצלה:</w:t>
      </w:r>
    </w:p>
    <w:p w:rsidR="00F5120D" w:rsidRPr="00C738EF" w:rsidRDefault="00400463" w:rsidP="003E106E">
      <w:pPr>
        <w:pStyle w:val="a7"/>
        <w:numPr>
          <w:ilvl w:val="0"/>
          <w:numId w:val="73"/>
        </w:numPr>
        <w:tabs>
          <w:tab w:val="left" w:pos="893"/>
        </w:tabs>
        <w:spacing w:after="0" w:line="360" w:lineRule="auto"/>
        <w:contextualSpacing w:val="0"/>
        <w:jc w:val="both"/>
        <w:rPr>
          <w:rFonts w:ascii="David" w:hAnsi="David" w:cs="David"/>
          <w:sz w:val="24"/>
          <w:szCs w:val="24"/>
          <w:rtl/>
        </w:rPr>
      </w:pPr>
      <w:r w:rsidRPr="00C738EF">
        <w:rPr>
          <w:rFonts w:ascii="David" w:hAnsi="David" w:cs="David"/>
          <w:sz w:val="24"/>
          <w:szCs w:val="24"/>
          <w:rtl/>
        </w:rPr>
        <w:t>סידורי בטיחות אש והצלה יימצאו במצב תקין בכל עת, ובעל רישיון העסק יוודא את ביצוען של הבדיקות, הטיפולים וכל פע</w:t>
      </w:r>
      <w:r w:rsidR="00F5120D" w:rsidRPr="00C738EF">
        <w:rPr>
          <w:rFonts w:ascii="David" w:hAnsi="David" w:cs="David"/>
          <w:sz w:val="24"/>
          <w:szCs w:val="24"/>
          <w:rtl/>
        </w:rPr>
        <w:t>ולה אחרת הנדרשת לצורך כך (להלן -</w:t>
      </w:r>
      <w:r w:rsidRPr="00C738EF">
        <w:rPr>
          <w:rFonts w:ascii="David" w:hAnsi="David" w:cs="David"/>
          <w:sz w:val="24"/>
          <w:szCs w:val="24"/>
          <w:rtl/>
        </w:rPr>
        <w:t xml:space="preserve"> תחזוקת אמצעי כיבוי אש והצלה).</w:t>
      </w:r>
    </w:p>
    <w:p w:rsidR="00400463" w:rsidRPr="00C738EF" w:rsidRDefault="00400463" w:rsidP="003E106E">
      <w:pPr>
        <w:pStyle w:val="a7"/>
        <w:numPr>
          <w:ilvl w:val="0"/>
          <w:numId w:val="73"/>
        </w:numPr>
        <w:tabs>
          <w:tab w:val="left" w:pos="893"/>
        </w:tabs>
        <w:spacing w:after="0" w:line="360" w:lineRule="auto"/>
        <w:contextualSpacing w:val="0"/>
        <w:jc w:val="both"/>
        <w:rPr>
          <w:rFonts w:ascii="David" w:hAnsi="David" w:cs="David"/>
          <w:sz w:val="24"/>
          <w:szCs w:val="24"/>
          <w:rtl/>
        </w:rPr>
      </w:pPr>
      <w:r w:rsidRPr="00C738EF">
        <w:rPr>
          <w:rFonts w:ascii="David" w:hAnsi="David" w:cs="David"/>
          <w:sz w:val="24"/>
          <w:szCs w:val="24"/>
          <w:rtl/>
        </w:rPr>
        <w:t>תחזוקת אמצעי כיבוי אש והצלה תתבצע לפי הוראות התקן הישראלי (ת"י) התקף והוראות היצרן, ואם ניתנו הו</w:t>
      </w:r>
      <w:r w:rsidR="00F5120D" w:rsidRPr="00C738EF">
        <w:rPr>
          <w:rFonts w:ascii="David" w:hAnsi="David" w:cs="David"/>
          <w:sz w:val="24"/>
          <w:szCs w:val="24"/>
          <w:rtl/>
        </w:rPr>
        <w:t>ראות נוספות על ידי נותן האישור -</w:t>
      </w:r>
      <w:r w:rsidRPr="00C738EF">
        <w:rPr>
          <w:rFonts w:ascii="David" w:hAnsi="David" w:cs="David"/>
          <w:sz w:val="24"/>
          <w:szCs w:val="24"/>
          <w:rtl/>
        </w:rPr>
        <w:t xml:space="preserve"> בהתאם להוראות אלו.</w:t>
      </w:r>
    </w:p>
    <w:p w:rsidR="00400463" w:rsidRPr="00C738EF" w:rsidRDefault="00400463" w:rsidP="003E106E">
      <w:pPr>
        <w:pStyle w:val="a7"/>
        <w:numPr>
          <w:ilvl w:val="2"/>
          <w:numId w:val="65"/>
        </w:numPr>
        <w:tabs>
          <w:tab w:val="left" w:pos="893"/>
        </w:tabs>
        <w:spacing w:after="0" w:line="360" w:lineRule="auto"/>
        <w:contextualSpacing w:val="0"/>
        <w:jc w:val="both"/>
        <w:rPr>
          <w:rFonts w:ascii="David" w:hAnsi="David" w:cs="David"/>
          <w:sz w:val="24"/>
          <w:szCs w:val="24"/>
        </w:rPr>
      </w:pPr>
      <w:r w:rsidRPr="00C738EF">
        <w:rPr>
          <w:rFonts w:ascii="David" w:hAnsi="David" w:cs="David"/>
          <w:sz w:val="24"/>
          <w:szCs w:val="24"/>
          <w:rtl/>
        </w:rPr>
        <w:t>תיקון הוראות הנציב שאליהן מפנה מפרט זה, יחול על העסק בהתאם להוראות סעיף  7(ג)(4) לחוק.</w:t>
      </w:r>
    </w:p>
    <w:p w:rsidR="00400463" w:rsidRPr="00C738EF" w:rsidRDefault="00400463" w:rsidP="003E106E">
      <w:pPr>
        <w:pStyle w:val="a7"/>
        <w:numPr>
          <w:ilvl w:val="2"/>
          <w:numId w:val="65"/>
        </w:numPr>
        <w:tabs>
          <w:tab w:val="left" w:pos="893"/>
        </w:tabs>
        <w:spacing w:after="0" w:line="360" w:lineRule="auto"/>
        <w:contextualSpacing w:val="0"/>
        <w:jc w:val="both"/>
        <w:rPr>
          <w:rFonts w:ascii="David" w:hAnsi="David" w:cs="David"/>
          <w:sz w:val="24"/>
          <w:szCs w:val="24"/>
        </w:rPr>
      </w:pPr>
      <w:r w:rsidRPr="00C738EF">
        <w:rPr>
          <w:rFonts w:ascii="David" w:hAnsi="David" w:cs="David"/>
          <w:sz w:val="24"/>
          <w:szCs w:val="24"/>
          <w:rtl/>
        </w:rPr>
        <w:t>נותן האישור יהיה רשאי להורות לבעל העסק לערוך ולהגיש סקר סיכונים בתחום בטיחות האש ובתחומים אחרים הנדרשים בשל מאפייני העסק.</w:t>
      </w:r>
    </w:p>
    <w:p w:rsidR="00400463" w:rsidRPr="00C738EF" w:rsidRDefault="00400463" w:rsidP="003E106E">
      <w:pPr>
        <w:pStyle w:val="a7"/>
        <w:numPr>
          <w:ilvl w:val="1"/>
          <w:numId w:val="65"/>
        </w:numPr>
        <w:spacing w:after="0" w:line="360" w:lineRule="auto"/>
        <w:contextualSpacing w:val="0"/>
        <w:jc w:val="both"/>
        <w:rPr>
          <w:rFonts w:ascii="David" w:hAnsi="David" w:cs="David"/>
          <w:b/>
          <w:bCs/>
          <w:sz w:val="24"/>
          <w:szCs w:val="24"/>
          <w:u w:val="single"/>
        </w:rPr>
      </w:pPr>
      <w:r w:rsidRPr="00C738EF">
        <w:rPr>
          <w:rFonts w:ascii="David" w:hAnsi="David" w:cs="David"/>
          <w:b/>
          <w:bCs/>
          <w:sz w:val="24"/>
          <w:szCs w:val="24"/>
          <w:u w:val="single"/>
          <w:rtl/>
        </w:rPr>
        <w:t>דרכי גישה</w:t>
      </w:r>
    </w:p>
    <w:p w:rsidR="00400463" w:rsidRPr="00C738EF" w:rsidRDefault="00400463" w:rsidP="003E106E">
      <w:pPr>
        <w:pStyle w:val="a7"/>
        <w:numPr>
          <w:ilvl w:val="0"/>
          <w:numId w:val="45"/>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45"/>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45"/>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45"/>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1"/>
          <w:numId w:val="45"/>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2"/>
          <w:numId w:val="65"/>
        </w:numPr>
        <w:tabs>
          <w:tab w:val="left" w:pos="893"/>
        </w:tabs>
        <w:spacing w:after="0" w:line="360" w:lineRule="auto"/>
        <w:jc w:val="both"/>
        <w:rPr>
          <w:rFonts w:ascii="David" w:hAnsi="David" w:cs="David"/>
          <w:sz w:val="24"/>
          <w:szCs w:val="24"/>
        </w:rPr>
      </w:pPr>
      <w:r w:rsidRPr="00C738EF">
        <w:rPr>
          <w:rFonts w:ascii="David" w:hAnsi="David" w:cs="David"/>
          <w:sz w:val="24"/>
          <w:szCs w:val="24"/>
          <w:rtl/>
        </w:rPr>
        <w:t>דרכי הגישה לעסק תהיינה פנויות מכל מכשול, בכל עת.</w:t>
      </w:r>
    </w:p>
    <w:p w:rsidR="00F5120D" w:rsidRPr="00C738EF" w:rsidRDefault="00400463" w:rsidP="003E106E">
      <w:pPr>
        <w:pStyle w:val="a7"/>
        <w:numPr>
          <w:ilvl w:val="1"/>
          <w:numId w:val="65"/>
        </w:numPr>
        <w:spacing w:after="0" w:line="360" w:lineRule="auto"/>
        <w:contextualSpacing w:val="0"/>
        <w:jc w:val="both"/>
        <w:rPr>
          <w:rFonts w:ascii="David" w:eastAsia="Calibri" w:hAnsi="David" w:cs="David"/>
          <w:sz w:val="24"/>
          <w:szCs w:val="24"/>
        </w:rPr>
      </w:pPr>
      <w:r w:rsidRPr="00C738EF">
        <w:rPr>
          <w:rFonts w:ascii="David" w:eastAsia="Calibri" w:hAnsi="David" w:cs="David"/>
          <w:b/>
          <w:bCs/>
          <w:sz w:val="24"/>
          <w:szCs w:val="24"/>
          <w:u w:val="single"/>
          <w:rtl/>
        </w:rPr>
        <w:t>הפרדות ועמידות אש</w:t>
      </w:r>
    </w:p>
    <w:p w:rsidR="00400463" w:rsidRPr="00C738EF" w:rsidRDefault="00400463" w:rsidP="00C93C33">
      <w:pPr>
        <w:pStyle w:val="a7"/>
        <w:spacing w:after="0" w:line="360" w:lineRule="auto"/>
        <w:contextualSpacing w:val="0"/>
        <w:jc w:val="both"/>
        <w:rPr>
          <w:rFonts w:ascii="David" w:eastAsia="Calibri" w:hAnsi="David" w:cs="David"/>
          <w:sz w:val="24"/>
          <w:szCs w:val="24"/>
        </w:rPr>
      </w:pPr>
      <w:r w:rsidRPr="00C738EF">
        <w:rPr>
          <w:rFonts w:ascii="David" w:hAnsi="David" w:cs="David"/>
          <w:sz w:val="24"/>
          <w:szCs w:val="24"/>
          <w:rtl/>
        </w:rPr>
        <w:t>דרישות אלה יתקיימו אם נדרשו בתנאים להיתר בנייה או בעקבות שינוי מהותי המחייב שינוי בתנאי ההיתר</w:t>
      </w:r>
      <w:r w:rsidRPr="00C738EF">
        <w:rPr>
          <w:rFonts w:ascii="David" w:eastAsia="Calibri" w:hAnsi="David" w:cs="David"/>
          <w:sz w:val="24"/>
          <w:szCs w:val="24"/>
          <w:rtl/>
        </w:rPr>
        <w:t>.</w:t>
      </w:r>
    </w:p>
    <w:p w:rsidR="00400463" w:rsidRPr="00C738EF" w:rsidRDefault="00400463" w:rsidP="003E106E">
      <w:pPr>
        <w:pStyle w:val="a7"/>
        <w:numPr>
          <w:ilvl w:val="0"/>
          <w:numId w:val="29"/>
        </w:numPr>
        <w:tabs>
          <w:tab w:val="left" w:pos="984"/>
        </w:tabs>
        <w:spacing w:after="0" w:line="360" w:lineRule="auto"/>
        <w:contextualSpacing w:val="0"/>
        <w:jc w:val="both"/>
        <w:rPr>
          <w:rFonts w:ascii="David" w:eastAsia="Calibri" w:hAnsi="David" w:cs="David"/>
          <w:vanish/>
          <w:sz w:val="24"/>
          <w:szCs w:val="24"/>
          <w:rtl/>
        </w:rPr>
      </w:pPr>
    </w:p>
    <w:p w:rsidR="00400463" w:rsidRPr="00C738EF" w:rsidRDefault="00400463" w:rsidP="003E106E">
      <w:pPr>
        <w:pStyle w:val="a7"/>
        <w:numPr>
          <w:ilvl w:val="0"/>
          <w:numId w:val="29"/>
        </w:numPr>
        <w:tabs>
          <w:tab w:val="left" w:pos="984"/>
        </w:tabs>
        <w:spacing w:after="0" w:line="360" w:lineRule="auto"/>
        <w:contextualSpacing w:val="0"/>
        <w:jc w:val="both"/>
        <w:rPr>
          <w:rFonts w:ascii="David" w:eastAsia="Calibri" w:hAnsi="David" w:cs="David"/>
          <w:vanish/>
          <w:sz w:val="24"/>
          <w:szCs w:val="24"/>
          <w:rtl/>
        </w:rPr>
      </w:pPr>
    </w:p>
    <w:p w:rsidR="00400463" w:rsidRPr="00C738EF" w:rsidRDefault="00400463" w:rsidP="003E106E">
      <w:pPr>
        <w:pStyle w:val="a7"/>
        <w:numPr>
          <w:ilvl w:val="0"/>
          <w:numId w:val="29"/>
        </w:numPr>
        <w:tabs>
          <w:tab w:val="left" w:pos="984"/>
        </w:tabs>
        <w:spacing w:after="0" w:line="360" w:lineRule="auto"/>
        <w:contextualSpacing w:val="0"/>
        <w:jc w:val="both"/>
        <w:rPr>
          <w:rFonts w:ascii="David" w:eastAsia="Calibri" w:hAnsi="David" w:cs="David"/>
          <w:vanish/>
          <w:sz w:val="24"/>
          <w:szCs w:val="24"/>
          <w:rtl/>
        </w:rPr>
      </w:pPr>
    </w:p>
    <w:p w:rsidR="00400463" w:rsidRPr="00C738EF" w:rsidRDefault="00400463" w:rsidP="003E106E">
      <w:pPr>
        <w:pStyle w:val="a7"/>
        <w:numPr>
          <w:ilvl w:val="0"/>
          <w:numId w:val="29"/>
        </w:numPr>
        <w:tabs>
          <w:tab w:val="left" w:pos="984"/>
        </w:tabs>
        <w:spacing w:after="0" w:line="360" w:lineRule="auto"/>
        <w:contextualSpacing w:val="0"/>
        <w:jc w:val="both"/>
        <w:rPr>
          <w:rFonts w:ascii="David" w:eastAsia="Calibri" w:hAnsi="David" w:cs="David"/>
          <w:vanish/>
          <w:sz w:val="24"/>
          <w:szCs w:val="24"/>
          <w:rtl/>
        </w:rPr>
      </w:pPr>
    </w:p>
    <w:p w:rsidR="00400463" w:rsidRPr="00C738EF" w:rsidRDefault="00400463" w:rsidP="003E106E">
      <w:pPr>
        <w:pStyle w:val="a7"/>
        <w:numPr>
          <w:ilvl w:val="1"/>
          <w:numId w:val="29"/>
        </w:numPr>
        <w:tabs>
          <w:tab w:val="left" w:pos="984"/>
        </w:tabs>
        <w:spacing w:after="0" w:line="360" w:lineRule="auto"/>
        <w:contextualSpacing w:val="0"/>
        <w:jc w:val="both"/>
        <w:rPr>
          <w:rFonts w:ascii="David" w:eastAsia="Calibri" w:hAnsi="David" w:cs="David"/>
          <w:vanish/>
          <w:sz w:val="24"/>
          <w:szCs w:val="24"/>
          <w:rtl/>
        </w:rPr>
      </w:pPr>
    </w:p>
    <w:p w:rsidR="00F5120D" w:rsidRPr="00C738EF" w:rsidRDefault="00400463" w:rsidP="003E106E">
      <w:pPr>
        <w:pStyle w:val="a7"/>
        <w:numPr>
          <w:ilvl w:val="2"/>
          <w:numId w:val="65"/>
        </w:numPr>
        <w:tabs>
          <w:tab w:val="left" w:pos="984"/>
        </w:tabs>
        <w:spacing w:after="0" w:line="360" w:lineRule="auto"/>
        <w:jc w:val="both"/>
        <w:rPr>
          <w:rFonts w:ascii="David" w:eastAsia="Calibri" w:hAnsi="David" w:cs="David"/>
          <w:sz w:val="24"/>
          <w:szCs w:val="24"/>
        </w:rPr>
      </w:pPr>
      <w:r w:rsidRPr="00C738EF">
        <w:rPr>
          <w:rFonts w:ascii="David" w:eastAsia="Calibri" w:hAnsi="David" w:cs="David"/>
          <w:sz w:val="24"/>
          <w:szCs w:val="24"/>
          <w:rtl/>
        </w:rPr>
        <w:t>בעסק תהיה הפרדת אש ועשן בין שטח המשמש לייצור ואחסנה לבין שאר חלקי העסק, וכן בין העסק לשאר חלקי הבניין האחרים. ההפרדה האמורה תבוצע באמצעות כל אלה</w:t>
      </w:r>
      <w:r w:rsidRPr="00C738EF">
        <w:rPr>
          <w:rFonts w:ascii="David" w:hAnsi="David" w:cs="David"/>
          <w:sz w:val="24"/>
          <w:szCs w:val="24"/>
          <w:rtl/>
        </w:rPr>
        <w:t>:</w:t>
      </w:r>
    </w:p>
    <w:p w:rsidR="00F5120D" w:rsidRPr="00C738EF" w:rsidRDefault="00400463" w:rsidP="003E106E">
      <w:pPr>
        <w:pStyle w:val="a7"/>
        <w:numPr>
          <w:ilvl w:val="0"/>
          <w:numId w:val="74"/>
        </w:numPr>
        <w:tabs>
          <w:tab w:val="left" w:pos="984"/>
        </w:tabs>
        <w:spacing w:after="0" w:line="360" w:lineRule="auto"/>
        <w:jc w:val="both"/>
        <w:rPr>
          <w:rFonts w:ascii="David" w:hAnsi="David" w:cs="David"/>
          <w:sz w:val="24"/>
          <w:szCs w:val="24"/>
          <w:rtl/>
        </w:rPr>
      </w:pPr>
      <w:r w:rsidRPr="00C738EF">
        <w:rPr>
          <w:rFonts w:ascii="David" w:hAnsi="David" w:cs="David"/>
          <w:sz w:val="24"/>
          <w:szCs w:val="24"/>
          <w:rtl/>
        </w:rPr>
        <w:t>קירות בעלי עמידות אש למשך שעתיים לפחות. הקיר יהיה בנוי מלבנים, מבלוקים, מבטון או מכל חומר אחר שווה ערך בקשיחות, בבליה ובזמן עמידות אש.</w:t>
      </w:r>
    </w:p>
    <w:p w:rsidR="00400463" w:rsidRPr="00C738EF" w:rsidRDefault="00400463" w:rsidP="003E106E">
      <w:pPr>
        <w:pStyle w:val="a7"/>
        <w:numPr>
          <w:ilvl w:val="0"/>
          <w:numId w:val="74"/>
        </w:numPr>
        <w:tabs>
          <w:tab w:val="left" w:pos="984"/>
        </w:tabs>
        <w:spacing w:after="0" w:line="360" w:lineRule="auto"/>
        <w:jc w:val="both"/>
        <w:rPr>
          <w:rFonts w:ascii="David" w:eastAsia="Calibri" w:hAnsi="David" w:cs="David"/>
          <w:sz w:val="24"/>
          <w:szCs w:val="24"/>
        </w:rPr>
      </w:pPr>
      <w:r w:rsidRPr="00C738EF">
        <w:rPr>
          <w:rFonts w:ascii="David" w:hAnsi="David" w:cs="David"/>
          <w:sz w:val="24"/>
          <w:szCs w:val="24"/>
          <w:rtl/>
        </w:rPr>
        <w:t xml:space="preserve">פתחי הכניסה והיציאה בקירות בעלי עמידות אש ייסגרו באמצעות דלת או חלון בעלי עמידות אש שמשכה 30 דקות לפחות, וכשל תחילי ויציבות שמשכו 90 דקות לפחות ושעומדים </w:t>
      </w:r>
      <w:r w:rsidR="00F5120D" w:rsidRPr="00C738EF">
        <w:rPr>
          <w:rFonts w:ascii="David" w:hAnsi="David" w:cs="David"/>
          <w:sz w:val="24"/>
          <w:szCs w:val="24"/>
          <w:rtl/>
        </w:rPr>
        <w:t xml:space="preserve">בתקן ישראלי ת"י 1212, דלתות-אש - </w:t>
      </w:r>
      <w:r w:rsidRPr="00C738EF">
        <w:rPr>
          <w:rFonts w:ascii="David" w:hAnsi="David" w:cs="David"/>
          <w:sz w:val="24"/>
          <w:szCs w:val="24"/>
          <w:rtl/>
        </w:rPr>
        <w:t>עמידות-אש.</w:t>
      </w:r>
    </w:p>
    <w:p w:rsidR="00400463" w:rsidRPr="00C738EF" w:rsidRDefault="00400463" w:rsidP="003E106E">
      <w:pPr>
        <w:pStyle w:val="a7"/>
        <w:numPr>
          <w:ilvl w:val="2"/>
          <w:numId w:val="65"/>
        </w:numPr>
        <w:tabs>
          <w:tab w:val="left" w:pos="984"/>
        </w:tabs>
        <w:spacing w:after="0" w:line="360" w:lineRule="auto"/>
        <w:contextualSpacing w:val="0"/>
        <w:jc w:val="both"/>
        <w:rPr>
          <w:rFonts w:ascii="David" w:hAnsi="David" w:cs="David"/>
          <w:b/>
          <w:bCs/>
          <w:sz w:val="24"/>
          <w:szCs w:val="24"/>
          <w:u w:val="single"/>
        </w:rPr>
      </w:pPr>
      <w:r w:rsidRPr="00C738EF">
        <w:rPr>
          <w:rFonts w:ascii="David" w:eastAsia="Calibri" w:hAnsi="David" w:cs="David"/>
          <w:color w:val="000000"/>
          <w:sz w:val="24"/>
          <w:szCs w:val="24"/>
          <w:rtl/>
        </w:rPr>
        <w:t>חומרי הציפוי והגימור שבהם ייעשה שימוש במבנה או במבנים, לרבות מבנים יבילים המשמשים את העסק, יעמדו בתקן ישראלי ת"י 921, תגובות בשריפה של חומרי בנייה. בדיקת אי דליקותם וסיווגם של החומרים תיערך בהתאם לתקן ישראלי ת"י 755, תגובות בשרפה של חומרי בנייה - שיטות בדיקה וסיווג. לעניין ס</w:t>
      </w:r>
      <w:r w:rsidR="00F5120D" w:rsidRPr="00C738EF">
        <w:rPr>
          <w:rFonts w:ascii="David" w:eastAsia="Calibri" w:hAnsi="David" w:cs="David"/>
          <w:color w:val="000000"/>
          <w:sz w:val="24"/>
          <w:szCs w:val="24"/>
          <w:rtl/>
        </w:rPr>
        <w:t>עיף זה -</w:t>
      </w:r>
      <w:r w:rsidRPr="00C738EF">
        <w:rPr>
          <w:rFonts w:ascii="David" w:eastAsia="Calibri" w:hAnsi="David" w:cs="David"/>
          <w:color w:val="000000"/>
          <w:sz w:val="24"/>
          <w:szCs w:val="24"/>
          <w:rtl/>
        </w:rPr>
        <w:t xml:space="preserve"> שימוש בחומרי ציפוי וגימור כולל הן שימוש פנימי והן שימוש חיצוני.</w:t>
      </w:r>
    </w:p>
    <w:p w:rsidR="00F5120D" w:rsidRPr="00C738EF" w:rsidRDefault="00400463" w:rsidP="003E106E">
      <w:pPr>
        <w:pStyle w:val="a7"/>
        <w:numPr>
          <w:ilvl w:val="2"/>
          <w:numId w:val="65"/>
        </w:numPr>
        <w:tabs>
          <w:tab w:val="left" w:pos="984"/>
        </w:tabs>
        <w:spacing w:after="0" w:line="360" w:lineRule="auto"/>
        <w:contextualSpacing w:val="0"/>
        <w:jc w:val="both"/>
        <w:rPr>
          <w:rFonts w:ascii="David" w:eastAsia="Calibri" w:hAnsi="David" w:cs="David"/>
          <w:color w:val="000000"/>
          <w:sz w:val="24"/>
          <w:szCs w:val="24"/>
        </w:rPr>
      </w:pPr>
      <w:r w:rsidRPr="00C738EF">
        <w:rPr>
          <w:rFonts w:ascii="David" w:eastAsia="Calibri" w:hAnsi="David" w:cs="David"/>
          <w:color w:val="000000"/>
          <w:sz w:val="24"/>
          <w:szCs w:val="24"/>
          <w:rtl/>
        </w:rPr>
        <w:t>בתחנת שינוי הלחץ של גט"ד:</w:t>
      </w:r>
    </w:p>
    <w:p w:rsidR="00F5120D" w:rsidRPr="00C738EF" w:rsidRDefault="00F5120D" w:rsidP="003E106E">
      <w:pPr>
        <w:pStyle w:val="a7"/>
        <w:numPr>
          <w:ilvl w:val="0"/>
          <w:numId w:val="75"/>
        </w:numPr>
        <w:tabs>
          <w:tab w:val="left" w:pos="984"/>
        </w:tabs>
        <w:spacing w:after="0" w:line="360" w:lineRule="auto"/>
        <w:contextualSpacing w:val="0"/>
        <w:jc w:val="both"/>
        <w:rPr>
          <w:rFonts w:ascii="David" w:hAnsi="David" w:cs="David"/>
          <w:sz w:val="24"/>
          <w:szCs w:val="24"/>
          <w:rtl/>
        </w:rPr>
      </w:pPr>
      <w:r w:rsidRPr="00C738EF">
        <w:rPr>
          <w:rFonts w:ascii="David" w:hAnsi="David" w:cs="David"/>
          <w:sz w:val="24"/>
          <w:szCs w:val="24"/>
          <w:rtl/>
        </w:rPr>
        <w:t>מתקן שינוי הלחץ לא יכוסה בגג.</w:t>
      </w:r>
    </w:p>
    <w:p w:rsidR="00400463" w:rsidRPr="00C738EF" w:rsidRDefault="00400463" w:rsidP="003E106E">
      <w:pPr>
        <w:pStyle w:val="a7"/>
        <w:numPr>
          <w:ilvl w:val="0"/>
          <w:numId w:val="75"/>
        </w:numPr>
        <w:tabs>
          <w:tab w:val="left" w:pos="984"/>
        </w:tabs>
        <w:spacing w:after="0" w:line="360" w:lineRule="auto"/>
        <w:contextualSpacing w:val="0"/>
        <w:jc w:val="both"/>
        <w:rPr>
          <w:rFonts w:ascii="David" w:eastAsia="Calibri" w:hAnsi="David" w:cs="David"/>
          <w:color w:val="000000"/>
          <w:sz w:val="24"/>
          <w:szCs w:val="24"/>
          <w:rtl/>
        </w:rPr>
      </w:pPr>
      <w:r w:rsidRPr="00C738EF">
        <w:rPr>
          <w:rFonts w:ascii="David" w:hAnsi="David" w:cs="David"/>
          <w:sz w:val="24"/>
          <w:szCs w:val="24"/>
          <w:rtl/>
        </w:rPr>
        <w:t xml:space="preserve">מרחק בין קירות המגן הניצבים אחד לשני יהיה 1.10 מטר לפחות, כמתואר באיור: </w:t>
      </w:r>
    </w:p>
    <w:p w:rsidR="00F5120D" w:rsidRPr="00C738EF" w:rsidRDefault="00400463" w:rsidP="00C93C33">
      <w:pPr>
        <w:tabs>
          <w:tab w:val="left" w:pos="984"/>
        </w:tabs>
        <w:spacing w:after="0" w:line="360" w:lineRule="auto"/>
        <w:ind w:left="426"/>
        <w:jc w:val="both"/>
        <w:rPr>
          <w:rFonts w:ascii="David" w:hAnsi="David" w:cs="David"/>
          <w:color w:val="000000"/>
          <w:sz w:val="24"/>
          <w:szCs w:val="24"/>
          <w:rtl/>
        </w:rPr>
      </w:pPr>
      <w:r w:rsidRPr="00C738EF">
        <w:rPr>
          <w:rFonts w:ascii="David" w:hAnsi="David" w:cs="David"/>
          <w:noProof/>
          <w:sz w:val="24"/>
          <w:szCs w:val="24"/>
        </w:rPr>
        <w:drawing>
          <wp:inline distT="0" distB="0" distL="0" distR="0" wp14:anchorId="2A3231D0" wp14:editId="62ADC1B1">
            <wp:extent cx="4945712" cy="1533423"/>
            <wp:effectExtent l="0" t="0" r="7620" b="0"/>
            <wp:docPr id="18" name="תמונה 18" title="(2) מרחק בין קירות המגן הניצבים אחד לשני יהיה 1.10 מטר לפחות, כמתואר באיור: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4969291" cy="1540734"/>
                    </a:xfrm>
                    <a:prstGeom prst="rect">
                      <a:avLst/>
                    </a:prstGeom>
                  </pic:spPr>
                </pic:pic>
              </a:graphicData>
            </a:graphic>
          </wp:inline>
        </w:drawing>
      </w:r>
    </w:p>
    <w:p w:rsidR="00400463" w:rsidRPr="00C738EF" w:rsidRDefault="00400463" w:rsidP="003E106E">
      <w:pPr>
        <w:pStyle w:val="a7"/>
        <w:numPr>
          <w:ilvl w:val="2"/>
          <w:numId w:val="65"/>
        </w:numPr>
        <w:tabs>
          <w:tab w:val="left" w:pos="984"/>
        </w:tabs>
        <w:spacing w:after="0" w:line="360" w:lineRule="auto"/>
        <w:jc w:val="both"/>
        <w:rPr>
          <w:rFonts w:ascii="David" w:hAnsi="David" w:cs="David"/>
          <w:color w:val="000000"/>
          <w:sz w:val="24"/>
          <w:szCs w:val="24"/>
          <w:rtl/>
        </w:rPr>
      </w:pPr>
      <w:r w:rsidRPr="00C738EF">
        <w:rPr>
          <w:rFonts w:ascii="David" w:hAnsi="David" w:cs="David"/>
          <w:color w:val="000000"/>
          <w:sz w:val="24"/>
          <w:szCs w:val="24"/>
          <w:rtl/>
        </w:rPr>
        <w:t>אם מערכת שינוי הלחץ מותקנת בתוך מבנה, המבנה יכיל פתחים לאוורר בשטח של לפחות 0.5% משטח מהמעטפת (גג וקירות).</w:t>
      </w:r>
    </w:p>
    <w:p w:rsidR="00400463" w:rsidRPr="00C738EF" w:rsidRDefault="00400463" w:rsidP="003E106E">
      <w:pPr>
        <w:pStyle w:val="a7"/>
        <w:numPr>
          <w:ilvl w:val="1"/>
          <w:numId w:val="65"/>
        </w:numPr>
        <w:spacing w:after="0" w:line="360" w:lineRule="auto"/>
        <w:contextualSpacing w:val="0"/>
        <w:jc w:val="both"/>
        <w:rPr>
          <w:rFonts w:ascii="David" w:eastAsia="Calibri" w:hAnsi="David" w:cs="David"/>
          <w:b/>
          <w:bCs/>
          <w:sz w:val="24"/>
          <w:szCs w:val="24"/>
          <w:u w:val="single"/>
        </w:rPr>
      </w:pPr>
      <w:r w:rsidRPr="00C738EF">
        <w:rPr>
          <w:rFonts w:ascii="David" w:eastAsia="Calibri" w:hAnsi="David" w:cs="David"/>
          <w:b/>
          <w:bCs/>
          <w:sz w:val="24"/>
          <w:szCs w:val="24"/>
          <w:u w:val="single"/>
          <w:rtl/>
        </w:rPr>
        <w:t>דרכי מוצא</w:t>
      </w:r>
    </w:p>
    <w:p w:rsidR="00400463" w:rsidRPr="00C738EF" w:rsidRDefault="00400463" w:rsidP="003E106E">
      <w:pPr>
        <w:pStyle w:val="a7"/>
        <w:numPr>
          <w:ilvl w:val="0"/>
          <w:numId w:val="30"/>
        </w:numPr>
        <w:tabs>
          <w:tab w:val="left" w:pos="984"/>
        </w:tabs>
        <w:spacing w:after="0" w:line="360" w:lineRule="auto"/>
        <w:contextualSpacing w:val="0"/>
        <w:jc w:val="both"/>
        <w:rPr>
          <w:rFonts w:ascii="David" w:eastAsia="Calibri" w:hAnsi="David" w:cs="David"/>
          <w:vanish/>
          <w:sz w:val="24"/>
          <w:szCs w:val="24"/>
          <w:rtl/>
        </w:rPr>
      </w:pPr>
    </w:p>
    <w:p w:rsidR="00400463" w:rsidRPr="00C738EF" w:rsidRDefault="00400463" w:rsidP="003E106E">
      <w:pPr>
        <w:pStyle w:val="a7"/>
        <w:numPr>
          <w:ilvl w:val="0"/>
          <w:numId w:val="30"/>
        </w:numPr>
        <w:tabs>
          <w:tab w:val="left" w:pos="984"/>
        </w:tabs>
        <w:spacing w:after="0" w:line="360" w:lineRule="auto"/>
        <w:contextualSpacing w:val="0"/>
        <w:jc w:val="both"/>
        <w:rPr>
          <w:rFonts w:ascii="David" w:eastAsia="Calibri" w:hAnsi="David" w:cs="David"/>
          <w:vanish/>
          <w:sz w:val="24"/>
          <w:szCs w:val="24"/>
          <w:rtl/>
        </w:rPr>
      </w:pPr>
    </w:p>
    <w:p w:rsidR="00400463" w:rsidRPr="00C738EF" w:rsidRDefault="00400463" w:rsidP="003E106E">
      <w:pPr>
        <w:pStyle w:val="a7"/>
        <w:numPr>
          <w:ilvl w:val="0"/>
          <w:numId w:val="30"/>
        </w:numPr>
        <w:tabs>
          <w:tab w:val="left" w:pos="984"/>
        </w:tabs>
        <w:spacing w:after="0" w:line="360" w:lineRule="auto"/>
        <w:contextualSpacing w:val="0"/>
        <w:jc w:val="both"/>
        <w:rPr>
          <w:rFonts w:ascii="David" w:eastAsia="Calibri" w:hAnsi="David" w:cs="David"/>
          <w:vanish/>
          <w:sz w:val="24"/>
          <w:szCs w:val="24"/>
          <w:rtl/>
        </w:rPr>
      </w:pPr>
    </w:p>
    <w:p w:rsidR="00400463" w:rsidRPr="00C738EF" w:rsidRDefault="00400463" w:rsidP="003E106E">
      <w:pPr>
        <w:pStyle w:val="a7"/>
        <w:numPr>
          <w:ilvl w:val="0"/>
          <w:numId w:val="30"/>
        </w:numPr>
        <w:tabs>
          <w:tab w:val="left" w:pos="984"/>
        </w:tabs>
        <w:spacing w:after="0" w:line="360" w:lineRule="auto"/>
        <w:contextualSpacing w:val="0"/>
        <w:jc w:val="both"/>
        <w:rPr>
          <w:rFonts w:ascii="David" w:eastAsia="Calibri" w:hAnsi="David" w:cs="David"/>
          <w:vanish/>
          <w:sz w:val="24"/>
          <w:szCs w:val="24"/>
          <w:rtl/>
        </w:rPr>
      </w:pPr>
    </w:p>
    <w:p w:rsidR="00400463" w:rsidRPr="00C738EF" w:rsidRDefault="00400463" w:rsidP="003E106E">
      <w:pPr>
        <w:pStyle w:val="a7"/>
        <w:numPr>
          <w:ilvl w:val="1"/>
          <w:numId w:val="30"/>
        </w:numPr>
        <w:tabs>
          <w:tab w:val="left" w:pos="984"/>
        </w:tabs>
        <w:spacing w:after="0" w:line="360" w:lineRule="auto"/>
        <w:contextualSpacing w:val="0"/>
        <w:jc w:val="both"/>
        <w:rPr>
          <w:rFonts w:ascii="David" w:eastAsia="Calibri" w:hAnsi="David" w:cs="David"/>
          <w:vanish/>
          <w:sz w:val="24"/>
          <w:szCs w:val="24"/>
          <w:rtl/>
        </w:rPr>
      </w:pPr>
    </w:p>
    <w:p w:rsidR="00F5120D" w:rsidRPr="00C738EF" w:rsidRDefault="00400463" w:rsidP="003E106E">
      <w:pPr>
        <w:pStyle w:val="a7"/>
        <w:numPr>
          <w:ilvl w:val="2"/>
          <w:numId w:val="65"/>
        </w:numPr>
        <w:tabs>
          <w:tab w:val="left" w:pos="984"/>
        </w:tabs>
        <w:spacing w:after="0" w:line="360" w:lineRule="auto"/>
        <w:jc w:val="both"/>
        <w:rPr>
          <w:rFonts w:ascii="David" w:eastAsia="Calibri" w:hAnsi="David" w:cs="David"/>
          <w:sz w:val="24"/>
          <w:szCs w:val="24"/>
        </w:rPr>
      </w:pPr>
      <w:r w:rsidRPr="00C738EF">
        <w:rPr>
          <w:rFonts w:ascii="David" w:eastAsia="Calibri" w:hAnsi="David" w:cs="David"/>
          <w:sz w:val="24"/>
          <w:szCs w:val="24"/>
          <w:rtl/>
        </w:rPr>
        <w:t>פתחי יציאה:</w:t>
      </w:r>
    </w:p>
    <w:p w:rsidR="00F5120D" w:rsidRPr="00C738EF" w:rsidRDefault="00400463" w:rsidP="003E106E">
      <w:pPr>
        <w:pStyle w:val="a7"/>
        <w:numPr>
          <w:ilvl w:val="0"/>
          <w:numId w:val="76"/>
        </w:numPr>
        <w:tabs>
          <w:tab w:val="left" w:pos="984"/>
        </w:tabs>
        <w:spacing w:after="0" w:line="360" w:lineRule="auto"/>
        <w:jc w:val="both"/>
        <w:rPr>
          <w:rFonts w:ascii="David" w:hAnsi="David" w:cs="David"/>
          <w:sz w:val="24"/>
          <w:szCs w:val="24"/>
          <w:rtl/>
        </w:rPr>
      </w:pPr>
      <w:r w:rsidRPr="00C738EF">
        <w:rPr>
          <w:rFonts w:ascii="David" w:hAnsi="David" w:cs="David"/>
          <w:sz w:val="24"/>
          <w:szCs w:val="24"/>
          <w:rtl/>
        </w:rPr>
        <w:t>בעסק יהיה פתח יציאה אחד ברוחב של 0.9 מ' נטו לפחות. פתחים נוספים יידרשו, אם המרחק אל פתח היציאה מכל נקודה בתוך המבנה לאורך מסלול ההליכה ועד ליציאה עולה על 30 מט</w:t>
      </w:r>
      <w:r w:rsidR="00F5120D" w:rsidRPr="00C738EF">
        <w:rPr>
          <w:rFonts w:ascii="David" w:hAnsi="David" w:cs="David"/>
          <w:sz w:val="24"/>
          <w:szCs w:val="24"/>
          <w:rtl/>
        </w:rPr>
        <w:t>ר.</w:t>
      </w:r>
    </w:p>
    <w:p w:rsidR="00F5120D" w:rsidRPr="00C738EF" w:rsidRDefault="00400463" w:rsidP="003E106E">
      <w:pPr>
        <w:pStyle w:val="a7"/>
        <w:numPr>
          <w:ilvl w:val="0"/>
          <w:numId w:val="76"/>
        </w:numPr>
        <w:tabs>
          <w:tab w:val="left" w:pos="984"/>
        </w:tabs>
        <w:spacing w:after="0" w:line="360" w:lineRule="auto"/>
        <w:jc w:val="both"/>
        <w:rPr>
          <w:rFonts w:ascii="David" w:eastAsia="Calibri" w:hAnsi="David" w:cs="David"/>
          <w:sz w:val="24"/>
          <w:szCs w:val="24"/>
        </w:rPr>
      </w:pPr>
      <w:r w:rsidRPr="00C738EF">
        <w:rPr>
          <w:rFonts w:ascii="David" w:hAnsi="David" w:cs="David"/>
          <w:sz w:val="24"/>
          <w:szCs w:val="24"/>
          <w:rtl/>
        </w:rPr>
        <w:t>בעסק המיועד להכיל למעלה מ-50 איש, כיוון הפתיחה של הדלתות בפתח</w:t>
      </w:r>
      <w:r w:rsidR="00F5120D" w:rsidRPr="00C738EF">
        <w:rPr>
          <w:rFonts w:ascii="David" w:hAnsi="David" w:cs="David"/>
          <w:sz w:val="24"/>
          <w:szCs w:val="24"/>
          <w:rtl/>
        </w:rPr>
        <w:t>י היציאה יהיה כלפי כיוון המילוט.</w:t>
      </w:r>
    </w:p>
    <w:p w:rsidR="00F5120D" w:rsidRPr="00C738EF" w:rsidRDefault="00400463" w:rsidP="003E106E">
      <w:pPr>
        <w:pStyle w:val="a7"/>
        <w:numPr>
          <w:ilvl w:val="0"/>
          <w:numId w:val="76"/>
        </w:numPr>
        <w:tabs>
          <w:tab w:val="left" w:pos="984"/>
        </w:tabs>
        <w:spacing w:after="0" w:line="360" w:lineRule="auto"/>
        <w:jc w:val="both"/>
        <w:rPr>
          <w:rFonts w:ascii="David" w:eastAsia="Calibri" w:hAnsi="David" w:cs="David"/>
          <w:sz w:val="24"/>
          <w:szCs w:val="24"/>
        </w:rPr>
      </w:pPr>
      <w:r w:rsidRPr="00C738EF">
        <w:rPr>
          <w:rFonts w:ascii="David" w:hAnsi="David" w:cs="David"/>
          <w:sz w:val="24"/>
          <w:szCs w:val="24"/>
          <w:rtl/>
        </w:rPr>
        <w:t>בעסק המיועד לאחסון חומרים מסוכנים, לייצורם או לשימוש בהם וגודלו עולה על 20 מ"ר, יהיו לפחות שני פתחי יציאה ברוחב של 0.9 מ' נטו כל אחד, וכיוון הפתיחה של הדלתות י</w:t>
      </w:r>
      <w:r w:rsidR="00F5120D" w:rsidRPr="00C738EF">
        <w:rPr>
          <w:rFonts w:ascii="David" w:hAnsi="David" w:cs="David"/>
          <w:sz w:val="24"/>
          <w:szCs w:val="24"/>
          <w:rtl/>
        </w:rPr>
        <w:t>היה כלפי כיוון המילוט.</w:t>
      </w:r>
    </w:p>
    <w:p w:rsidR="00400463" w:rsidRPr="00C738EF" w:rsidRDefault="00400463" w:rsidP="003E106E">
      <w:pPr>
        <w:pStyle w:val="a7"/>
        <w:numPr>
          <w:ilvl w:val="0"/>
          <w:numId w:val="76"/>
        </w:numPr>
        <w:tabs>
          <w:tab w:val="left" w:pos="984"/>
        </w:tabs>
        <w:spacing w:after="0" w:line="360" w:lineRule="auto"/>
        <w:jc w:val="both"/>
        <w:rPr>
          <w:rFonts w:ascii="David" w:eastAsia="Calibri" w:hAnsi="David" w:cs="David"/>
          <w:sz w:val="24"/>
          <w:szCs w:val="24"/>
          <w:rtl/>
        </w:rPr>
      </w:pPr>
      <w:r w:rsidRPr="00C738EF">
        <w:rPr>
          <w:rFonts w:ascii="David" w:hAnsi="David" w:cs="David"/>
          <w:sz w:val="24"/>
          <w:szCs w:val="24"/>
          <w:rtl/>
        </w:rPr>
        <w:lastRenderedPageBreak/>
        <w:t>כל הפת</w:t>
      </w:r>
      <w:r w:rsidR="00F5120D" w:rsidRPr="00C738EF">
        <w:rPr>
          <w:rFonts w:ascii="David" w:hAnsi="David" w:cs="David"/>
          <w:sz w:val="24"/>
          <w:szCs w:val="24"/>
          <w:rtl/>
        </w:rPr>
        <w:t>חים במבנים והשערים בתאי הפריקה/</w:t>
      </w:r>
      <w:r w:rsidRPr="00C738EF">
        <w:rPr>
          <w:rFonts w:ascii="David" w:hAnsi="David" w:cs="David"/>
          <w:sz w:val="24"/>
          <w:szCs w:val="24"/>
          <w:rtl/>
        </w:rPr>
        <w:t>דחיסה/מילוי גט"ד ובחצר תחנת גט"ד יהיו</w:t>
      </w:r>
      <w:r w:rsidR="00F5120D" w:rsidRPr="00C738EF">
        <w:rPr>
          <w:rFonts w:ascii="David" w:hAnsi="David" w:cs="David"/>
          <w:sz w:val="24"/>
          <w:szCs w:val="24"/>
          <w:rtl/>
        </w:rPr>
        <w:t xml:space="preserve"> בעלי פתיחה מהירה ולכיוון מילוט.</w:t>
      </w:r>
    </w:p>
    <w:p w:rsidR="00400463" w:rsidRPr="00C738EF" w:rsidRDefault="00400463" w:rsidP="003E106E">
      <w:pPr>
        <w:pStyle w:val="a7"/>
        <w:numPr>
          <w:ilvl w:val="2"/>
          <w:numId w:val="65"/>
        </w:numPr>
        <w:tabs>
          <w:tab w:val="left" w:pos="984"/>
        </w:tabs>
        <w:spacing w:after="0" w:line="360" w:lineRule="auto"/>
        <w:contextualSpacing w:val="0"/>
        <w:jc w:val="both"/>
        <w:rPr>
          <w:rFonts w:ascii="David" w:eastAsia="Calibri" w:hAnsi="David" w:cs="David"/>
          <w:sz w:val="24"/>
          <w:szCs w:val="24"/>
        </w:rPr>
      </w:pPr>
      <w:r w:rsidRPr="00C738EF">
        <w:rPr>
          <w:rFonts w:ascii="David" w:eastAsia="Calibri" w:hAnsi="David" w:cs="David"/>
          <w:sz w:val="24"/>
          <w:szCs w:val="24"/>
          <w:rtl/>
        </w:rPr>
        <w:t>דרכי המוצא, לרבות פתחי היציאה, יהיו פנויים</w:t>
      </w:r>
      <w:r w:rsidRPr="00C738EF">
        <w:rPr>
          <w:rFonts w:ascii="David" w:eastAsia="Calibri" w:hAnsi="David" w:cs="David"/>
          <w:sz w:val="24"/>
          <w:szCs w:val="24"/>
        </w:rPr>
        <w:t xml:space="preserve"> </w:t>
      </w:r>
      <w:r w:rsidRPr="00C738EF">
        <w:rPr>
          <w:rFonts w:ascii="David" w:eastAsia="Calibri" w:hAnsi="David" w:cs="David"/>
          <w:sz w:val="24"/>
          <w:szCs w:val="24"/>
          <w:rtl/>
        </w:rPr>
        <w:t>מכל</w:t>
      </w:r>
      <w:r w:rsidRPr="00C738EF">
        <w:rPr>
          <w:rFonts w:ascii="David" w:eastAsia="Calibri" w:hAnsi="David" w:cs="David"/>
          <w:sz w:val="24"/>
          <w:szCs w:val="24"/>
        </w:rPr>
        <w:t xml:space="preserve"> </w:t>
      </w:r>
      <w:r w:rsidRPr="00C738EF">
        <w:rPr>
          <w:rFonts w:ascii="David" w:eastAsia="Calibri" w:hAnsi="David" w:cs="David"/>
          <w:sz w:val="24"/>
          <w:szCs w:val="24"/>
          <w:rtl/>
        </w:rPr>
        <w:t>מכשול</w:t>
      </w:r>
      <w:r w:rsidRPr="00C738EF">
        <w:rPr>
          <w:rFonts w:ascii="David" w:eastAsia="Calibri" w:hAnsi="David" w:cs="David"/>
          <w:sz w:val="24"/>
          <w:szCs w:val="24"/>
        </w:rPr>
        <w:t xml:space="preserve"> </w:t>
      </w:r>
      <w:r w:rsidRPr="00C738EF">
        <w:rPr>
          <w:rFonts w:ascii="David" w:eastAsia="Calibri" w:hAnsi="David" w:cs="David"/>
          <w:sz w:val="24"/>
          <w:szCs w:val="24"/>
          <w:rtl/>
        </w:rPr>
        <w:t>בכל</w:t>
      </w:r>
      <w:r w:rsidRPr="00C738EF">
        <w:rPr>
          <w:rFonts w:ascii="David" w:eastAsia="Calibri" w:hAnsi="David" w:cs="David"/>
          <w:sz w:val="24"/>
          <w:szCs w:val="24"/>
        </w:rPr>
        <w:t xml:space="preserve"> </w:t>
      </w:r>
      <w:r w:rsidRPr="00C738EF">
        <w:rPr>
          <w:rFonts w:ascii="David" w:eastAsia="Calibri" w:hAnsi="David" w:cs="David"/>
          <w:sz w:val="24"/>
          <w:szCs w:val="24"/>
          <w:rtl/>
        </w:rPr>
        <w:t>עת</w:t>
      </w:r>
      <w:r w:rsidRPr="00C738EF">
        <w:rPr>
          <w:rFonts w:ascii="David" w:eastAsia="Calibri" w:hAnsi="David" w:cs="David"/>
          <w:sz w:val="24"/>
          <w:szCs w:val="24"/>
        </w:rPr>
        <w:t>.</w:t>
      </w:r>
    </w:p>
    <w:p w:rsidR="00400463" w:rsidRPr="00C738EF" w:rsidRDefault="00400463" w:rsidP="003E106E">
      <w:pPr>
        <w:pStyle w:val="a7"/>
        <w:numPr>
          <w:ilvl w:val="2"/>
          <w:numId w:val="65"/>
        </w:numPr>
        <w:tabs>
          <w:tab w:val="left" w:pos="984"/>
        </w:tabs>
        <w:spacing w:after="0" w:line="360" w:lineRule="auto"/>
        <w:contextualSpacing w:val="0"/>
        <w:jc w:val="both"/>
        <w:rPr>
          <w:rFonts w:ascii="David" w:eastAsia="Calibri" w:hAnsi="David" w:cs="David"/>
          <w:sz w:val="24"/>
          <w:szCs w:val="24"/>
          <w:rtl/>
        </w:rPr>
      </w:pPr>
      <w:r w:rsidRPr="00C738EF">
        <w:rPr>
          <w:rFonts w:ascii="David" w:eastAsia="Calibri" w:hAnsi="David" w:cs="David"/>
          <w:sz w:val="24"/>
          <w:szCs w:val="24"/>
          <w:rtl/>
        </w:rPr>
        <w:t>הותקן מנעול על דלת בדרך המוצא, יהיה ניתן לפתוח את הדלת מכיוון המילוט בלא מפתח נשלף.</w:t>
      </w:r>
    </w:p>
    <w:p w:rsidR="00400463" w:rsidRPr="00C738EF" w:rsidRDefault="00400463" w:rsidP="003E106E">
      <w:pPr>
        <w:pStyle w:val="a7"/>
        <w:numPr>
          <w:ilvl w:val="1"/>
          <w:numId w:val="65"/>
        </w:numPr>
        <w:spacing w:after="0" w:line="360" w:lineRule="auto"/>
        <w:contextualSpacing w:val="0"/>
        <w:jc w:val="both"/>
        <w:rPr>
          <w:rFonts w:ascii="David" w:eastAsia="Calibri" w:hAnsi="David" w:cs="David"/>
          <w:b/>
          <w:bCs/>
          <w:sz w:val="24"/>
          <w:szCs w:val="24"/>
          <w:u w:val="single"/>
        </w:rPr>
      </w:pPr>
      <w:r w:rsidRPr="00C738EF">
        <w:rPr>
          <w:rFonts w:ascii="David" w:eastAsia="Calibri" w:hAnsi="David" w:cs="David"/>
          <w:b/>
          <w:bCs/>
          <w:sz w:val="24"/>
          <w:szCs w:val="24"/>
          <w:u w:val="single"/>
          <w:rtl/>
        </w:rPr>
        <w:t>שילוט</w:t>
      </w:r>
    </w:p>
    <w:p w:rsidR="00400463" w:rsidRPr="00C738EF" w:rsidRDefault="00400463" w:rsidP="003E106E">
      <w:pPr>
        <w:pStyle w:val="a7"/>
        <w:numPr>
          <w:ilvl w:val="0"/>
          <w:numId w:val="31"/>
        </w:numPr>
        <w:tabs>
          <w:tab w:val="left" w:pos="984"/>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31"/>
        </w:numPr>
        <w:tabs>
          <w:tab w:val="left" w:pos="984"/>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31"/>
        </w:numPr>
        <w:tabs>
          <w:tab w:val="left" w:pos="984"/>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31"/>
        </w:numPr>
        <w:tabs>
          <w:tab w:val="left" w:pos="984"/>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1"/>
          <w:numId w:val="31"/>
        </w:numPr>
        <w:tabs>
          <w:tab w:val="left" w:pos="984"/>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2"/>
          <w:numId w:val="65"/>
        </w:numPr>
        <w:tabs>
          <w:tab w:val="left" w:pos="984"/>
        </w:tabs>
        <w:spacing w:after="0" w:line="360" w:lineRule="auto"/>
        <w:jc w:val="both"/>
        <w:rPr>
          <w:rFonts w:ascii="David" w:hAnsi="David" w:cs="David"/>
          <w:sz w:val="24"/>
          <w:szCs w:val="24"/>
        </w:rPr>
      </w:pPr>
      <w:r w:rsidRPr="00C738EF">
        <w:rPr>
          <w:rFonts w:ascii="David" w:hAnsi="David" w:cs="David"/>
          <w:sz w:val="24"/>
          <w:szCs w:val="24"/>
          <w:rtl/>
        </w:rPr>
        <w:t xml:space="preserve">בדרכי המוצא בעסק יותקן שילוט וסימון, כמפורט בסימן י"ח לפרק ב' לתוספת השנייה לתקנות התכנון והבנייה. </w:t>
      </w:r>
    </w:p>
    <w:p w:rsidR="00F5120D" w:rsidRPr="00C738EF" w:rsidRDefault="00400463" w:rsidP="003E106E">
      <w:pPr>
        <w:pStyle w:val="a7"/>
        <w:numPr>
          <w:ilvl w:val="2"/>
          <w:numId w:val="65"/>
        </w:numPr>
        <w:tabs>
          <w:tab w:val="left" w:pos="984"/>
        </w:tabs>
        <w:spacing w:after="0" w:line="360" w:lineRule="auto"/>
        <w:contextualSpacing w:val="0"/>
        <w:jc w:val="both"/>
        <w:rPr>
          <w:rFonts w:ascii="David" w:hAnsi="David" w:cs="David"/>
          <w:sz w:val="24"/>
          <w:szCs w:val="24"/>
        </w:rPr>
      </w:pPr>
      <w:r w:rsidRPr="00C738EF">
        <w:rPr>
          <w:rFonts w:ascii="David" w:hAnsi="David" w:cs="David"/>
          <w:sz w:val="24"/>
          <w:szCs w:val="24"/>
          <w:rtl/>
        </w:rPr>
        <w:t>בעסק יותקנו שלטים פולטי אור כמפורט מטה:</w:t>
      </w:r>
    </w:p>
    <w:p w:rsidR="00F5120D" w:rsidRPr="00C738EF" w:rsidRDefault="00400463" w:rsidP="003E106E">
      <w:pPr>
        <w:pStyle w:val="a7"/>
        <w:numPr>
          <w:ilvl w:val="0"/>
          <w:numId w:val="77"/>
        </w:numPr>
        <w:tabs>
          <w:tab w:val="left" w:pos="984"/>
        </w:tabs>
        <w:spacing w:after="0" w:line="360" w:lineRule="auto"/>
        <w:contextualSpacing w:val="0"/>
        <w:jc w:val="both"/>
        <w:rPr>
          <w:rFonts w:ascii="David" w:hAnsi="David" w:cs="David"/>
          <w:sz w:val="24"/>
          <w:szCs w:val="24"/>
          <w:rtl/>
        </w:rPr>
      </w:pPr>
      <w:r w:rsidRPr="00C738EF">
        <w:rPr>
          <w:rFonts w:ascii="David" w:hAnsi="David" w:cs="David"/>
          <w:sz w:val="24"/>
          <w:szCs w:val="24"/>
          <w:rtl/>
        </w:rPr>
        <w:t>"חשמל, לא ל</w:t>
      </w:r>
      <w:r w:rsidR="00F5120D" w:rsidRPr="00C738EF">
        <w:rPr>
          <w:rFonts w:ascii="David" w:hAnsi="David" w:cs="David"/>
          <w:sz w:val="24"/>
          <w:szCs w:val="24"/>
          <w:rtl/>
        </w:rPr>
        <w:t>כבות במים" - על גבי לוחות חשמל.</w:t>
      </w:r>
    </w:p>
    <w:p w:rsidR="00F5120D" w:rsidRPr="00C738EF" w:rsidRDefault="00F5120D" w:rsidP="003E106E">
      <w:pPr>
        <w:pStyle w:val="a7"/>
        <w:numPr>
          <w:ilvl w:val="0"/>
          <w:numId w:val="77"/>
        </w:numPr>
        <w:tabs>
          <w:tab w:val="left" w:pos="984"/>
        </w:tabs>
        <w:spacing w:after="0" w:line="360" w:lineRule="auto"/>
        <w:contextualSpacing w:val="0"/>
        <w:jc w:val="both"/>
        <w:rPr>
          <w:rFonts w:ascii="David" w:hAnsi="David" w:cs="David"/>
          <w:sz w:val="24"/>
          <w:szCs w:val="24"/>
        </w:rPr>
      </w:pPr>
      <w:r w:rsidRPr="00C738EF">
        <w:rPr>
          <w:rFonts w:ascii="David" w:hAnsi="David" w:cs="David"/>
          <w:sz w:val="24"/>
          <w:szCs w:val="24"/>
          <w:rtl/>
        </w:rPr>
        <w:t xml:space="preserve">"מפסק זרם ראשי"  - </w:t>
      </w:r>
      <w:r w:rsidR="00400463" w:rsidRPr="00C738EF">
        <w:rPr>
          <w:rFonts w:ascii="David" w:hAnsi="David" w:cs="David"/>
          <w:sz w:val="24"/>
          <w:szCs w:val="24"/>
          <w:rtl/>
        </w:rPr>
        <w:t>סמוך למפסק במקום בולט ו</w:t>
      </w:r>
      <w:r w:rsidRPr="00C738EF">
        <w:rPr>
          <w:rFonts w:ascii="David" w:hAnsi="David" w:cs="David"/>
          <w:sz w:val="24"/>
          <w:szCs w:val="24"/>
          <w:rtl/>
        </w:rPr>
        <w:t>נגיש.</w:t>
      </w:r>
    </w:p>
    <w:p w:rsidR="00F5120D" w:rsidRPr="00C738EF" w:rsidRDefault="00F5120D" w:rsidP="003E106E">
      <w:pPr>
        <w:pStyle w:val="a7"/>
        <w:numPr>
          <w:ilvl w:val="0"/>
          <w:numId w:val="77"/>
        </w:numPr>
        <w:tabs>
          <w:tab w:val="left" w:pos="984"/>
        </w:tabs>
        <w:spacing w:after="0" w:line="360" w:lineRule="auto"/>
        <w:contextualSpacing w:val="0"/>
        <w:jc w:val="both"/>
        <w:rPr>
          <w:rFonts w:ascii="David" w:hAnsi="David" w:cs="David"/>
          <w:sz w:val="24"/>
          <w:szCs w:val="24"/>
        </w:rPr>
      </w:pPr>
      <w:r w:rsidRPr="00C738EF">
        <w:rPr>
          <w:rFonts w:ascii="David" w:hAnsi="David" w:cs="David"/>
          <w:sz w:val="24"/>
          <w:szCs w:val="24"/>
          <w:rtl/>
        </w:rPr>
        <w:t>"עמדת כיבוי אש".</w:t>
      </w:r>
    </w:p>
    <w:p w:rsidR="00F5120D" w:rsidRPr="00C738EF" w:rsidRDefault="00F5120D" w:rsidP="003E106E">
      <w:pPr>
        <w:pStyle w:val="a7"/>
        <w:numPr>
          <w:ilvl w:val="0"/>
          <w:numId w:val="77"/>
        </w:numPr>
        <w:tabs>
          <w:tab w:val="left" w:pos="984"/>
        </w:tabs>
        <w:spacing w:after="0" w:line="360" w:lineRule="auto"/>
        <w:contextualSpacing w:val="0"/>
        <w:jc w:val="both"/>
        <w:rPr>
          <w:rFonts w:ascii="David" w:hAnsi="David" w:cs="David"/>
          <w:sz w:val="24"/>
          <w:szCs w:val="24"/>
        </w:rPr>
      </w:pPr>
      <w:r w:rsidRPr="00C738EF">
        <w:rPr>
          <w:rFonts w:ascii="David" w:hAnsi="David" w:cs="David"/>
          <w:sz w:val="24"/>
          <w:szCs w:val="24"/>
          <w:rtl/>
        </w:rPr>
        <w:t>"ברז שריפה" - סמוך לברז.</w:t>
      </w:r>
    </w:p>
    <w:p w:rsidR="00F5120D" w:rsidRPr="00C738EF" w:rsidRDefault="00F5120D" w:rsidP="003E106E">
      <w:pPr>
        <w:pStyle w:val="a7"/>
        <w:numPr>
          <w:ilvl w:val="0"/>
          <w:numId w:val="77"/>
        </w:numPr>
        <w:tabs>
          <w:tab w:val="left" w:pos="984"/>
        </w:tabs>
        <w:spacing w:after="0" w:line="360" w:lineRule="auto"/>
        <w:contextualSpacing w:val="0"/>
        <w:jc w:val="both"/>
        <w:rPr>
          <w:rFonts w:ascii="David" w:hAnsi="David" w:cs="David"/>
          <w:sz w:val="24"/>
          <w:szCs w:val="24"/>
        </w:rPr>
      </w:pPr>
      <w:r w:rsidRPr="00C738EF">
        <w:rPr>
          <w:rFonts w:ascii="David" w:hAnsi="David" w:cs="David"/>
          <w:sz w:val="24"/>
          <w:szCs w:val="24"/>
          <w:rtl/>
        </w:rPr>
        <w:t>"ברז הסנקה לעמדות" - סמוך לברז.</w:t>
      </w:r>
    </w:p>
    <w:p w:rsidR="00F5120D" w:rsidRPr="00C738EF" w:rsidRDefault="00F5120D" w:rsidP="003E106E">
      <w:pPr>
        <w:pStyle w:val="a7"/>
        <w:numPr>
          <w:ilvl w:val="0"/>
          <w:numId w:val="77"/>
        </w:numPr>
        <w:tabs>
          <w:tab w:val="left" w:pos="984"/>
        </w:tabs>
        <w:spacing w:after="0" w:line="360" w:lineRule="auto"/>
        <w:contextualSpacing w:val="0"/>
        <w:jc w:val="both"/>
        <w:rPr>
          <w:rFonts w:ascii="David" w:hAnsi="David" w:cs="David"/>
          <w:sz w:val="24"/>
          <w:szCs w:val="24"/>
        </w:rPr>
      </w:pPr>
      <w:r w:rsidRPr="00C738EF">
        <w:rPr>
          <w:rFonts w:ascii="David" w:hAnsi="David" w:cs="David"/>
          <w:sz w:val="24"/>
          <w:szCs w:val="24"/>
          <w:rtl/>
        </w:rPr>
        <w:t>"ברז הסנקה למתזים" - סמוך לברז.</w:t>
      </w:r>
    </w:p>
    <w:p w:rsidR="00F5120D" w:rsidRPr="00C738EF" w:rsidRDefault="00F5120D" w:rsidP="003E106E">
      <w:pPr>
        <w:pStyle w:val="a7"/>
        <w:numPr>
          <w:ilvl w:val="0"/>
          <w:numId w:val="77"/>
        </w:numPr>
        <w:tabs>
          <w:tab w:val="left" w:pos="984"/>
        </w:tabs>
        <w:spacing w:after="0" w:line="360" w:lineRule="auto"/>
        <w:contextualSpacing w:val="0"/>
        <w:jc w:val="both"/>
        <w:rPr>
          <w:rFonts w:ascii="David" w:hAnsi="David" w:cs="David"/>
          <w:sz w:val="24"/>
          <w:szCs w:val="24"/>
        </w:rPr>
      </w:pPr>
      <w:r w:rsidRPr="00C738EF">
        <w:rPr>
          <w:rFonts w:ascii="David" w:hAnsi="David" w:cs="David"/>
          <w:sz w:val="24"/>
          <w:szCs w:val="24"/>
          <w:rtl/>
        </w:rPr>
        <w:t>"אין להשתמש במעלית בזמן שריפה" - סמוך למעלית.</w:t>
      </w:r>
    </w:p>
    <w:p w:rsidR="00F5120D" w:rsidRPr="00C738EF" w:rsidRDefault="00400463" w:rsidP="003E106E">
      <w:pPr>
        <w:pStyle w:val="a7"/>
        <w:numPr>
          <w:ilvl w:val="0"/>
          <w:numId w:val="77"/>
        </w:numPr>
        <w:tabs>
          <w:tab w:val="left" w:pos="984"/>
        </w:tabs>
        <w:spacing w:after="0" w:line="360" w:lineRule="auto"/>
        <w:contextualSpacing w:val="0"/>
        <w:jc w:val="both"/>
        <w:rPr>
          <w:rFonts w:ascii="David" w:hAnsi="David" w:cs="David"/>
          <w:sz w:val="24"/>
          <w:szCs w:val="24"/>
        </w:rPr>
      </w:pPr>
      <w:r w:rsidRPr="00C738EF">
        <w:rPr>
          <w:rFonts w:ascii="David" w:hAnsi="David" w:cs="David"/>
          <w:sz w:val="24"/>
          <w:szCs w:val="24"/>
          <w:rtl/>
        </w:rPr>
        <w:t>"חדר שירות" (בהתאם לשימוש הח</w:t>
      </w:r>
      <w:r w:rsidR="00F5120D" w:rsidRPr="00C738EF">
        <w:rPr>
          <w:rFonts w:ascii="David" w:hAnsi="David" w:cs="David"/>
          <w:sz w:val="24"/>
          <w:szCs w:val="24"/>
          <w:rtl/>
        </w:rPr>
        <w:t>דר הסקה/דוודים/מיזוג/אשפה וכו').</w:t>
      </w:r>
    </w:p>
    <w:p w:rsidR="00400463" w:rsidRPr="00C738EF" w:rsidRDefault="00400463" w:rsidP="00C93C33">
      <w:pPr>
        <w:tabs>
          <w:tab w:val="left" w:pos="984"/>
        </w:tabs>
        <w:spacing w:after="0" w:line="360" w:lineRule="auto"/>
        <w:ind w:left="720"/>
        <w:jc w:val="both"/>
        <w:rPr>
          <w:rFonts w:ascii="David" w:hAnsi="David" w:cs="David"/>
          <w:sz w:val="24"/>
          <w:szCs w:val="24"/>
          <w:rtl/>
        </w:rPr>
      </w:pPr>
      <w:r w:rsidRPr="00C738EF">
        <w:rPr>
          <w:rFonts w:ascii="David" w:hAnsi="David" w:cs="David"/>
          <w:color w:val="000000"/>
          <w:sz w:val="24"/>
          <w:szCs w:val="24"/>
          <w:rtl/>
          <w:lang w:val="ru-RU"/>
        </w:rPr>
        <w:t xml:space="preserve">בשלטים פולטי אור בסעיף זה </w:t>
      </w:r>
      <w:r w:rsidRPr="00C738EF">
        <w:rPr>
          <w:rFonts w:ascii="David" w:hAnsi="David" w:cs="David"/>
          <w:color w:val="000000"/>
          <w:sz w:val="24"/>
          <w:szCs w:val="24"/>
          <w:rtl/>
        </w:rPr>
        <w:t>הכיתוב יהיה על השלט בגוון אדום על רקע צהוב, גובה כתיב האותיות יהיה 3 ס"מ לפחות ועוביין יהיה 7 מ"מ לפחות. השלט ימוקם בסמוך למתקן בגובה 1.5 מ' לפחות מגובה הרצפה.</w:t>
      </w:r>
    </w:p>
    <w:p w:rsidR="00400463" w:rsidRPr="00C738EF" w:rsidRDefault="00400463" w:rsidP="003E106E">
      <w:pPr>
        <w:pStyle w:val="a7"/>
        <w:numPr>
          <w:ilvl w:val="2"/>
          <w:numId w:val="65"/>
        </w:numPr>
        <w:tabs>
          <w:tab w:val="left" w:pos="984"/>
        </w:tabs>
        <w:spacing w:after="0" w:line="360" w:lineRule="auto"/>
        <w:contextualSpacing w:val="0"/>
        <w:jc w:val="both"/>
        <w:rPr>
          <w:rFonts w:ascii="David" w:hAnsi="David" w:cs="David"/>
          <w:sz w:val="24"/>
          <w:szCs w:val="24"/>
          <w:rtl/>
        </w:rPr>
      </w:pPr>
      <w:r w:rsidRPr="00C738EF">
        <w:rPr>
          <w:rFonts w:ascii="David" w:hAnsi="David" w:cs="David"/>
          <w:sz w:val="24"/>
          <w:szCs w:val="24"/>
          <w:rtl/>
        </w:rPr>
        <w:t>חומרים מסוכנים ישולטו ויסומנו.</w:t>
      </w:r>
    </w:p>
    <w:p w:rsidR="00400463" w:rsidRPr="00C738EF" w:rsidRDefault="00400463" w:rsidP="003E106E">
      <w:pPr>
        <w:pStyle w:val="a7"/>
        <w:numPr>
          <w:ilvl w:val="1"/>
          <w:numId w:val="65"/>
        </w:numPr>
        <w:spacing w:after="0" w:line="360" w:lineRule="auto"/>
        <w:jc w:val="both"/>
        <w:rPr>
          <w:rFonts w:ascii="David" w:eastAsia="Calibri" w:hAnsi="David" w:cs="David"/>
          <w:b/>
          <w:bCs/>
          <w:sz w:val="24"/>
          <w:szCs w:val="24"/>
          <w:u w:val="single"/>
        </w:rPr>
      </w:pPr>
      <w:r w:rsidRPr="00C738EF">
        <w:rPr>
          <w:rFonts w:ascii="David" w:eastAsia="Calibri" w:hAnsi="David" w:cs="David"/>
          <w:b/>
          <w:bCs/>
          <w:sz w:val="24"/>
          <w:szCs w:val="24"/>
          <w:u w:val="single"/>
          <w:rtl/>
        </w:rPr>
        <w:t xml:space="preserve">תאורת חירום </w:t>
      </w:r>
    </w:p>
    <w:p w:rsidR="00400463" w:rsidRPr="00C738EF" w:rsidRDefault="00400463" w:rsidP="003E106E">
      <w:pPr>
        <w:pStyle w:val="a7"/>
        <w:numPr>
          <w:ilvl w:val="0"/>
          <w:numId w:val="32"/>
        </w:numPr>
        <w:tabs>
          <w:tab w:val="left" w:pos="984"/>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32"/>
        </w:numPr>
        <w:tabs>
          <w:tab w:val="left" w:pos="984"/>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32"/>
        </w:numPr>
        <w:tabs>
          <w:tab w:val="left" w:pos="984"/>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32"/>
        </w:numPr>
        <w:tabs>
          <w:tab w:val="left" w:pos="984"/>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1"/>
          <w:numId w:val="32"/>
        </w:numPr>
        <w:tabs>
          <w:tab w:val="left" w:pos="984"/>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2"/>
          <w:numId w:val="65"/>
        </w:numPr>
        <w:tabs>
          <w:tab w:val="left" w:pos="984"/>
        </w:tabs>
        <w:spacing w:after="0" w:line="360" w:lineRule="auto"/>
        <w:jc w:val="both"/>
        <w:rPr>
          <w:rFonts w:ascii="David" w:hAnsi="David" w:cs="David"/>
          <w:sz w:val="24"/>
          <w:szCs w:val="24"/>
        </w:rPr>
      </w:pPr>
      <w:r w:rsidRPr="00C738EF">
        <w:rPr>
          <w:rFonts w:ascii="David" w:hAnsi="David" w:cs="David"/>
          <w:sz w:val="24"/>
          <w:szCs w:val="24"/>
          <w:rtl/>
        </w:rPr>
        <w:t>בעסק תותקן תאורת חירום שתתחיל לפעול ותאיר את דרכי המוצא במקרה של כשל באספקת החשמל או נפילה במתח החשמל.</w:t>
      </w:r>
    </w:p>
    <w:p w:rsidR="007344DA" w:rsidRPr="00C738EF" w:rsidRDefault="00400463" w:rsidP="003E106E">
      <w:pPr>
        <w:pStyle w:val="a7"/>
        <w:numPr>
          <w:ilvl w:val="2"/>
          <w:numId w:val="65"/>
        </w:numPr>
        <w:tabs>
          <w:tab w:val="left" w:pos="984"/>
        </w:tabs>
        <w:spacing w:after="0" w:line="360" w:lineRule="auto"/>
        <w:contextualSpacing w:val="0"/>
        <w:jc w:val="both"/>
        <w:rPr>
          <w:rFonts w:ascii="David" w:hAnsi="David" w:cs="David"/>
          <w:sz w:val="24"/>
          <w:szCs w:val="24"/>
        </w:rPr>
      </w:pPr>
      <w:r w:rsidRPr="00C738EF">
        <w:rPr>
          <w:rFonts w:ascii="David" w:hAnsi="David" w:cs="David"/>
          <w:sz w:val="24"/>
          <w:szCs w:val="24"/>
          <w:rtl/>
        </w:rPr>
        <w:t xml:space="preserve">תאורת החירום תותקן במעברים המשרתים מעל 6 אנשים או שאורכם עולה על 15 מטרים, בפרוזדורים ובחדרי מדרגות, לאורך דרך המוצא ולאורך מעברי מילוט, כולל מעברי מילוט אחוריים, בשטח העסק. </w:t>
      </w:r>
    </w:p>
    <w:p w:rsidR="007344DA" w:rsidRPr="00C738EF" w:rsidRDefault="00400463" w:rsidP="003E106E">
      <w:pPr>
        <w:pStyle w:val="a7"/>
        <w:numPr>
          <w:ilvl w:val="2"/>
          <w:numId w:val="65"/>
        </w:numPr>
        <w:tabs>
          <w:tab w:val="left" w:pos="984"/>
        </w:tabs>
        <w:spacing w:after="0" w:line="360" w:lineRule="auto"/>
        <w:contextualSpacing w:val="0"/>
        <w:jc w:val="both"/>
        <w:rPr>
          <w:rFonts w:ascii="David" w:hAnsi="David" w:cs="David"/>
          <w:sz w:val="24"/>
          <w:szCs w:val="24"/>
        </w:rPr>
      </w:pPr>
      <w:r w:rsidRPr="00C738EF">
        <w:rPr>
          <w:rFonts w:ascii="David" w:hAnsi="David" w:cs="David"/>
          <w:sz w:val="24"/>
          <w:szCs w:val="24"/>
          <w:rtl/>
        </w:rPr>
        <w:t xml:space="preserve">תאורת החירום תתבסס על גופי תאורה עצמאיים הניזונים מסוללות נטענות או ממערכת מרכזית לגיבוי חשמלי מבוקרת טעינה, הכוללת מצבר נטען. גופי תאורת חירום יהיו מוזנים משני מעגלי הזנה נפרדים המוזנים ממערכות נפרדות. </w:t>
      </w:r>
    </w:p>
    <w:p w:rsidR="00400463" w:rsidRPr="00C738EF" w:rsidRDefault="00400463" w:rsidP="003E106E">
      <w:pPr>
        <w:pStyle w:val="a7"/>
        <w:numPr>
          <w:ilvl w:val="2"/>
          <w:numId w:val="65"/>
        </w:numPr>
        <w:tabs>
          <w:tab w:val="left" w:pos="984"/>
        </w:tabs>
        <w:spacing w:after="0" w:line="360" w:lineRule="auto"/>
        <w:contextualSpacing w:val="0"/>
        <w:jc w:val="both"/>
        <w:rPr>
          <w:rFonts w:ascii="David" w:hAnsi="David" w:cs="David"/>
          <w:sz w:val="24"/>
          <w:szCs w:val="24"/>
          <w:rtl/>
        </w:rPr>
      </w:pPr>
      <w:r w:rsidRPr="00C738EF">
        <w:rPr>
          <w:rFonts w:ascii="David" w:hAnsi="David" w:cs="David"/>
          <w:sz w:val="24"/>
          <w:szCs w:val="24"/>
          <w:rtl/>
        </w:rPr>
        <w:t>גופי תאורת החירום יתאימו לתקן ישראלי ת"י 20, ח</w:t>
      </w:r>
      <w:r w:rsidR="007344DA" w:rsidRPr="00C738EF">
        <w:rPr>
          <w:rFonts w:ascii="David" w:hAnsi="David" w:cs="David"/>
          <w:sz w:val="24"/>
          <w:szCs w:val="24"/>
          <w:rtl/>
        </w:rPr>
        <w:t>לק 2.22 מנורות: דרישות מיוחדות -</w:t>
      </w:r>
      <w:r w:rsidRPr="00C738EF">
        <w:rPr>
          <w:rFonts w:ascii="David" w:hAnsi="David" w:cs="David"/>
          <w:sz w:val="24"/>
          <w:szCs w:val="24"/>
          <w:rtl/>
        </w:rPr>
        <w:t xml:space="preserve"> מנורות לתאורת חירום.</w:t>
      </w:r>
    </w:p>
    <w:p w:rsidR="00400463" w:rsidRPr="00C738EF" w:rsidRDefault="00400463" w:rsidP="003E106E">
      <w:pPr>
        <w:pStyle w:val="a7"/>
        <w:numPr>
          <w:ilvl w:val="1"/>
          <w:numId w:val="65"/>
        </w:numPr>
        <w:spacing w:after="0" w:line="360" w:lineRule="auto"/>
        <w:jc w:val="both"/>
        <w:rPr>
          <w:rFonts w:ascii="David" w:eastAsia="Calibri" w:hAnsi="David" w:cs="David"/>
          <w:b/>
          <w:bCs/>
          <w:color w:val="000000"/>
          <w:sz w:val="24"/>
          <w:szCs w:val="24"/>
          <w:u w:val="single"/>
        </w:rPr>
      </w:pPr>
      <w:r w:rsidRPr="00C738EF">
        <w:rPr>
          <w:rFonts w:ascii="David" w:eastAsia="Calibri" w:hAnsi="David" w:cs="David"/>
          <w:b/>
          <w:bCs/>
          <w:color w:val="000000"/>
          <w:sz w:val="24"/>
          <w:szCs w:val="24"/>
          <w:u w:val="single"/>
          <w:rtl/>
        </w:rPr>
        <w:t>אספקת מים (הכוללת ברזי כיבוי)</w:t>
      </w:r>
    </w:p>
    <w:p w:rsidR="00400463" w:rsidRPr="00C738EF" w:rsidRDefault="00400463" w:rsidP="003E106E">
      <w:pPr>
        <w:pStyle w:val="a7"/>
        <w:numPr>
          <w:ilvl w:val="0"/>
          <w:numId w:val="33"/>
        </w:numPr>
        <w:tabs>
          <w:tab w:val="left" w:pos="984"/>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33"/>
        </w:numPr>
        <w:tabs>
          <w:tab w:val="left" w:pos="984"/>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33"/>
        </w:numPr>
        <w:tabs>
          <w:tab w:val="left" w:pos="984"/>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33"/>
        </w:numPr>
        <w:tabs>
          <w:tab w:val="left" w:pos="984"/>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1"/>
          <w:numId w:val="33"/>
        </w:numPr>
        <w:tabs>
          <w:tab w:val="left" w:pos="984"/>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2"/>
          <w:numId w:val="65"/>
        </w:numPr>
        <w:tabs>
          <w:tab w:val="left" w:pos="984"/>
        </w:tabs>
        <w:spacing w:after="0" w:line="360" w:lineRule="auto"/>
        <w:jc w:val="both"/>
        <w:rPr>
          <w:rFonts w:ascii="David" w:hAnsi="David" w:cs="David"/>
          <w:sz w:val="24"/>
          <w:szCs w:val="24"/>
        </w:rPr>
      </w:pPr>
      <w:r w:rsidRPr="00C738EF">
        <w:rPr>
          <w:rFonts w:ascii="David" w:hAnsi="David" w:cs="David"/>
          <w:sz w:val="24"/>
          <w:szCs w:val="24"/>
          <w:rtl/>
        </w:rPr>
        <w:t>בעל העסק ינקוט בכל האמצעים הדרושים, כדי שאספקת המים תהיה בכמות ובלחץ הדרושים לשם פעולתו התקינה של כל ציוד הכיבוי שיש להתקינו בעסק.</w:t>
      </w:r>
    </w:p>
    <w:p w:rsidR="007344DA" w:rsidRPr="00C738EF" w:rsidRDefault="00400463" w:rsidP="003E106E">
      <w:pPr>
        <w:pStyle w:val="a7"/>
        <w:numPr>
          <w:ilvl w:val="2"/>
          <w:numId w:val="65"/>
        </w:numPr>
        <w:tabs>
          <w:tab w:val="left" w:pos="984"/>
        </w:tabs>
        <w:spacing w:after="0" w:line="360" w:lineRule="auto"/>
        <w:contextualSpacing w:val="0"/>
        <w:jc w:val="both"/>
        <w:rPr>
          <w:rFonts w:ascii="David" w:hAnsi="David" w:cs="David"/>
          <w:sz w:val="24"/>
          <w:szCs w:val="24"/>
        </w:rPr>
      </w:pPr>
      <w:r w:rsidRPr="00C738EF">
        <w:rPr>
          <w:rFonts w:ascii="David" w:hAnsi="David" w:cs="David"/>
          <w:sz w:val="24"/>
          <w:szCs w:val="24"/>
          <w:rtl/>
        </w:rPr>
        <w:t xml:space="preserve">בעסק ששטחו הכולל גדול יותר מ-800 מ"ר, יותקנו ברזי כיבוי אש בתחום הנכס בקוטר של "3 על זקף בקוטר של "4 בהתאם לתקן ישראלי ת"י 448, הידרנט לכיבוי אש חלק 1 </w:t>
      </w:r>
      <w:r w:rsidRPr="00C738EF">
        <w:rPr>
          <w:rFonts w:ascii="David" w:hAnsi="David" w:cs="David"/>
          <w:sz w:val="24"/>
          <w:szCs w:val="24"/>
          <w:rtl/>
        </w:rPr>
        <w:lastRenderedPageBreak/>
        <w:t>וחלק 3. ברז כיבוי אש יהיה ליד המבנה. לעניין זה ברז כיבוי אש עירוני במרחק של עד 120 מ' מהמבנה ייחשב לצורך העניין ברז מן המניין.</w:t>
      </w:r>
    </w:p>
    <w:p w:rsidR="007344DA" w:rsidRPr="00C738EF" w:rsidRDefault="00400463" w:rsidP="003E106E">
      <w:pPr>
        <w:pStyle w:val="a7"/>
        <w:numPr>
          <w:ilvl w:val="2"/>
          <w:numId w:val="65"/>
        </w:numPr>
        <w:tabs>
          <w:tab w:val="left" w:pos="984"/>
        </w:tabs>
        <w:spacing w:after="0" w:line="360" w:lineRule="auto"/>
        <w:contextualSpacing w:val="0"/>
        <w:jc w:val="both"/>
        <w:rPr>
          <w:rFonts w:ascii="David" w:hAnsi="David" w:cs="David"/>
          <w:sz w:val="24"/>
          <w:szCs w:val="24"/>
        </w:rPr>
      </w:pPr>
      <w:r w:rsidRPr="00C738EF">
        <w:rPr>
          <w:rFonts w:ascii="David" w:hAnsi="David" w:cs="David"/>
          <w:sz w:val="24"/>
          <w:szCs w:val="24"/>
          <w:rtl/>
        </w:rPr>
        <w:t>לאזור אחסנה חיצונית, ספיקת המים תהיה בכמות הזהה לצריכה הכוללת (ברזי כיבוי אש בתחום הנכס ופנימיים + מערכת מתזים) אשר תוכננה למבנה. בתכנון יש להתייחס לכך שבכל עת הצריכה שנקבעה למערכת המתזים לא תפגע.</w:t>
      </w:r>
    </w:p>
    <w:p w:rsidR="007344DA" w:rsidRPr="00C738EF" w:rsidRDefault="00400463" w:rsidP="003E106E">
      <w:pPr>
        <w:pStyle w:val="a7"/>
        <w:numPr>
          <w:ilvl w:val="2"/>
          <w:numId w:val="65"/>
        </w:numPr>
        <w:tabs>
          <w:tab w:val="left" w:pos="984"/>
        </w:tabs>
        <w:spacing w:after="0" w:line="360" w:lineRule="auto"/>
        <w:contextualSpacing w:val="0"/>
        <w:jc w:val="both"/>
        <w:rPr>
          <w:rFonts w:ascii="David" w:hAnsi="David" w:cs="David"/>
          <w:sz w:val="24"/>
          <w:szCs w:val="24"/>
        </w:rPr>
      </w:pPr>
      <w:r w:rsidRPr="00C738EF">
        <w:rPr>
          <w:rFonts w:ascii="David" w:hAnsi="David" w:cs="David"/>
          <w:sz w:val="24"/>
          <w:szCs w:val="24"/>
          <w:rtl/>
        </w:rPr>
        <w:t>במבנה בעל 3 קומות ומעלה, יותקן חיבור כבאים להסנקת מים לברזי הכיבוי המותקנים בעסק. ברז ההסנקה יוצב מחוץ לעסק במרחק שלא יעלה על 6 מטרים מקצה העסק. דרישה זו תתקיים, אם נדרשה בתנאים להיתר בנייה או בעקבות שינוי מהותי המחייב שינוי בתנאי ההיתר.</w:t>
      </w:r>
    </w:p>
    <w:p w:rsidR="00400463" w:rsidRPr="00C738EF" w:rsidRDefault="00400463" w:rsidP="003E106E">
      <w:pPr>
        <w:pStyle w:val="a7"/>
        <w:numPr>
          <w:ilvl w:val="2"/>
          <w:numId w:val="65"/>
        </w:numPr>
        <w:tabs>
          <w:tab w:val="left" w:pos="984"/>
        </w:tabs>
        <w:spacing w:after="0" w:line="360" w:lineRule="auto"/>
        <w:contextualSpacing w:val="0"/>
        <w:jc w:val="both"/>
        <w:rPr>
          <w:rFonts w:ascii="David" w:hAnsi="David" w:cs="David"/>
          <w:sz w:val="24"/>
          <w:szCs w:val="24"/>
          <w:rtl/>
        </w:rPr>
      </w:pPr>
      <w:r w:rsidRPr="00C738EF">
        <w:rPr>
          <w:rFonts w:ascii="David" w:eastAsia="Calibri" w:hAnsi="David" w:cs="David"/>
          <w:sz w:val="24"/>
          <w:szCs w:val="24"/>
          <w:rtl/>
        </w:rPr>
        <w:t>יותקן מזענק נייח בספיקה של כ-900 ל/ד לפחות, לצורך הסלנה על מכלית כביש/ מתקני שינוי לחץ של גט"ד, אם קיימים כאלו בעסק. אספקת המים למזענק תיחשב במניין אספקת המים הכוללת לעסק.</w:t>
      </w:r>
    </w:p>
    <w:p w:rsidR="007344DA" w:rsidRPr="00C738EF" w:rsidRDefault="00400463" w:rsidP="003E106E">
      <w:pPr>
        <w:pStyle w:val="a7"/>
        <w:numPr>
          <w:ilvl w:val="1"/>
          <w:numId w:val="65"/>
        </w:numPr>
        <w:spacing w:after="0" w:line="360" w:lineRule="auto"/>
        <w:jc w:val="both"/>
        <w:rPr>
          <w:rFonts w:ascii="David" w:eastAsia="Calibri" w:hAnsi="David" w:cs="David"/>
          <w:b/>
          <w:bCs/>
          <w:sz w:val="24"/>
          <w:szCs w:val="24"/>
          <w:u w:val="single"/>
        </w:rPr>
      </w:pPr>
      <w:r w:rsidRPr="00C738EF">
        <w:rPr>
          <w:rFonts w:ascii="David" w:eastAsia="Calibri" w:hAnsi="David" w:cs="David"/>
          <w:b/>
          <w:bCs/>
          <w:sz w:val="24"/>
          <w:szCs w:val="24"/>
          <w:u w:val="single"/>
          <w:rtl/>
        </w:rPr>
        <w:t>ציוד כיבוי</w:t>
      </w:r>
    </w:p>
    <w:p w:rsidR="00400463" w:rsidRPr="00C738EF" w:rsidRDefault="00400463" w:rsidP="003E106E">
      <w:pPr>
        <w:pStyle w:val="a7"/>
        <w:numPr>
          <w:ilvl w:val="2"/>
          <w:numId w:val="65"/>
        </w:numPr>
        <w:spacing w:after="0" w:line="360" w:lineRule="auto"/>
        <w:jc w:val="both"/>
        <w:rPr>
          <w:rFonts w:ascii="David" w:eastAsia="Calibri" w:hAnsi="David" w:cs="David"/>
          <w:b/>
          <w:bCs/>
          <w:sz w:val="24"/>
          <w:szCs w:val="24"/>
          <w:u w:val="single"/>
          <w:rtl/>
        </w:rPr>
      </w:pPr>
      <w:r w:rsidRPr="00C738EF">
        <w:rPr>
          <w:rFonts w:ascii="David" w:hAnsi="David" w:cs="David"/>
          <w:sz w:val="24"/>
          <w:szCs w:val="24"/>
          <w:rtl/>
        </w:rPr>
        <w:t xml:space="preserve">בעסק ששטחו עד 200 מ"ר, יותקן גלגלון כיבוי אש עם זרנוק בקוטר </w:t>
      </w:r>
      <w:r w:rsidRPr="00C738EF">
        <w:rPr>
          <w:rFonts w:ascii="David" w:hAnsi="David" w:cs="David"/>
          <w:color w:val="000000"/>
          <w:sz w:val="24"/>
          <w:szCs w:val="24"/>
          <w:rtl/>
        </w:rPr>
        <w:t>"3/4 עם מזנק צמוד, כך שייתן מענה לכיסוי כל שטח העסק.</w:t>
      </w:r>
      <w:r w:rsidRPr="00C738EF">
        <w:rPr>
          <w:rFonts w:ascii="David" w:hAnsi="David" w:cs="David"/>
          <w:b/>
          <w:bCs/>
          <w:color w:val="FF0000"/>
          <w:sz w:val="24"/>
          <w:szCs w:val="24"/>
          <w:rtl/>
        </w:rPr>
        <w:t xml:space="preserve"> </w:t>
      </w:r>
      <w:r w:rsidRPr="00C738EF">
        <w:rPr>
          <w:rFonts w:ascii="David" w:hAnsi="David" w:cs="David"/>
          <w:sz w:val="24"/>
          <w:szCs w:val="24"/>
          <w:rtl/>
        </w:rPr>
        <w:t>תש</w:t>
      </w:r>
      <w:r w:rsidR="007344DA" w:rsidRPr="00C738EF">
        <w:rPr>
          <w:rFonts w:ascii="David" w:hAnsi="David" w:cs="David"/>
          <w:sz w:val="24"/>
          <w:szCs w:val="24"/>
          <w:rtl/>
        </w:rPr>
        <w:t>תית הצינורות לגלגלון תהיה ממתכת.</w:t>
      </w:r>
      <w:r w:rsidRPr="00C738EF">
        <w:rPr>
          <w:rFonts w:ascii="David" w:hAnsi="David" w:cs="David"/>
          <w:sz w:val="24"/>
          <w:szCs w:val="24"/>
          <w:rtl/>
        </w:rPr>
        <w:t xml:space="preserve"> אם קיימת הפרדת אש ועשן בין חלקי העסק, יש להתקין ציוד כאמור בכל אחד מחלקיו.</w:t>
      </w:r>
    </w:p>
    <w:p w:rsidR="00400463" w:rsidRPr="00C738EF" w:rsidRDefault="00400463" w:rsidP="003E106E">
      <w:pPr>
        <w:pStyle w:val="a7"/>
        <w:numPr>
          <w:ilvl w:val="2"/>
          <w:numId w:val="65"/>
        </w:numPr>
        <w:tabs>
          <w:tab w:val="left" w:pos="984"/>
        </w:tabs>
        <w:spacing w:after="0" w:line="360" w:lineRule="auto"/>
        <w:contextualSpacing w:val="0"/>
        <w:jc w:val="both"/>
        <w:rPr>
          <w:rFonts w:ascii="David" w:eastAsia="Calibri" w:hAnsi="David" w:cs="David"/>
          <w:sz w:val="24"/>
          <w:szCs w:val="24"/>
        </w:rPr>
      </w:pPr>
      <w:r w:rsidRPr="00C738EF">
        <w:rPr>
          <w:rFonts w:ascii="David" w:eastAsia="Calibri" w:hAnsi="David" w:cs="David"/>
          <w:sz w:val="24"/>
          <w:szCs w:val="24"/>
          <w:rtl/>
        </w:rPr>
        <w:t xml:space="preserve">בעסק ששטחו מעל 200 מ"ר </w:t>
      </w:r>
      <w:r w:rsidRPr="00C738EF">
        <w:rPr>
          <w:rFonts w:ascii="David" w:hAnsi="David" w:cs="David"/>
          <w:color w:val="000000"/>
          <w:sz w:val="24"/>
          <w:szCs w:val="24"/>
          <w:rtl/>
        </w:rPr>
        <w:t>תותקנה</w:t>
      </w:r>
      <w:r w:rsidRPr="00C738EF">
        <w:rPr>
          <w:rFonts w:ascii="David" w:eastAsia="Calibri" w:hAnsi="David" w:cs="David"/>
          <w:sz w:val="24"/>
          <w:szCs w:val="24"/>
          <w:rtl/>
        </w:rPr>
        <w:t xml:space="preserve"> עמדות כיבוי אש, כך שיתנו מענה לכיסוי כל שטח העסק.</w:t>
      </w:r>
    </w:p>
    <w:p w:rsidR="007344DA" w:rsidRPr="00C738EF" w:rsidRDefault="00400463" w:rsidP="003E106E">
      <w:pPr>
        <w:pStyle w:val="a7"/>
        <w:numPr>
          <w:ilvl w:val="2"/>
          <w:numId w:val="65"/>
        </w:numPr>
        <w:tabs>
          <w:tab w:val="left" w:pos="984"/>
        </w:tabs>
        <w:spacing w:after="0" w:line="360" w:lineRule="auto"/>
        <w:contextualSpacing w:val="0"/>
        <w:jc w:val="both"/>
        <w:rPr>
          <w:rFonts w:ascii="David" w:eastAsia="Calibri" w:hAnsi="David" w:cs="David"/>
          <w:sz w:val="24"/>
          <w:szCs w:val="24"/>
        </w:rPr>
      </w:pPr>
      <w:r w:rsidRPr="00C738EF">
        <w:rPr>
          <w:rFonts w:ascii="David" w:eastAsia="Calibri" w:hAnsi="David" w:cs="David"/>
          <w:sz w:val="24"/>
          <w:szCs w:val="24"/>
          <w:rtl/>
        </w:rPr>
        <w:t>כל אחת מעמדות הכיבוי תכיל:</w:t>
      </w:r>
    </w:p>
    <w:p w:rsidR="007344DA" w:rsidRPr="00C738EF" w:rsidRDefault="007344DA" w:rsidP="003E106E">
      <w:pPr>
        <w:pStyle w:val="a7"/>
        <w:numPr>
          <w:ilvl w:val="0"/>
          <w:numId w:val="78"/>
        </w:numPr>
        <w:tabs>
          <w:tab w:val="left" w:pos="984"/>
        </w:tabs>
        <w:spacing w:after="0" w:line="360" w:lineRule="auto"/>
        <w:contextualSpacing w:val="0"/>
        <w:jc w:val="both"/>
        <w:rPr>
          <w:rFonts w:ascii="David" w:hAnsi="David" w:cs="David"/>
          <w:sz w:val="24"/>
          <w:szCs w:val="24"/>
          <w:rtl/>
        </w:rPr>
      </w:pPr>
      <w:r w:rsidRPr="00C738EF">
        <w:rPr>
          <w:rFonts w:ascii="David" w:hAnsi="David" w:cs="David"/>
          <w:sz w:val="24"/>
          <w:szCs w:val="24"/>
          <w:rtl/>
        </w:rPr>
        <w:t>ברז כיבוי בקוטר "2.</w:t>
      </w:r>
    </w:p>
    <w:p w:rsidR="007344DA" w:rsidRPr="00C738EF" w:rsidRDefault="007344DA" w:rsidP="003E106E">
      <w:pPr>
        <w:pStyle w:val="a7"/>
        <w:numPr>
          <w:ilvl w:val="0"/>
          <w:numId w:val="78"/>
        </w:numPr>
        <w:tabs>
          <w:tab w:val="left" w:pos="984"/>
        </w:tabs>
        <w:spacing w:after="0" w:line="360" w:lineRule="auto"/>
        <w:contextualSpacing w:val="0"/>
        <w:jc w:val="both"/>
        <w:rPr>
          <w:rFonts w:ascii="David" w:eastAsia="Calibri" w:hAnsi="David" w:cs="David"/>
          <w:sz w:val="24"/>
          <w:szCs w:val="24"/>
        </w:rPr>
      </w:pPr>
      <w:r w:rsidRPr="00C738EF">
        <w:rPr>
          <w:rFonts w:ascii="David" w:hAnsi="David" w:cs="David"/>
          <w:sz w:val="24"/>
          <w:szCs w:val="24"/>
          <w:rtl/>
        </w:rPr>
        <w:t>2</w:t>
      </w:r>
      <w:r w:rsidR="00400463" w:rsidRPr="00C738EF">
        <w:rPr>
          <w:rFonts w:ascii="David" w:hAnsi="David" w:cs="David"/>
          <w:sz w:val="24"/>
          <w:szCs w:val="24"/>
          <w:rtl/>
        </w:rPr>
        <w:t xml:space="preserve"> זרנו</w:t>
      </w:r>
      <w:r w:rsidRPr="00C738EF">
        <w:rPr>
          <w:rFonts w:ascii="David" w:hAnsi="David" w:cs="David"/>
          <w:sz w:val="24"/>
          <w:szCs w:val="24"/>
          <w:rtl/>
        </w:rPr>
        <w:t>קים בקוטר "2 באורך 15 מ' כל אחד.</w:t>
      </w:r>
    </w:p>
    <w:p w:rsidR="007344DA" w:rsidRPr="00C738EF" w:rsidRDefault="007344DA" w:rsidP="003E106E">
      <w:pPr>
        <w:pStyle w:val="a7"/>
        <w:numPr>
          <w:ilvl w:val="0"/>
          <w:numId w:val="78"/>
        </w:numPr>
        <w:tabs>
          <w:tab w:val="left" w:pos="984"/>
        </w:tabs>
        <w:spacing w:after="0" w:line="360" w:lineRule="auto"/>
        <w:contextualSpacing w:val="0"/>
        <w:jc w:val="both"/>
        <w:rPr>
          <w:rFonts w:ascii="David" w:eastAsia="Calibri" w:hAnsi="David" w:cs="David"/>
          <w:sz w:val="24"/>
          <w:szCs w:val="24"/>
        </w:rPr>
      </w:pPr>
      <w:r w:rsidRPr="00C738EF">
        <w:rPr>
          <w:rFonts w:ascii="David" w:hAnsi="David" w:cs="David"/>
          <w:sz w:val="24"/>
          <w:szCs w:val="24"/>
          <w:rtl/>
        </w:rPr>
        <w:t>מזנק בקוטר "2.</w:t>
      </w:r>
    </w:p>
    <w:p w:rsidR="007344DA" w:rsidRPr="00C738EF" w:rsidRDefault="00400463" w:rsidP="003E106E">
      <w:pPr>
        <w:pStyle w:val="a7"/>
        <w:numPr>
          <w:ilvl w:val="0"/>
          <w:numId w:val="78"/>
        </w:numPr>
        <w:tabs>
          <w:tab w:val="left" w:pos="984"/>
        </w:tabs>
        <w:spacing w:after="0" w:line="360" w:lineRule="auto"/>
        <w:contextualSpacing w:val="0"/>
        <w:jc w:val="both"/>
        <w:rPr>
          <w:rFonts w:ascii="David" w:eastAsia="Calibri" w:hAnsi="David" w:cs="David"/>
          <w:sz w:val="24"/>
          <w:szCs w:val="24"/>
        </w:rPr>
      </w:pPr>
      <w:r w:rsidRPr="00C738EF">
        <w:rPr>
          <w:rFonts w:ascii="David" w:hAnsi="David" w:cs="David"/>
          <w:sz w:val="24"/>
          <w:szCs w:val="24"/>
          <w:rtl/>
        </w:rPr>
        <w:t>גלגלון ע</w:t>
      </w:r>
      <w:r w:rsidR="007344DA" w:rsidRPr="00C738EF">
        <w:rPr>
          <w:rFonts w:ascii="David" w:hAnsi="David" w:cs="David"/>
          <w:sz w:val="24"/>
          <w:szCs w:val="24"/>
          <w:rtl/>
        </w:rPr>
        <w:t>ם צינור בקוטר "3/4 עם מזנק צמוד.</w:t>
      </w:r>
    </w:p>
    <w:p w:rsidR="007344DA" w:rsidRPr="00C738EF" w:rsidRDefault="00400463" w:rsidP="003E106E">
      <w:pPr>
        <w:pStyle w:val="a7"/>
        <w:numPr>
          <w:ilvl w:val="0"/>
          <w:numId w:val="78"/>
        </w:numPr>
        <w:tabs>
          <w:tab w:val="left" w:pos="984"/>
        </w:tabs>
        <w:spacing w:after="0" w:line="360" w:lineRule="auto"/>
        <w:contextualSpacing w:val="0"/>
        <w:jc w:val="both"/>
        <w:rPr>
          <w:rFonts w:ascii="David" w:eastAsia="Calibri" w:hAnsi="David" w:cs="David"/>
          <w:sz w:val="24"/>
          <w:szCs w:val="24"/>
        </w:rPr>
      </w:pPr>
      <w:r w:rsidRPr="00C738EF">
        <w:rPr>
          <w:rFonts w:ascii="David" w:hAnsi="David" w:cs="David"/>
          <w:sz w:val="24"/>
          <w:szCs w:val="24"/>
          <w:rtl/>
        </w:rPr>
        <w:t xml:space="preserve">מטפה אבקה במשקל של 6 ק''ג. </w:t>
      </w:r>
    </w:p>
    <w:p w:rsidR="00400463" w:rsidRPr="00C738EF" w:rsidRDefault="00400463" w:rsidP="00C93C33">
      <w:pPr>
        <w:tabs>
          <w:tab w:val="left" w:pos="984"/>
        </w:tabs>
        <w:spacing w:after="0" w:line="360" w:lineRule="auto"/>
        <w:ind w:left="720"/>
        <w:jc w:val="both"/>
        <w:rPr>
          <w:rFonts w:ascii="David" w:eastAsia="Calibri" w:hAnsi="David" w:cs="David"/>
          <w:sz w:val="24"/>
          <w:szCs w:val="24"/>
          <w:rtl/>
        </w:rPr>
      </w:pPr>
      <w:r w:rsidRPr="00C738EF">
        <w:rPr>
          <w:rFonts w:ascii="David" w:eastAsia="Calibri" w:hAnsi="David" w:cs="David"/>
          <w:sz w:val="24"/>
          <w:szCs w:val="24"/>
          <w:rtl/>
        </w:rPr>
        <w:t xml:space="preserve">הציוד יאוחסן בארון שמידותיו </w:t>
      </w:r>
      <w:r w:rsidRPr="00C738EF">
        <w:rPr>
          <w:rFonts w:ascii="David" w:hAnsi="David" w:cs="David"/>
          <w:sz w:val="24"/>
          <w:szCs w:val="24"/>
          <w:rtl/>
        </w:rPr>
        <w:t>לא יפחתו מ:</w:t>
      </w:r>
      <w:r w:rsidRPr="00C738EF">
        <w:rPr>
          <w:rFonts w:ascii="David" w:eastAsia="Calibri" w:hAnsi="David" w:cs="David"/>
          <w:sz w:val="24"/>
          <w:szCs w:val="24"/>
          <w:rtl/>
        </w:rPr>
        <w:t xml:space="preserve"> גובה 120 ס''מ, רוחב 80 ס''מ, ועומק 30 ס''מ. על הארון ייכתב: ''עמדת כיבוי אש''. </w:t>
      </w:r>
    </w:p>
    <w:p w:rsidR="00400463" w:rsidRPr="00C738EF" w:rsidRDefault="00400463" w:rsidP="003E106E">
      <w:pPr>
        <w:pStyle w:val="a7"/>
        <w:numPr>
          <w:ilvl w:val="2"/>
          <w:numId w:val="65"/>
        </w:numPr>
        <w:tabs>
          <w:tab w:val="left" w:pos="984"/>
        </w:tabs>
        <w:spacing w:after="0" w:line="360" w:lineRule="auto"/>
        <w:contextualSpacing w:val="0"/>
        <w:jc w:val="both"/>
        <w:rPr>
          <w:rFonts w:ascii="David" w:eastAsia="Calibri" w:hAnsi="David" w:cs="David"/>
          <w:sz w:val="24"/>
          <w:szCs w:val="24"/>
          <w:rtl/>
        </w:rPr>
      </w:pPr>
      <w:r w:rsidRPr="00C738EF">
        <w:rPr>
          <w:rFonts w:ascii="David" w:eastAsia="Calibri" w:hAnsi="David" w:cs="David"/>
          <w:sz w:val="24"/>
          <w:szCs w:val="24"/>
          <w:rtl/>
        </w:rPr>
        <w:t xml:space="preserve">תשתית הצינורות לברזים הרשומים לעיל </w:t>
      </w:r>
      <w:r w:rsidRPr="00C738EF">
        <w:rPr>
          <w:rFonts w:ascii="David" w:hAnsi="David" w:cs="David"/>
          <w:sz w:val="24"/>
          <w:szCs w:val="24"/>
          <w:rtl/>
        </w:rPr>
        <w:t>תהא מתכת.</w:t>
      </w:r>
    </w:p>
    <w:p w:rsidR="00400463" w:rsidRPr="00C738EF" w:rsidRDefault="00400463" w:rsidP="003E106E">
      <w:pPr>
        <w:pStyle w:val="a7"/>
        <w:numPr>
          <w:ilvl w:val="2"/>
          <w:numId w:val="65"/>
        </w:numPr>
        <w:tabs>
          <w:tab w:val="left" w:pos="984"/>
        </w:tabs>
        <w:spacing w:after="0" w:line="360" w:lineRule="auto"/>
        <w:contextualSpacing w:val="0"/>
        <w:jc w:val="both"/>
        <w:rPr>
          <w:rFonts w:ascii="David" w:eastAsia="Calibri" w:hAnsi="David" w:cs="David"/>
          <w:sz w:val="24"/>
          <w:szCs w:val="24"/>
          <w:rtl/>
        </w:rPr>
      </w:pPr>
      <w:r w:rsidRPr="00C738EF">
        <w:rPr>
          <w:rFonts w:ascii="David" w:eastAsia="Calibri" w:hAnsi="David" w:cs="David"/>
          <w:sz w:val="24"/>
          <w:szCs w:val="24"/>
          <w:rtl/>
        </w:rPr>
        <w:t>בעסק יוצבו מטפי כיבוי מסוג אבקה יבשה בגודל של 6 ק''ג. מספר המטפים יתאים לתקן ישראלי</w:t>
      </w:r>
      <w:r w:rsidR="007344DA" w:rsidRPr="00C738EF">
        <w:rPr>
          <w:rFonts w:ascii="David" w:eastAsia="Calibri" w:hAnsi="David" w:cs="David"/>
          <w:sz w:val="24"/>
          <w:szCs w:val="24"/>
          <w:rtl/>
        </w:rPr>
        <w:t xml:space="preserve"> ת"י 129, חלק 2 מטפים מיטלטלים - </w:t>
      </w:r>
      <w:r w:rsidRPr="00C738EF">
        <w:rPr>
          <w:rFonts w:ascii="David" w:eastAsia="Calibri" w:hAnsi="David" w:cs="David"/>
          <w:sz w:val="24"/>
          <w:szCs w:val="24"/>
          <w:rtl/>
        </w:rPr>
        <w:t>התאמה, התקנה וסימון. בדיקת המטפים ותחזוקתם תתבצע לפי האמור בתקן ישראלי</w:t>
      </w:r>
      <w:r w:rsidR="007344DA" w:rsidRPr="00C738EF">
        <w:rPr>
          <w:rFonts w:ascii="David" w:eastAsia="Calibri" w:hAnsi="David" w:cs="David"/>
          <w:sz w:val="24"/>
          <w:szCs w:val="24"/>
          <w:rtl/>
        </w:rPr>
        <w:t xml:space="preserve"> ת"י 129, חלק 1 מטפים מיטלטלים - </w:t>
      </w:r>
      <w:r w:rsidRPr="00C738EF">
        <w:rPr>
          <w:rFonts w:ascii="David" w:eastAsia="Calibri" w:hAnsi="David" w:cs="David"/>
          <w:sz w:val="24"/>
          <w:szCs w:val="24"/>
          <w:rtl/>
        </w:rPr>
        <w:t>תחזוקה.</w:t>
      </w:r>
    </w:p>
    <w:p w:rsidR="00400463" w:rsidRPr="00C738EF" w:rsidRDefault="00400463" w:rsidP="003E106E">
      <w:pPr>
        <w:pStyle w:val="a7"/>
        <w:numPr>
          <w:ilvl w:val="2"/>
          <w:numId w:val="65"/>
        </w:numPr>
        <w:tabs>
          <w:tab w:val="left" w:pos="984"/>
        </w:tabs>
        <w:spacing w:after="0" w:line="360" w:lineRule="auto"/>
        <w:contextualSpacing w:val="0"/>
        <w:jc w:val="both"/>
        <w:rPr>
          <w:rFonts w:ascii="David" w:eastAsia="Calibri" w:hAnsi="David" w:cs="David"/>
          <w:sz w:val="24"/>
          <w:szCs w:val="24"/>
        </w:rPr>
      </w:pPr>
      <w:r w:rsidRPr="00C738EF">
        <w:rPr>
          <w:rFonts w:ascii="David" w:eastAsia="Calibri" w:hAnsi="David" w:cs="David"/>
          <w:sz w:val="24"/>
          <w:szCs w:val="24"/>
          <w:rtl/>
        </w:rPr>
        <w:t>ציוד הכיבוי יהיה נגיש וזמין ויוחזק במצב תקין, בכל עת.</w:t>
      </w:r>
    </w:p>
    <w:p w:rsidR="00400463" w:rsidRPr="00C738EF" w:rsidRDefault="00400463" w:rsidP="003E106E">
      <w:pPr>
        <w:pStyle w:val="a7"/>
        <w:numPr>
          <w:ilvl w:val="2"/>
          <w:numId w:val="65"/>
        </w:numPr>
        <w:tabs>
          <w:tab w:val="left" w:pos="984"/>
        </w:tabs>
        <w:spacing w:after="0" w:line="360" w:lineRule="auto"/>
        <w:contextualSpacing w:val="0"/>
        <w:jc w:val="both"/>
        <w:rPr>
          <w:rFonts w:ascii="David" w:eastAsia="Calibri" w:hAnsi="David" w:cs="David"/>
          <w:sz w:val="24"/>
          <w:szCs w:val="24"/>
          <w:rtl/>
        </w:rPr>
      </w:pPr>
      <w:r w:rsidRPr="00C738EF">
        <w:rPr>
          <w:rFonts w:ascii="David" w:eastAsia="Calibri" w:hAnsi="David" w:cs="David"/>
          <w:sz w:val="24"/>
          <w:szCs w:val="24"/>
          <w:rtl/>
        </w:rPr>
        <w:t xml:space="preserve">בעסק שקיימת בו אחסנה חיצונית או מפעל לייצור, עיבוד, אריזה של שמן למאכל, </w:t>
      </w:r>
      <w:r w:rsidRPr="00C738EF">
        <w:rPr>
          <w:rFonts w:ascii="David" w:hAnsi="David" w:cs="David"/>
          <w:sz w:val="24"/>
          <w:szCs w:val="24"/>
          <w:rtl/>
        </w:rPr>
        <w:t xml:space="preserve">יהיה רשאי </w:t>
      </w:r>
      <w:r w:rsidRPr="00C738EF">
        <w:rPr>
          <w:rFonts w:ascii="David" w:eastAsia="Calibri" w:hAnsi="David" w:cs="David"/>
          <w:sz w:val="24"/>
          <w:szCs w:val="24"/>
          <w:rtl/>
        </w:rPr>
        <w:t>נותן האישור להורות לבעל העסק לנקוט, להתקין או להציב בעסק סידורי בטיחות אש והצלה נוספים, כגון מזענקים, מערכות קצף כיבוי, אבקות וחומרי כיבוי, מערכות שאיבה, אגירה ו/או הסנקת מים ניידות או נייחות, בהתאם למסקנות סקר סיכונים שנדרש ואושר על יד נותן האישור.</w:t>
      </w:r>
    </w:p>
    <w:p w:rsidR="00400463" w:rsidRPr="00C738EF" w:rsidRDefault="00400463" w:rsidP="003E106E">
      <w:pPr>
        <w:pStyle w:val="a7"/>
        <w:numPr>
          <w:ilvl w:val="2"/>
          <w:numId w:val="65"/>
        </w:numPr>
        <w:tabs>
          <w:tab w:val="left" w:pos="984"/>
        </w:tabs>
        <w:spacing w:after="0" w:line="360" w:lineRule="auto"/>
        <w:contextualSpacing w:val="0"/>
        <w:jc w:val="both"/>
        <w:rPr>
          <w:rFonts w:ascii="David" w:eastAsia="Calibri" w:hAnsi="David" w:cs="David"/>
          <w:sz w:val="24"/>
          <w:szCs w:val="24"/>
          <w:rtl/>
        </w:rPr>
      </w:pPr>
      <w:r w:rsidRPr="00C738EF">
        <w:rPr>
          <w:rFonts w:ascii="David" w:eastAsia="Calibri" w:hAnsi="David" w:cs="David"/>
          <w:sz w:val="24"/>
          <w:szCs w:val="24"/>
          <w:rtl/>
        </w:rPr>
        <w:lastRenderedPageBreak/>
        <w:t>בעסק שקיימת בו אחסנה חיצונית או מפעל לייצור, עיבוד, אריזה של שמן למאכל, נותן האישור יורה על סוג סידורי בטיחות האש וההצלה הנוספים, מיקומם ופריסתם, מספרם, מאפייניהם וכיוצא באלה,</w:t>
      </w:r>
      <w:r w:rsidRPr="00C738EF">
        <w:rPr>
          <w:rFonts w:ascii="David" w:hAnsi="David" w:cs="David"/>
          <w:sz w:val="24"/>
          <w:szCs w:val="24"/>
          <w:rtl/>
        </w:rPr>
        <w:t xml:space="preserve"> </w:t>
      </w:r>
      <w:r w:rsidRPr="00C738EF">
        <w:rPr>
          <w:rFonts w:ascii="David" w:eastAsia="Calibri" w:hAnsi="David" w:cs="David"/>
          <w:sz w:val="24"/>
          <w:szCs w:val="24"/>
          <w:rtl/>
        </w:rPr>
        <w:t xml:space="preserve">בהתאם למסקנות סקר סיכונים </w:t>
      </w:r>
      <w:r w:rsidRPr="00C738EF">
        <w:rPr>
          <w:rFonts w:ascii="David" w:hAnsi="David" w:cs="David"/>
          <w:sz w:val="24"/>
          <w:szCs w:val="24"/>
          <w:rtl/>
        </w:rPr>
        <w:t>שדרש ואישר נותן האישור</w:t>
      </w:r>
      <w:r w:rsidRPr="00C738EF">
        <w:rPr>
          <w:rFonts w:ascii="David" w:eastAsia="Calibri" w:hAnsi="David" w:cs="David"/>
          <w:sz w:val="24"/>
          <w:szCs w:val="24"/>
          <w:rtl/>
        </w:rPr>
        <w:t>.</w:t>
      </w:r>
    </w:p>
    <w:p w:rsidR="00400463" w:rsidRPr="00C738EF" w:rsidRDefault="00400463" w:rsidP="003E106E">
      <w:pPr>
        <w:pStyle w:val="a7"/>
        <w:numPr>
          <w:ilvl w:val="1"/>
          <w:numId w:val="65"/>
        </w:numPr>
        <w:spacing w:after="0" w:line="360" w:lineRule="auto"/>
        <w:jc w:val="both"/>
        <w:rPr>
          <w:rFonts w:ascii="David" w:eastAsia="Calibri" w:hAnsi="David" w:cs="David"/>
          <w:sz w:val="24"/>
          <w:szCs w:val="24"/>
        </w:rPr>
      </w:pPr>
      <w:r w:rsidRPr="00C738EF">
        <w:rPr>
          <w:rFonts w:ascii="David" w:eastAsia="Calibri" w:hAnsi="David" w:cs="David"/>
          <w:b/>
          <w:bCs/>
          <w:sz w:val="24"/>
          <w:szCs w:val="24"/>
          <w:u w:val="single"/>
          <w:rtl/>
        </w:rPr>
        <w:t>מערכת מתזים</w:t>
      </w:r>
      <w:r w:rsidRPr="00C738EF">
        <w:rPr>
          <w:rFonts w:ascii="David" w:eastAsia="Calibri" w:hAnsi="David" w:cs="David"/>
          <w:sz w:val="24"/>
          <w:szCs w:val="24"/>
          <w:rtl/>
        </w:rPr>
        <w:t xml:space="preserve"> </w:t>
      </w:r>
    </w:p>
    <w:p w:rsidR="00400463" w:rsidRPr="00C738EF" w:rsidRDefault="00400463" w:rsidP="003E106E">
      <w:pPr>
        <w:pStyle w:val="a7"/>
        <w:numPr>
          <w:ilvl w:val="0"/>
          <w:numId w:val="34"/>
        </w:numPr>
        <w:tabs>
          <w:tab w:val="left" w:pos="984"/>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34"/>
        </w:numPr>
        <w:tabs>
          <w:tab w:val="left" w:pos="984"/>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34"/>
        </w:numPr>
        <w:tabs>
          <w:tab w:val="left" w:pos="984"/>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34"/>
        </w:numPr>
        <w:tabs>
          <w:tab w:val="left" w:pos="984"/>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1"/>
          <w:numId w:val="34"/>
        </w:numPr>
        <w:tabs>
          <w:tab w:val="left" w:pos="984"/>
        </w:tabs>
        <w:spacing w:after="0" w:line="360" w:lineRule="auto"/>
        <w:contextualSpacing w:val="0"/>
        <w:jc w:val="both"/>
        <w:rPr>
          <w:rFonts w:ascii="David" w:hAnsi="David" w:cs="David"/>
          <w:vanish/>
          <w:sz w:val="24"/>
          <w:szCs w:val="24"/>
          <w:rtl/>
        </w:rPr>
      </w:pPr>
    </w:p>
    <w:p w:rsidR="007344DA" w:rsidRPr="00C738EF" w:rsidRDefault="00400463" w:rsidP="003E106E">
      <w:pPr>
        <w:pStyle w:val="a7"/>
        <w:numPr>
          <w:ilvl w:val="2"/>
          <w:numId w:val="65"/>
        </w:numPr>
        <w:tabs>
          <w:tab w:val="left" w:pos="984"/>
        </w:tabs>
        <w:spacing w:after="0" w:line="360" w:lineRule="auto"/>
        <w:jc w:val="both"/>
        <w:rPr>
          <w:rFonts w:ascii="David" w:hAnsi="David" w:cs="David"/>
          <w:sz w:val="24"/>
          <w:szCs w:val="24"/>
        </w:rPr>
      </w:pPr>
      <w:r w:rsidRPr="00C738EF">
        <w:rPr>
          <w:rFonts w:ascii="David" w:hAnsi="David" w:cs="David"/>
          <w:sz w:val="24"/>
          <w:szCs w:val="24"/>
          <w:rtl/>
        </w:rPr>
        <w:t>במקומות המפורטים להלן תתוכנן ותותקן מערכת כיבוי אש אוטומטית במים על פי תקן הישראלי ת"י 1</w:t>
      </w:r>
      <w:r w:rsidR="007344DA" w:rsidRPr="00C738EF">
        <w:rPr>
          <w:rFonts w:ascii="David" w:hAnsi="David" w:cs="David"/>
          <w:sz w:val="24"/>
          <w:szCs w:val="24"/>
          <w:rtl/>
        </w:rPr>
        <w:t>596, מערכות מתזים: התקנה (להלן -</w:t>
      </w:r>
      <w:r w:rsidRPr="00C738EF">
        <w:rPr>
          <w:rFonts w:ascii="David" w:hAnsi="David" w:cs="David"/>
          <w:sz w:val="24"/>
          <w:szCs w:val="24"/>
          <w:rtl/>
        </w:rPr>
        <w:t xml:space="preserve"> מערכת מתזים):</w:t>
      </w:r>
    </w:p>
    <w:p w:rsidR="007344DA" w:rsidRPr="00C738EF" w:rsidRDefault="00400463" w:rsidP="003E106E">
      <w:pPr>
        <w:pStyle w:val="a7"/>
        <w:numPr>
          <w:ilvl w:val="0"/>
          <w:numId w:val="79"/>
        </w:numPr>
        <w:tabs>
          <w:tab w:val="left" w:pos="984"/>
        </w:tabs>
        <w:spacing w:after="0" w:line="360" w:lineRule="auto"/>
        <w:jc w:val="both"/>
        <w:rPr>
          <w:rFonts w:ascii="David" w:hAnsi="David" w:cs="David"/>
          <w:color w:val="000000"/>
          <w:sz w:val="24"/>
          <w:szCs w:val="24"/>
          <w:rtl/>
        </w:rPr>
      </w:pPr>
      <w:r w:rsidRPr="00C738EF">
        <w:rPr>
          <w:rFonts w:ascii="David" w:hAnsi="David" w:cs="David"/>
          <w:color w:val="000000"/>
          <w:sz w:val="24"/>
          <w:szCs w:val="24"/>
          <w:rtl/>
        </w:rPr>
        <w:t>בבניין מלאכה או תעשייה חדש או ישן ששטחו</w:t>
      </w:r>
      <w:r w:rsidRPr="00C738EF">
        <w:rPr>
          <w:rFonts w:ascii="David" w:hAnsi="David" w:cs="David"/>
          <w:color w:val="000000"/>
          <w:sz w:val="24"/>
          <w:szCs w:val="24"/>
        </w:rPr>
        <w:t xml:space="preserve"> </w:t>
      </w:r>
      <w:r w:rsidR="007344DA" w:rsidRPr="00C738EF">
        <w:rPr>
          <w:rFonts w:ascii="David" w:hAnsi="David" w:cs="David"/>
          <w:color w:val="000000"/>
          <w:sz w:val="24"/>
          <w:szCs w:val="24"/>
          <w:rtl/>
        </w:rPr>
        <w:t>הכולל 500 מ"ר ומעלה.</w:t>
      </w:r>
    </w:p>
    <w:p w:rsidR="007344DA" w:rsidRPr="00C738EF" w:rsidRDefault="00400463" w:rsidP="003E106E">
      <w:pPr>
        <w:pStyle w:val="a7"/>
        <w:numPr>
          <w:ilvl w:val="0"/>
          <w:numId w:val="79"/>
        </w:numPr>
        <w:tabs>
          <w:tab w:val="left" w:pos="984"/>
        </w:tabs>
        <w:spacing w:after="0" w:line="360" w:lineRule="auto"/>
        <w:jc w:val="both"/>
        <w:rPr>
          <w:rFonts w:ascii="David" w:hAnsi="David" w:cs="David"/>
          <w:sz w:val="24"/>
          <w:szCs w:val="24"/>
        </w:rPr>
      </w:pPr>
      <w:r w:rsidRPr="00C738EF">
        <w:rPr>
          <w:rFonts w:ascii="David" w:hAnsi="David" w:cs="David"/>
          <w:color w:val="000000"/>
          <w:sz w:val="24"/>
          <w:szCs w:val="24"/>
          <w:rtl/>
        </w:rPr>
        <w:t>בבניין מלאכה או תעשייה חדש או י</w:t>
      </w:r>
      <w:r w:rsidR="007344DA" w:rsidRPr="00C738EF">
        <w:rPr>
          <w:rFonts w:ascii="David" w:hAnsi="David" w:cs="David"/>
          <w:color w:val="000000"/>
          <w:sz w:val="24"/>
          <w:szCs w:val="24"/>
          <w:rtl/>
        </w:rPr>
        <w:t>שן בעל 3 קומות או יותר - בכל שטחי הבניין.</w:t>
      </w:r>
    </w:p>
    <w:p w:rsidR="007344DA" w:rsidRPr="00C738EF" w:rsidRDefault="00400463" w:rsidP="003E106E">
      <w:pPr>
        <w:pStyle w:val="a7"/>
        <w:numPr>
          <w:ilvl w:val="0"/>
          <w:numId w:val="79"/>
        </w:numPr>
        <w:tabs>
          <w:tab w:val="left" w:pos="984"/>
        </w:tabs>
        <w:spacing w:after="0" w:line="360" w:lineRule="auto"/>
        <w:jc w:val="both"/>
        <w:rPr>
          <w:rFonts w:ascii="David" w:hAnsi="David" w:cs="David"/>
          <w:sz w:val="24"/>
          <w:szCs w:val="24"/>
        </w:rPr>
      </w:pPr>
      <w:r w:rsidRPr="00C738EF">
        <w:rPr>
          <w:rFonts w:ascii="David" w:hAnsi="David" w:cs="David"/>
          <w:color w:val="000000"/>
          <w:sz w:val="24"/>
          <w:szCs w:val="24"/>
          <w:rtl/>
        </w:rPr>
        <w:t>במבנה</w:t>
      </w:r>
      <w:r w:rsidRPr="00C738EF">
        <w:rPr>
          <w:rFonts w:ascii="David" w:hAnsi="David" w:cs="David"/>
          <w:color w:val="000000"/>
          <w:sz w:val="24"/>
          <w:szCs w:val="24"/>
        </w:rPr>
        <w:t xml:space="preserve"> </w:t>
      </w:r>
      <w:r w:rsidRPr="00C738EF">
        <w:rPr>
          <w:rFonts w:ascii="David" w:hAnsi="David" w:cs="David"/>
          <w:color w:val="000000"/>
          <w:sz w:val="24"/>
          <w:szCs w:val="24"/>
          <w:rtl/>
        </w:rPr>
        <w:t>שקיים</w:t>
      </w:r>
      <w:r w:rsidRPr="00C738EF">
        <w:rPr>
          <w:rFonts w:ascii="David" w:hAnsi="David" w:cs="David"/>
          <w:color w:val="000000"/>
          <w:sz w:val="24"/>
          <w:szCs w:val="24"/>
        </w:rPr>
        <w:t xml:space="preserve"> </w:t>
      </w:r>
      <w:r w:rsidRPr="00C738EF">
        <w:rPr>
          <w:rFonts w:ascii="David" w:hAnsi="David" w:cs="David"/>
          <w:color w:val="000000"/>
          <w:sz w:val="24"/>
          <w:szCs w:val="24"/>
          <w:rtl/>
        </w:rPr>
        <w:t>בו</w:t>
      </w:r>
      <w:r w:rsidRPr="00C738EF">
        <w:rPr>
          <w:rFonts w:ascii="David" w:hAnsi="David" w:cs="David"/>
          <w:color w:val="000000"/>
          <w:sz w:val="24"/>
          <w:szCs w:val="24"/>
        </w:rPr>
        <w:t xml:space="preserve"> </w:t>
      </w:r>
      <w:r w:rsidRPr="00C738EF">
        <w:rPr>
          <w:rFonts w:ascii="David" w:hAnsi="David" w:cs="David"/>
          <w:color w:val="000000"/>
          <w:sz w:val="24"/>
          <w:szCs w:val="24"/>
          <w:rtl/>
        </w:rPr>
        <w:t>חדר</w:t>
      </w:r>
      <w:r w:rsidRPr="00C738EF">
        <w:rPr>
          <w:rFonts w:ascii="David" w:hAnsi="David" w:cs="David"/>
          <w:color w:val="000000"/>
          <w:sz w:val="24"/>
          <w:szCs w:val="24"/>
        </w:rPr>
        <w:t xml:space="preserve"> </w:t>
      </w:r>
      <w:r w:rsidRPr="00C738EF">
        <w:rPr>
          <w:rFonts w:ascii="David" w:hAnsi="David" w:cs="David"/>
          <w:color w:val="000000"/>
          <w:sz w:val="24"/>
          <w:szCs w:val="24"/>
          <w:rtl/>
        </w:rPr>
        <w:t>קירור:</w:t>
      </w:r>
    </w:p>
    <w:p w:rsidR="007344DA" w:rsidRPr="00C738EF" w:rsidRDefault="00400463" w:rsidP="003E106E">
      <w:pPr>
        <w:pStyle w:val="a7"/>
        <w:numPr>
          <w:ilvl w:val="0"/>
          <w:numId w:val="80"/>
        </w:numPr>
        <w:tabs>
          <w:tab w:val="left" w:pos="984"/>
        </w:tabs>
        <w:spacing w:after="0" w:line="360" w:lineRule="auto"/>
        <w:jc w:val="both"/>
        <w:rPr>
          <w:rFonts w:ascii="David" w:eastAsia="Calibri" w:hAnsi="David" w:cs="David"/>
          <w:sz w:val="24"/>
          <w:szCs w:val="24"/>
          <w:rtl/>
        </w:rPr>
      </w:pPr>
      <w:r w:rsidRPr="00C738EF">
        <w:rPr>
          <w:rFonts w:ascii="David" w:eastAsia="Calibri" w:hAnsi="David" w:cs="David"/>
          <w:sz w:val="24"/>
          <w:szCs w:val="24"/>
          <w:rtl/>
        </w:rPr>
        <w:t>במבנה</w:t>
      </w:r>
      <w:r w:rsidRPr="00C738EF">
        <w:rPr>
          <w:rFonts w:ascii="David" w:eastAsia="Calibri" w:hAnsi="David" w:cs="David"/>
          <w:sz w:val="24"/>
          <w:szCs w:val="24"/>
        </w:rPr>
        <w:t xml:space="preserve"> </w:t>
      </w:r>
      <w:r w:rsidRPr="00C738EF">
        <w:rPr>
          <w:rFonts w:ascii="David" w:eastAsia="Calibri" w:hAnsi="David" w:cs="David"/>
          <w:sz w:val="24"/>
          <w:szCs w:val="24"/>
          <w:rtl/>
        </w:rPr>
        <w:t>המשמש</w:t>
      </w:r>
      <w:r w:rsidRPr="00C738EF">
        <w:rPr>
          <w:rFonts w:ascii="David" w:eastAsia="Calibri" w:hAnsi="David" w:cs="David"/>
          <w:sz w:val="24"/>
          <w:szCs w:val="24"/>
        </w:rPr>
        <w:t xml:space="preserve"> </w:t>
      </w:r>
      <w:r w:rsidRPr="00C738EF">
        <w:rPr>
          <w:rFonts w:ascii="David" w:eastAsia="Calibri" w:hAnsi="David" w:cs="David"/>
          <w:sz w:val="24"/>
          <w:szCs w:val="24"/>
          <w:rtl/>
        </w:rPr>
        <w:t>למלאכה או לתעשייה</w:t>
      </w:r>
      <w:r w:rsidRPr="00C738EF">
        <w:rPr>
          <w:rFonts w:ascii="David" w:eastAsia="Calibri" w:hAnsi="David" w:cs="David"/>
          <w:sz w:val="24"/>
          <w:szCs w:val="24"/>
        </w:rPr>
        <w:t xml:space="preserve"> </w:t>
      </w:r>
      <w:r w:rsidRPr="00C738EF">
        <w:rPr>
          <w:rFonts w:ascii="David" w:eastAsia="Calibri" w:hAnsi="David" w:cs="David"/>
          <w:sz w:val="24"/>
          <w:szCs w:val="24"/>
          <w:rtl/>
        </w:rPr>
        <w:t>ששטחו</w:t>
      </w:r>
      <w:r w:rsidRPr="00C738EF">
        <w:rPr>
          <w:rFonts w:ascii="David" w:eastAsia="Calibri" w:hAnsi="David" w:cs="David"/>
          <w:sz w:val="24"/>
          <w:szCs w:val="24"/>
        </w:rPr>
        <w:t xml:space="preserve"> </w:t>
      </w:r>
      <w:r w:rsidRPr="00C738EF">
        <w:rPr>
          <w:rFonts w:ascii="David" w:eastAsia="Calibri" w:hAnsi="David" w:cs="David"/>
          <w:sz w:val="24"/>
          <w:szCs w:val="24"/>
          <w:rtl/>
        </w:rPr>
        <w:t>עולה</w:t>
      </w:r>
      <w:r w:rsidRPr="00C738EF">
        <w:rPr>
          <w:rFonts w:ascii="David" w:eastAsia="Calibri" w:hAnsi="David" w:cs="David"/>
          <w:sz w:val="24"/>
          <w:szCs w:val="24"/>
        </w:rPr>
        <w:t xml:space="preserve"> </w:t>
      </w:r>
      <w:r w:rsidRPr="00C738EF">
        <w:rPr>
          <w:rFonts w:ascii="David" w:eastAsia="Calibri" w:hAnsi="David" w:cs="David"/>
          <w:sz w:val="24"/>
          <w:szCs w:val="24"/>
          <w:rtl/>
        </w:rPr>
        <w:t>על</w:t>
      </w:r>
      <w:r w:rsidRPr="00C738EF">
        <w:rPr>
          <w:rFonts w:ascii="David" w:eastAsia="Calibri" w:hAnsi="David" w:cs="David"/>
          <w:sz w:val="24"/>
          <w:szCs w:val="24"/>
        </w:rPr>
        <w:t xml:space="preserve"> </w:t>
      </w:r>
      <w:r w:rsidRPr="00C738EF">
        <w:rPr>
          <w:rFonts w:ascii="David" w:eastAsia="Calibri" w:hAnsi="David" w:cs="David"/>
          <w:sz w:val="24"/>
          <w:szCs w:val="24"/>
          <w:rtl/>
        </w:rPr>
        <w:t>500</w:t>
      </w:r>
      <w:r w:rsidRPr="00C738EF">
        <w:rPr>
          <w:rFonts w:ascii="David" w:eastAsia="Calibri" w:hAnsi="David" w:cs="David"/>
          <w:sz w:val="24"/>
          <w:szCs w:val="24"/>
        </w:rPr>
        <w:t xml:space="preserve"> </w:t>
      </w:r>
      <w:r w:rsidRPr="00C738EF">
        <w:rPr>
          <w:rFonts w:ascii="David" w:eastAsia="Calibri" w:hAnsi="David" w:cs="David"/>
          <w:sz w:val="24"/>
          <w:szCs w:val="24"/>
          <w:rtl/>
        </w:rPr>
        <w:t>מ</w:t>
      </w:r>
      <w:r w:rsidRPr="00C738EF">
        <w:rPr>
          <w:rFonts w:ascii="David" w:eastAsia="Calibri" w:hAnsi="David" w:cs="David"/>
          <w:sz w:val="24"/>
          <w:szCs w:val="24"/>
        </w:rPr>
        <w:t>"</w:t>
      </w:r>
      <w:r w:rsidRPr="00C738EF">
        <w:rPr>
          <w:rFonts w:ascii="David" w:eastAsia="Calibri" w:hAnsi="David" w:cs="David"/>
          <w:sz w:val="24"/>
          <w:szCs w:val="24"/>
          <w:rtl/>
        </w:rPr>
        <w:t>ר</w:t>
      </w:r>
      <w:r w:rsidR="007344DA" w:rsidRPr="00C738EF">
        <w:rPr>
          <w:rFonts w:ascii="David" w:eastAsia="Calibri" w:hAnsi="David" w:cs="David"/>
          <w:sz w:val="24"/>
          <w:szCs w:val="24"/>
          <w:rtl/>
        </w:rPr>
        <w:t>.</w:t>
      </w:r>
    </w:p>
    <w:p w:rsidR="00400463" w:rsidRPr="00C738EF" w:rsidRDefault="00400463" w:rsidP="003E106E">
      <w:pPr>
        <w:pStyle w:val="a7"/>
        <w:numPr>
          <w:ilvl w:val="0"/>
          <w:numId w:val="80"/>
        </w:numPr>
        <w:tabs>
          <w:tab w:val="left" w:pos="984"/>
        </w:tabs>
        <w:spacing w:after="0" w:line="360" w:lineRule="auto"/>
        <w:jc w:val="both"/>
        <w:rPr>
          <w:rFonts w:ascii="David" w:hAnsi="David" w:cs="David"/>
          <w:sz w:val="24"/>
          <w:szCs w:val="24"/>
        </w:rPr>
      </w:pPr>
      <w:r w:rsidRPr="00C738EF">
        <w:rPr>
          <w:rFonts w:ascii="David" w:eastAsia="Calibri" w:hAnsi="David" w:cs="David"/>
          <w:sz w:val="24"/>
          <w:szCs w:val="24"/>
          <w:rtl/>
        </w:rPr>
        <w:t>במבנה</w:t>
      </w:r>
      <w:r w:rsidRPr="00C738EF">
        <w:rPr>
          <w:rFonts w:ascii="David" w:eastAsia="Calibri" w:hAnsi="David" w:cs="David"/>
          <w:sz w:val="24"/>
          <w:szCs w:val="24"/>
        </w:rPr>
        <w:t xml:space="preserve"> </w:t>
      </w:r>
      <w:r w:rsidRPr="00C738EF">
        <w:rPr>
          <w:rFonts w:ascii="David" w:eastAsia="Calibri" w:hAnsi="David" w:cs="David"/>
          <w:sz w:val="24"/>
          <w:szCs w:val="24"/>
          <w:rtl/>
        </w:rPr>
        <w:t>המשמש</w:t>
      </w:r>
      <w:r w:rsidRPr="00C738EF">
        <w:rPr>
          <w:rFonts w:ascii="David" w:eastAsia="Calibri" w:hAnsi="David" w:cs="David"/>
          <w:sz w:val="24"/>
          <w:szCs w:val="24"/>
        </w:rPr>
        <w:t xml:space="preserve"> </w:t>
      </w:r>
      <w:r w:rsidRPr="00C738EF">
        <w:rPr>
          <w:rFonts w:ascii="David" w:eastAsia="Calibri" w:hAnsi="David" w:cs="David"/>
          <w:sz w:val="24"/>
          <w:szCs w:val="24"/>
          <w:rtl/>
        </w:rPr>
        <w:t>לאחסנה</w:t>
      </w:r>
      <w:r w:rsidRPr="00C738EF">
        <w:rPr>
          <w:rFonts w:ascii="David" w:eastAsia="Calibri" w:hAnsi="David" w:cs="David"/>
          <w:sz w:val="24"/>
          <w:szCs w:val="24"/>
        </w:rPr>
        <w:t xml:space="preserve"> </w:t>
      </w:r>
      <w:r w:rsidRPr="00C738EF">
        <w:rPr>
          <w:rFonts w:ascii="David" w:eastAsia="Calibri" w:hAnsi="David" w:cs="David"/>
          <w:sz w:val="24"/>
          <w:szCs w:val="24"/>
          <w:rtl/>
        </w:rPr>
        <w:t>ששטחו</w:t>
      </w:r>
      <w:r w:rsidRPr="00C738EF">
        <w:rPr>
          <w:rFonts w:ascii="David" w:eastAsia="Calibri" w:hAnsi="David" w:cs="David"/>
          <w:sz w:val="24"/>
          <w:szCs w:val="24"/>
        </w:rPr>
        <w:t xml:space="preserve"> </w:t>
      </w:r>
      <w:r w:rsidRPr="00C738EF">
        <w:rPr>
          <w:rFonts w:ascii="David" w:eastAsia="Calibri" w:hAnsi="David" w:cs="David"/>
          <w:sz w:val="24"/>
          <w:szCs w:val="24"/>
          <w:rtl/>
        </w:rPr>
        <w:t>עולה</w:t>
      </w:r>
      <w:r w:rsidRPr="00C738EF">
        <w:rPr>
          <w:rFonts w:ascii="David" w:eastAsia="Calibri" w:hAnsi="David" w:cs="David"/>
          <w:sz w:val="24"/>
          <w:szCs w:val="24"/>
        </w:rPr>
        <w:t xml:space="preserve"> </w:t>
      </w:r>
      <w:r w:rsidRPr="00C738EF">
        <w:rPr>
          <w:rFonts w:ascii="David" w:eastAsia="Calibri" w:hAnsi="David" w:cs="David"/>
          <w:sz w:val="24"/>
          <w:szCs w:val="24"/>
          <w:rtl/>
        </w:rPr>
        <w:t>על</w:t>
      </w:r>
      <w:r w:rsidRPr="00C738EF">
        <w:rPr>
          <w:rFonts w:ascii="David" w:eastAsia="Calibri" w:hAnsi="David" w:cs="David"/>
          <w:sz w:val="24"/>
          <w:szCs w:val="24"/>
        </w:rPr>
        <w:t xml:space="preserve"> 200 </w:t>
      </w:r>
      <w:r w:rsidRPr="00C738EF">
        <w:rPr>
          <w:rFonts w:ascii="David" w:eastAsia="Calibri" w:hAnsi="David" w:cs="David"/>
          <w:sz w:val="24"/>
          <w:szCs w:val="24"/>
          <w:rtl/>
        </w:rPr>
        <w:t>מ</w:t>
      </w:r>
      <w:r w:rsidRPr="00C738EF">
        <w:rPr>
          <w:rFonts w:ascii="David" w:eastAsia="Calibri" w:hAnsi="David" w:cs="David"/>
          <w:sz w:val="24"/>
          <w:szCs w:val="24"/>
        </w:rPr>
        <w:t>"</w:t>
      </w:r>
      <w:r w:rsidRPr="00C738EF">
        <w:rPr>
          <w:rFonts w:ascii="David" w:eastAsia="Calibri" w:hAnsi="David" w:cs="David"/>
          <w:sz w:val="24"/>
          <w:szCs w:val="24"/>
          <w:rtl/>
        </w:rPr>
        <w:t>ר</w:t>
      </w:r>
      <w:r w:rsidR="007344DA" w:rsidRPr="00C738EF">
        <w:rPr>
          <w:rFonts w:ascii="David" w:eastAsia="Calibri" w:hAnsi="David" w:cs="David"/>
          <w:sz w:val="24"/>
          <w:szCs w:val="24"/>
          <w:rtl/>
        </w:rPr>
        <w:t>.</w:t>
      </w:r>
    </w:p>
    <w:p w:rsidR="007344DA" w:rsidRPr="00C738EF" w:rsidRDefault="00400463" w:rsidP="003E106E">
      <w:pPr>
        <w:pStyle w:val="a7"/>
        <w:numPr>
          <w:ilvl w:val="0"/>
          <w:numId w:val="79"/>
        </w:numPr>
        <w:spacing w:after="0" w:line="360" w:lineRule="auto"/>
        <w:jc w:val="both"/>
        <w:rPr>
          <w:rFonts w:ascii="David" w:hAnsi="David" w:cs="David"/>
          <w:color w:val="000000"/>
          <w:sz w:val="24"/>
          <w:szCs w:val="24"/>
        </w:rPr>
      </w:pPr>
      <w:r w:rsidRPr="00C738EF">
        <w:rPr>
          <w:rFonts w:ascii="David" w:eastAsia="Calibri" w:hAnsi="David" w:cs="David"/>
          <w:sz w:val="24"/>
          <w:szCs w:val="24"/>
          <w:rtl/>
        </w:rPr>
        <w:t>בחדר</w:t>
      </w:r>
      <w:r w:rsidRPr="00C738EF">
        <w:rPr>
          <w:rFonts w:ascii="David" w:eastAsia="Calibri" w:hAnsi="David" w:cs="David"/>
          <w:sz w:val="24"/>
          <w:szCs w:val="24"/>
        </w:rPr>
        <w:t xml:space="preserve"> </w:t>
      </w:r>
      <w:r w:rsidRPr="00C738EF">
        <w:rPr>
          <w:rFonts w:ascii="David" w:eastAsia="Calibri" w:hAnsi="David" w:cs="David"/>
          <w:sz w:val="24"/>
          <w:szCs w:val="24"/>
          <w:rtl/>
        </w:rPr>
        <w:t>קירור</w:t>
      </w:r>
      <w:r w:rsidRPr="00C738EF">
        <w:rPr>
          <w:rFonts w:ascii="David" w:hAnsi="David" w:cs="David"/>
          <w:color w:val="000000"/>
          <w:sz w:val="24"/>
          <w:szCs w:val="24"/>
          <w:rtl/>
        </w:rPr>
        <w:t>:</w:t>
      </w:r>
    </w:p>
    <w:p w:rsidR="007344DA" w:rsidRPr="00C738EF" w:rsidRDefault="00400463" w:rsidP="003E106E">
      <w:pPr>
        <w:pStyle w:val="a7"/>
        <w:numPr>
          <w:ilvl w:val="0"/>
          <w:numId w:val="81"/>
        </w:numPr>
        <w:spacing w:after="0" w:line="360" w:lineRule="auto"/>
        <w:jc w:val="both"/>
        <w:rPr>
          <w:rFonts w:ascii="David" w:eastAsia="Calibri" w:hAnsi="David" w:cs="David"/>
          <w:sz w:val="24"/>
          <w:szCs w:val="24"/>
          <w:rtl/>
        </w:rPr>
      </w:pPr>
      <w:r w:rsidRPr="00C738EF">
        <w:rPr>
          <w:rFonts w:ascii="David" w:eastAsia="Calibri" w:hAnsi="David" w:cs="David"/>
          <w:sz w:val="24"/>
          <w:szCs w:val="24"/>
          <w:rtl/>
        </w:rPr>
        <w:t>בחדר</w:t>
      </w:r>
      <w:r w:rsidRPr="00C738EF">
        <w:rPr>
          <w:rFonts w:ascii="David" w:eastAsia="Calibri" w:hAnsi="David" w:cs="David"/>
          <w:sz w:val="24"/>
          <w:szCs w:val="24"/>
        </w:rPr>
        <w:t xml:space="preserve"> </w:t>
      </w:r>
      <w:r w:rsidRPr="00C738EF">
        <w:rPr>
          <w:rFonts w:ascii="David" w:eastAsia="Calibri" w:hAnsi="David" w:cs="David"/>
          <w:sz w:val="24"/>
          <w:szCs w:val="24"/>
          <w:rtl/>
        </w:rPr>
        <w:t>קירור</w:t>
      </w:r>
      <w:r w:rsidRPr="00C738EF">
        <w:rPr>
          <w:rFonts w:ascii="David" w:eastAsia="Calibri" w:hAnsi="David" w:cs="David"/>
          <w:sz w:val="24"/>
          <w:szCs w:val="24"/>
        </w:rPr>
        <w:t xml:space="preserve"> </w:t>
      </w:r>
      <w:r w:rsidRPr="00C738EF">
        <w:rPr>
          <w:rFonts w:ascii="David" w:eastAsia="Calibri" w:hAnsi="David" w:cs="David"/>
          <w:sz w:val="24"/>
          <w:szCs w:val="24"/>
          <w:rtl/>
        </w:rPr>
        <w:t>ששטחו</w:t>
      </w:r>
      <w:r w:rsidRPr="00C738EF">
        <w:rPr>
          <w:rFonts w:ascii="David" w:eastAsia="Calibri" w:hAnsi="David" w:cs="David"/>
          <w:sz w:val="24"/>
          <w:szCs w:val="24"/>
        </w:rPr>
        <w:t xml:space="preserve"> 1500 </w:t>
      </w:r>
      <w:r w:rsidRPr="00C738EF">
        <w:rPr>
          <w:rFonts w:ascii="David" w:eastAsia="Calibri" w:hAnsi="David" w:cs="David"/>
          <w:sz w:val="24"/>
          <w:szCs w:val="24"/>
          <w:rtl/>
        </w:rPr>
        <w:t>מ</w:t>
      </w:r>
      <w:r w:rsidRPr="00C738EF">
        <w:rPr>
          <w:rFonts w:ascii="David" w:eastAsia="Calibri" w:hAnsi="David" w:cs="David"/>
          <w:sz w:val="24"/>
          <w:szCs w:val="24"/>
        </w:rPr>
        <w:t>"</w:t>
      </w:r>
      <w:r w:rsidRPr="00C738EF">
        <w:rPr>
          <w:rFonts w:ascii="David" w:eastAsia="Calibri" w:hAnsi="David" w:cs="David"/>
          <w:sz w:val="24"/>
          <w:szCs w:val="24"/>
          <w:rtl/>
        </w:rPr>
        <w:t>ר</w:t>
      </w:r>
      <w:r w:rsidRPr="00C738EF">
        <w:rPr>
          <w:rFonts w:ascii="David" w:eastAsia="Calibri" w:hAnsi="David" w:cs="David"/>
          <w:sz w:val="24"/>
          <w:szCs w:val="24"/>
        </w:rPr>
        <w:t xml:space="preserve"> </w:t>
      </w:r>
      <w:r w:rsidRPr="00C738EF">
        <w:rPr>
          <w:rFonts w:ascii="David" w:eastAsia="Calibri" w:hAnsi="David" w:cs="David"/>
          <w:sz w:val="24"/>
          <w:szCs w:val="24"/>
          <w:rtl/>
        </w:rPr>
        <w:t>ומעלה</w:t>
      </w:r>
      <w:r w:rsidRPr="00C738EF">
        <w:rPr>
          <w:rFonts w:ascii="David" w:eastAsia="Calibri" w:hAnsi="David" w:cs="David"/>
          <w:sz w:val="24"/>
          <w:szCs w:val="24"/>
        </w:rPr>
        <w:t xml:space="preserve"> </w:t>
      </w:r>
      <w:r w:rsidRPr="00C738EF">
        <w:rPr>
          <w:rFonts w:ascii="David" w:eastAsia="Calibri" w:hAnsi="David" w:cs="David"/>
          <w:sz w:val="24"/>
          <w:szCs w:val="24"/>
          <w:rtl/>
        </w:rPr>
        <w:t>שקיים</w:t>
      </w:r>
      <w:r w:rsidRPr="00C738EF">
        <w:rPr>
          <w:rFonts w:ascii="David" w:eastAsia="Calibri" w:hAnsi="David" w:cs="David"/>
          <w:sz w:val="24"/>
          <w:szCs w:val="24"/>
        </w:rPr>
        <w:t xml:space="preserve"> </w:t>
      </w:r>
      <w:r w:rsidRPr="00C738EF">
        <w:rPr>
          <w:rFonts w:ascii="David" w:eastAsia="Calibri" w:hAnsi="David" w:cs="David"/>
          <w:sz w:val="24"/>
          <w:szCs w:val="24"/>
          <w:rtl/>
        </w:rPr>
        <w:t>בתוך</w:t>
      </w:r>
      <w:r w:rsidRPr="00C738EF">
        <w:rPr>
          <w:rFonts w:ascii="David" w:eastAsia="Calibri" w:hAnsi="David" w:cs="David"/>
          <w:sz w:val="24"/>
          <w:szCs w:val="24"/>
        </w:rPr>
        <w:t xml:space="preserve"> </w:t>
      </w:r>
      <w:r w:rsidRPr="00C738EF">
        <w:rPr>
          <w:rFonts w:ascii="David" w:eastAsia="Calibri" w:hAnsi="David" w:cs="David"/>
          <w:sz w:val="24"/>
          <w:szCs w:val="24"/>
          <w:rtl/>
        </w:rPr>
        <w:t>מבנה</w:t>
      </w:r>
      <w:r w:rsidR="007344DA" w:rsidRPr="00C738EF">
        <w:rPr>
          <w:rFonts w:ascii="David" w:eastAsia="Calibri" w:hAnsi="David" w:cs="David"/>
          <w:sz w:val="24"/>
          <w:szCs w:val="24"/>
          <w:rtl/>
        </w:rPr>
        <w:t>.</w:t>
      </w:r>
    </w:p>
    <w:p w:rsidR="007344DA" w:rsidRPr="00C738EF" w:rsidRDefault="00400463" w:rsidP="003E106E">
      <w:pPr>
        <w:pStyle w:val="a7"/>
        <w:numPr>
          <w:ilvl w:val="0"/>
          <w:numId w:val="81"/>
        </w:numPr>
        <w:spacing w:after="0" w:line="360" w:lineRule="auto"/>
        <w:jc w:val="both"/>
        <w:rPr>
          <w:rFonts w:ascii="David" w:hAnsi="David" w:cs="David"/>
          <w:color w:val="000000"/>
          <w:sz w:val="24"/>
          <w:szCs w:val="24"/>
        </w:rPr>
      </w:pPr>
      <w:r w:rsidRPr="00C738EF">
        <w:rPr>
          <w:rFonts w:ascii="David" w:eastAsia="Calibri" w:hAnsi="David" w:cs="David"/>
          <w:sz w:val="24"/>
          <w:szCs w:val="24"/>
          <w:rtl/>
        </w:rPr>
        <w:t>בחדר</w:t>
      </w:r>
      <w:r w:rsidRPr="00C738EF">
        <w:rPr>
          <w:rFonts w:ascii="David" w:eastAsia="Calibri" w:hAnsi="David" w:cs="David"/>
          <w:sz w:val="24"/>
          <w:szCs w:val="24"/>
        </w:rPr>
        <w:t xml:space="preserve"> </w:t>
      </w:r>
      <w:r w:rsidRPr="00C738EF">
        <w:rPr>
          <w:rFonts w:ascii="David" w:eastAsia="Calibri" w:hAnsi="David" w:cs="David"/>
          <w:sz w:val="24"/>
          <w:szCs w:val="24"/>
          <w:rtl/>
        </w:rPr>
        <w:t>קירור</w:t>
      </w:r>
      <w:r w:rsidRPr="00C738EF">
        <w:rPr>
          <w:rFonts w:ascii="David" w:eastAsia="Calibri" w:hAnsi="David" w:cs="David"/>
          <w:sz w:val="24"/>
          <w:szCs w:val="24"/>
        </w:rPr>
        <w:t xml:space="preserve"> </w:t>
      </w:r>
      <w:r w:rsidRPr="00C738EF">
        <w:rPr>
          <w:rFonts w:ascii="David" w:eastAsia="Calibri" w:hAnsi="David" w:cs="David"/>
          <w:sz w:val="24"/>
          <w:szCs w:val="24"/>
          <w:rtl/>
        </w:rPr>
        <w:t>הבנוי</w:t>
      </w:r>
      <w:r w:rsidRPr="00C738EF">
        <w:rPr>
          <w:rFonts w:ascii="David" w:eastAsia="Calibri" w:hAnsi="David" w:cs="David"/>
          <w:sz w:val="24"/>
          <w:szCs w:val="24"/>
        </w:rPr>
        <w:t xml:space="preserve"> </w:t>
      </w:r>
      <w:r w:rsidRPr="00C738EF">
        <w:rPr>
          <w:rFonts w:ascii="David" w:eastAsia="Calibri" w:hAnsi="David" w:cs="David"/>
          <w:sz w:val="24"/>
          <w:szCs w:val="24"/>
          <w:rtl/>
        </w:rPr>
        <w:t>כמבנה</w:t>
      </w:r>
      <w:r w:rsidRPr="00C738EF">
        <w:rPr>
          <w:rFonts w:ascii="David" w:eastAsia="Calibri" w:hAnsi="David" w:cs="David"/>
          <w:sz w:val="24"/>
          <w:szCs w:val="24"/>
        </w:rPr>
        <w:t xml:space="preserve"> </w:t>
      </w:r>
      <w:r w:rsidRPr="00C738EF">
        <w:rPr>
          <w:rFonts w:ascii="David" w:eastAsia="Calibri" w:hAnsi="David" w:cs="David"/>
          <w:sz w:val="24"/>
          <w:szCs w:val="24"/>
          <w:rtl/>
        </w:rPr>
        <w:t>נפרד</w:t>
      </w:r>
      <w:r w:rsidRPr="00C738EF">
        <w:rPr>
          <w:rFonts w:ascii="David" w:eastAsia="Calibri" w:hAnsi="David" w:cs="David"/>
          <w:sz w:val="24"/>
          <w:szCs w:val="24"/>
        </w:rPr>
        <w:t xml:space="preserve"> </w:t>
      </w:r>
      <w:r w:rsidRPr="00C738EF">
        <w:rPr>
          <w:rFonts w:ascii="David" w:eastAsia="Calibri" w:hAnsi="David" w:cs="David"/>
          <w:sz w:val="24"/>
          <w:szCs w:val="24"/>
          <w:rtl/>
        </w:rPr>
        <w:t>או</w:t>
      </w:r>
      <w:r w:rsidRPr="00C738EF">
        <w:rPr>
          <w:rFonts w:ascii="David" w:eastAsia="Calibri" w:hAnsi="David" w:cs="David"/>
          <w:sz w:val="24"/>
          <w:szCs w:val="24"/>
        </w:rPr>
        <w:t xml:space="preserve"> </w:t>
      </w:r>
      <w:r w:rsidRPr="00C738EF">
        <w:rPr>
          <w:rFonts w:ascii="David" w:eastAsia="Calibri" w:hAnsi="David" w:cs="David"/>
          <w:sz w:val="24"/>
          <w:szCs w:val="24"/>
          <w:rtl/>
        </w:rPr>
        <w:t>שהוא</w:t>
      </w:r>
      <w:r w:rsidRPr="00C738EF">
        <w:rPr>
          <w:rFonts w:ascii="David" w:eastAsia="Calibri" w:hAnsi="David" w:cs="David"/>
          <w:sz w:val="24"/>
          <w:szCs w:val="24"/>
        </w:rPr>
        <w:t xml:space="preserve"> </w:t>
      </w:r>
      <w:r w:rsidRPr="00C738EF">
        <w:rPr>
          <w:rFonts w:ascii="David" w:eastAsia="Calibri" w:hAnsi="David" w:cs="David"/>
          <w:sz w:val="24"/>
          <w:szCs w:val="24"/>
          <w:rtl/>
        </w:rPr>
        <w:t>מופרד</w:t>
      </w:r>
      <w:r w:rsidRPr="00C738EF">
        <w:rPr>
          <w:rFonts w:ascii="David" w:eastAsia="Calibri" w:hAnsi="David" w:cs="David"/>
          <w:sz w:val="24"/>
          <w:szCs w:val="24"/>
        </w:rPr>
        <w:t xml:space="preserve"> </w:t>
      </w:r>
      <w:r w:rsidRPr="00C738EF">
        <w:rPr>
          <w:rFonts w:ascii="David" w:eastAsia="Calibri" w:hAnsi="David" w:cs="David"/>
          <w:sz w:val="24"/>
          <w:szCs w:val="24"/>
          <w:rtl/>
        </w:rPr>
        <w:t>בקירות</w:t>
      </w:r>
      <w:r w:rsidRPr="00C738EF">
        <w:rPr>
          <w:rFonts w:ascii="David" w:eastAsia="Calibri" w:hAnsi="David" w:cs="David"/>
          <w:sz w:val="24"/>
          <w:szCs w:val="24"/>
        </w:rPr>
        <w:t xml:space="preserve"> </w:t>
      </w:r>
      <w:r w:rsidRPr="00C738EF">
        <w:rPr>
          <w:rFonts w:ascii="David" w:eastAsia="Calibri" w:hAnsi="David" w:cs="David"/>
          <w:sz w:val="24"/>
          <w:szCs w:val="24"/>
          <w:rtl/>
        </w:rPr>
        <w:t>בעלי עמידות</w:t>
      </w:r>
      <w:r w:rsidRPr="00C738EF">
        <w:rPr>
          <w:rFonts w:ascii="David" w:eastAsia="Calibri" w:hAnsi="David" w:cs="David"/>
          <w:sz w:val="24"/>
          <w:szCs w:val="24"/>
        </w:rPr>
        <w:t xml:space="preserve"> </w:t>
      </w:r>
      <w:r w:rsidRPr="00C738EF">
        <w:rPr>
          <w:rFonts w:ascii="David" w:eastAsia="Calibri" w:hAnsi="David" w:cs="David"/>
          <w:sz w:val="24"/>
          <w:szCs w:val="24"/>
          <w:rtl/>
        </w:rPr>
        <w:t>אש</w:t>
      </w:r>
      <w:r w:rsidRPr="00C738EF">
        <w:rPr>
          <w:rFonts w:ascii="David" w:eastAsia="Calibri" w:hAnsi="David" w:cs="David"/>
          <w:sz w:val="24"/>
          <w:szCs w:val="24"/>
        </w:rPr>
        <w:t xml:space="preserve"> </w:t>
      </w:r>
      <w:r w:rsidRPr="00C738EF">
        <w:rPr>
          <w:rFonts w:ascii="David" w:eastAsia="Calibri" w:hAnsi="David" w:cs="David"/>
          <w:sz w:val="24"/>
          <w:szCs w:val="24"/>
          <w:rtl/>
        </w:rPr>
        <w:t>של</w:t>
      </w:r>
      <w:r w:rsidRPr="00C738EF">
        <w:rPr>
          <w:rFonts w:ascii="David" w:eastAsia="Calibri" w:hAnsi="David" w:cs="David"/>
          <w:sz w:val="24"/>
          <w:szCs w:val="24"/>
        </w:rPr>
        <w:t xml:space="preserve"> </w:t>
      </w:r>
      <w:r w:rsidRPr="00C738EF">
        <w:rPr>
          <w:rFonts w:ascii="David" w:eastAsia="Calibri" w:hAnsi="David" w:cs="David"/>
          <w:sz w:val="24"/>
          <w:szCs w:val="24"/>
          <w:rtl/>
        </w:rPr>
        <w:t>שעתיים</w:t>
      </w:r>
      <w:r w:rsidRPr="00C738EF">
        <w:rPr>
          <w:rFonts w:ascii="David" w:eastAsia="Calibri" w:hAnsi="David" w:cs="David"/>
          <w:sz w:val="24"/>
          <w:szCs w:val="24"/>
        </w:rPr>
        <w:t xml:space="preserve"> </w:t>
      </w:r>
      <w:r w:rsidRPr="00C738EF">
        <w:rPr>
          <w:rFonts w:ascii="David" w:eastAsia="Calibri" w:hAnsi="David" w:cs="David"/>
          <w:sz w:val="24"/>
          <w:szCs w:val="24"/>
          <w:rtl/>
        </w:rPr>
        <w:t>לפחות, ששטחו</w:t>
      </w:r>
      <w:r w:rsidRPr="00C738EF">
        <w:rPr>
          <w:rFonts w:ascii="David" w:eastAsia="Calibri" w:hAnsi="David" w:cs="David"/>
          <w:sz w:val="24"/>
          <w:szCs w:val="24"/>
        </w:rPr>
        <w:t xml:space="preserve"> 3000 </w:t>
      </w:r>
      <w:r w:rsidRPr="00C738EF">
        <w:rPr>
          <w:rFonts w:ascii="David" w:eastAsia="Calibri" w:hAnsi="David" w:cs="David"/>
          <w:sz w:val="24"/>
          <w:szCs w:val="24"/>
          <w:rtl/>
        </w:rPr>
        <w:t>מ</w:t>
      </w:r>
      <w:r w:rsidRPr="00C738EF">
        <w:rPr>
          <w:rFonts w:ascii="David" w:eastAsia="Calibri" w:hAnsi="David" w:cs="David"/>
          <w:sz w:val="24"/>
          <w:szCs w:val="24"/>
        </w:rPr>
        <w:t>"</w:t>
      </w:r>
      <w:r w:rsidRPr="00C738EF">
        <w:rPr>
          <w:rFonts w:ascii="David" w:eastAsia="Calibri" w:hAnsi="David" w:cs="David"/>
          <w:sz w:val="24"/>
          <w:szCs w:val="24"/>
          <w:rtl/>
        </w:rPr>
        <w:t>ר</w:t>
      </w:r>
      <w:r w:rsidRPr="00C738EF">
        <w:rPr>
          <w:rFonts w:ascii="David" w:eastAsia="Calibri" w:hAnsi="David" w:cs="David"/>
          <w:sz w:val="24"/>
          <w:szCs w:val="24"/>
        </w:rPr>
        <w:t xml:space="preserve"> </w:t>
      </w:r>
      <w:r w:rsidRPr="00C738EF">
        <w:rPr>
          <w:rFonts w:ascii="David" w:eastAsia="Calibri" w:hAnsi="David" w:cs="David"/>
          <w:sz w:val="24"/>
          <w:szCs w:val="24"/>
          <w:rtl/>
        </w:rPr>
        <w:t>ומעלה</w:t>
      </w:r>
      <w:r w:rsidRPr="00C738EF">
        <w:rPr>
          <w:rFonts w:ascii="David" w:eastAsia="Calibri" w:hAnsi="David" w:cs="David"/>
          <w:sz w:val="24"/>
          <w:szCs w:val="24"/>
        </w:rPr>
        <w:t>;</w:t>
      </w:r>
    </w:p>
    <w:p w:rsidR="007344DA" w:rsidRPr="00C738EF" w:rsidRDefault="00400463" w:rsidP="003E106E">
      <w:pPr>
        <w:pStyle w:val="a7"/>
        <w:numPr>
          <w:ilvl w:val="0"/>
          <w:numId w:val="81"/>
        </w:numPr>
        <w:spacing w:after="0" w:line="360" w:lineRule="auto"/>
        <w:jc w:val="both"/>
        <w:rPr>
          <w:rFonts w:ascii="David" w:hAnsi="David" w:cs="David"/>
          <w:color w:val="000000"/>
          <w:sz w:val="24"/>
          <w:szCs w:val="24"/>
        </w:rPr>
      </w:pPr>
      <w:r w:rsidRPr="00C738EF">
        <w:rPr>
          <w:rFonts w:ascii="David" w:eastAsia="Calibri" w:hAnsi="David" w:cs="David"/>
          <w:sz w:val="24"/>
          <w:szCs w:val="24"/>
          <w:rtl/>
        </w:rPr>
        <w:t>על</w:t>
      </w:r>
      <w:r w:rsidRPr="00C738EF">
        <w:rPr>
          <w:rFonts w:ascii="David" w:eastAsia="Calibri" w:hAnsi="David" w:cs="David"/>
          <w:sz w:val="24"/>
          <w:szCs w:val="24"/>
        </w:rPr>
        <w:t xml:space="preserve"> </w:t>
      </w:r>
      <w:r w:rsidRPr="00C738EF">
        <w:rPr>
          <w:rFonts w:ascii="David" w:eastAsia="Calibri" w:hAnsi="David" w:cs="David"/>
          <w:sz w:val="24"/>
          <w:szCs w:val="24"/>
          <w:rtl/>
        </w:rPr>
        <w:t>אף</w:t>
      </w:r>
      <w:r w:rsidRPr="00C738EF">
        <w:rPr>
          <w:rFonts w:ascii="David" w:eastAsia="Calibri" w:hAnsi="David" w:cs="David"/>
          <w:sz w:val="24"/>
          <w:szCs w:val="24"/>
        </w:rPr>
        <w:t xml:space="preserve"> </w:t>
      </w:r>
      <w:r w:rsidRPr="00C738EF">
        <w:rPr>
          <w:rFonts w:ascii="David" w:eastAsia="Calibri" w:hAnsi="David" w:cs="David"/>
          <w:sz w:val="24"/>
          <w:szCs w:val="24"/>
          <w:rtl/>
        </w:rPr>
        <w:t>האמור</w:t>
      </w:r>
      <w:r w:rsidRPr="00C738EF">
        <w:rPr>
          <w:rFonts w:ascii="David" w:eastAsia="Calibri" w:hAnsi="David" w:cs="David"/>
          <w:sz w:val="24"/>
          <w:szCs w:val="24"/>
        </w:rPr>
        <w:t xml:space="preserve"> </w:t>
      </w:r>
      <w:r w:rsidR="007344DA" w:rsidRPr="00C738EF">
        <w:rPr>
          <w:rFonts w:ascii="David" w:eastAsia="Calibri" w:hAnsi="David" w:cs="David"/>
          <w:sz w:val="24"/>
          <w:szCs w:val="24"/>
          <w:rtl/>
        </w:rPr>
        <w:t>בסעיפים 5.13.1.(4א) ו-5.13.1.(4ב)</w:t>
      </w:r>
      <w:r w:rsidRPr="00C738EF">
        <w:rPr>
          <w:rFonts w:ascii="David" w:eastAsia="Calibri" w:hAnsi="David" w:cs="David"/>
          <w:sz w:val="24"/>
          <w:szCs w:val="24"/>
          <w:rtl/>
        </w:rPr>
        <w:t>,</w:t>
      </w:r>
      <w:r w:rsidRPr="00C738EF">
        <w:rPr>
          <w:rFonts w:ascii="David" w:eastAsia="Calibri" w:hAnsi="David" w:cs="David"/>
          <w:sz w:val="24"/>
          <w:szCs w:val="24"/>
        </w:rPr>
        <w:t xml:space="preserve"> </w:t>
      </w:r>
      <w:r w:rsidRPr="00C738EF">
        <w:rPr>
          <w:rFonts w:ascii="David" w:eastAsia="Calibri" w:hAnsi="David" w:cs="David"/>
          <w:sz w:val="24"/>
          <w:szCs w:val="24"/>
          <w:rtl/>
        </w:rPr>
        <w:t>אין</w:t>
      </w:r>
      <w:r w:rsidRPr="00C738EF">
        <w:rPr>
          <w:rFonts w:ascii="David" w:eastAsia="Calibri" w:hAnsi="David" w:cs="David"/>
          <w:sz w:val="24"/>
          <w:szCs w:val="24"/>
        </w:rPr>
        <w:t xml:space="preserve"> </w:t>
      </w:r>
      <w:r w:rsidRPr="00C738EF">
        <w:rPr>
          <w:rFonts w:ascii="David" w:eastAsia="Calibri" w:hAnsi="David" w:cs="David"/>
          <w:sz w:val="24"/>
          <w:szCs w:val="24"/>
          <w:rtl/>
        </w:rPr>
        <w:t>חובה</w:t>
      </w:r>
      <w:r w:rsidRPr="00C738EF">
        <w:rPr>
          <w:rFonts w:ascii="David" w:eastAsia="Calibri" w:hAnsi="David" w:cs="David"/>
          <w:sz w:val="24"/>
          <w:szCs w:val="24"/>
        </w:rPr>
        <w:t xml:space="preserve"> </w:t>
      </w:r>
      <w:r w:rsidRPr="00C738EF">
        <w:rPr>
          <w:rFonts w:ascii="David" w:eastAsia="Calibri" w:hAnsi="David" w:cs="David"/>
          <w:sz w:val="24"/>
          <w:szCs w:val="24"/>
          <w:rtl/>
        </w:rPr>
        <w:t>להתקין מערכת</w:t>
      </w:r>
      <w:r w:rsidRPr="00C738EF">
        <w:rPr>
          <w:rFonts w:ascii="David" w:eastAsia="Calibri" w:hAnsi="David" w:cs="David"/>
          <w:sz w:val="24"/>
          <w:szCs w:val="24"/>
        </w:rPr>
        <w:t xml:space="preserve"> </w:t>
      </w:r>
      <w:r w:rsidRPr="00C738EF">
        <w:rPr>
          <w:rFonts w:ascii="David" w:eastAsia="Calibri" w:hAnsi="David" w:cs="David"/>
          <w:sz w:val="24"/>
          <w:szCs w:val="24"/>
          <w:rtl/>
        </w:rPr>
        <w:t>מתזים</w:t>
      </w:r>
      <w:r w:rsidRPr="00C738EF">
        <w:rPr>
          <w:rFonts w:ascii="David" w:eastAsia="Calibri" w:hAnsi="David" w:cs="David"/>
          <w:sz w:val="24"/>
          <w:szCs w:val="24"/>
        </w:rPr>
        <w:t xml:space="preserve"> </w:t>
      </w:r>
      <w:r w:rsidRPr="00C738EF">
        <w:rPr>
          <w:rFonts w:ascii="David" w:eastAsia="Calibri" w:hAnsi="David" w:cs="David"/>
          <w:sz w:val="24"/>
          <w:szCs w:val="24"/>
          <w:rtl/>
        </w:rPr>
        <w:t>בחדר</w:t>
      </w:r>
      <w:r w:rsidRPr="00C738EF">
        <w:rPr>
          <w:rFonts w:ascii="David" w:eastAsia="Calibri" w:hAnsi="David" w:cs="David"/>
          <w:sz w:val="24"/>
          <w:szCs w:val="24"/>
        </w:rPr>
        <w:t xml:space="preserve"> </w:t>
      </w:r>
      <w:r w:rsidRPr="00C738EF">
        <w:rPr>
          <w:rFonts w:ascii="David" w:eastAsia="Calibri" w:hAnsi="David" w:cs="David"/>
          <w:sz w:val="24"/>
          <w:szCs w:val="24"/>
          <w:rtl/>
        </w:rPr>
        <w:t>קירור בהתקיים</w:t>
      </w:r>
      <w:r w:rsidRPr="00C738EF">
        <w:rPr>
          <w:rFonts w:ascii="David" w:eastAsia="Calibri" w:hAnsi="David" w:cs="David"/>
          <w:sz w:val="24"/>
          <w:szCs w:val="24"/>
        </w:rPr>
        <w:t xml:space="preserve"> </w:t>
      </w:r>
      <w:r w:rsidRPr="00C738EF">
        <w:rPr>
          <w:rFonts w:ascii="David" w:eastAsia="Calibri" w:hAnsi="David" w:cs="David"/>
          <w:sz w:val="24"/>
          <w:szCs w:val="24"/>
          <w:rtl/>
        </w:rPr>
        <w:t>אחד</w:t>
      </w:r>
      <w:r w:rsidRPr="00C738EF">
        <w:rPr>
          <w:rFonts w:ascii="David" w:eastAsia="Calibri" w:hAnsi="David" w:cs="David"/>
          <w:sz w:val="24"/>
          <w:szCs w:val="24"/>
        </w:rPr>
        <w:t xml:space="preserve"> </w:t>
      </w:r>
      <w:r w:rsidRPr="00C738EF">
        <w:rPr>
          <w:rFonts w:ascii="David" w:eastAsia="Calibri" w:hAnsi="David" w:cs="David"/>
          <w:sz w:val="24"/>
          <w:szCs w:val="24"/>
          <w:rtl/>
        </w:rPr>
        <w:t>מהמקרים</w:t>
      </w:r>
      <w:r w:rsidRPr="00C738EF">
        <w:rPr>
          <w:rFonts w:ascii="David" w:eastAsia="Calibri" w:hAnsi="David" w:cs="David"/>
          <w:sz w:val="24"/>
          <w:szCs w:val="24"/>
        </w:rPr>
        <w:t xml:space="preserve"> </w:t>
      </w:r>
      <w:r w:rsidRPr="00C738EF">
        <w:rPr>
          <w:rFonts w:ascii="David" w:eastAsia="Calibri" w:hAnsi="David" w:cs="David"/>
          <w:sz w:val="24"/>
          <w:szCs w:val="24"/>
          <w:rtl/>
        </w:rPr>
        <w:t>הבאים</w:t>
      </w:r>
      <w:r w:rsidRPr="00C738EF">
        <w:rPr>
          <w:rFonts w:ascii="David" w:eastAsia="Calibri" w:hAnsi="David" w:cs="David"/>
          <w:sz w:val="24"/>
          <w:szCs w:val="24"/>
        </w:rPr>
        <w:t>:</w:t>
      </w:r>
    </w:p>
    <w:p w:rsidR="007344DA" w:rsidRPr="00C738EF" w:rsidRDefault="00400463" w:rsidP="003E106E">
      <w:pPr>
        <w:pStyle w:val="a7"/>
        <w:numPr>
          <w:ilvl w:val="0"/>
          <w:numId w:val="82"/>
        </w:numPr>
        <w:spacing w:after="0" w:line="360" w:lineRule="auto"/>
        <w:jc w:val="both"/>
        <w:rPr>
          <w:rFonts w:ascii="David" w:eastAsia="Calibri" w:hAnsi="David" w:cs="David"/>
          <w:sz w:val="24"/>
          <w:szCs w:val="24"/>
          <w:rtl/>
        </w:rPr>
      </w:pPr>
      <w:r w:rsidRPr="00C738EF">
        <w:rPr>
          <w:rFonts w:ascii="David" w:eastAsia="Calibri" w:hAnsi="David" w:cs="David"/>
          <w:sz w:val="24"/>
          <w:szCs w:val="24"/>
          <w:rtl/>
        </w:rPr>
        <w:t>כאשר</w:t>
      </w:r>
      <w:r w:rsidRPr="00C738EF">
        <w:rPr>
          <w:rFonts w:ascii="David" w:eastAsia="Calibri" w:hAnsi="David" w:cs="David"/>
          <w:sz w:val="24"/>
          <w:szCs w:val="24"/>
        </w:rPr>
        <w:t xml:space="preserve"> </w:t>
      </w:r>
      <w:r w:rsidRPr="00C738EF">
        <w:rPr>
          <w:rFonts w:ascii="David" w:eastAsia="Calibri" w:hAnsi="David" w:cs="David"/>
          <w:sz w:val="24"/>
          <w:szCs w:val="24"/>
          <w:rtl/>
        </w:rPr>
        <w:t>מערכת</w:t>
      </w:r>
      <w:r w:rsidRPr="00C738EF">
        <w:rPr>
          <w:rFonts w:ascii="David" w:eastAsia="Calibri" w:hAnsi="David" w:cs="David"/>
          <w:sz w:val="24"/>
          <w:szCs w:val="24"/>
        </w:rPr>
        <w:t xml:space="preserve"> </w:t>
      </w:r>
      <w:r w:rsidRPr="00C738EF">
        <w:rPr>
          <w:rFonts w:ascii="David" w:eastAsia="Calibri" w:hAnsi="David" w:cs="David"/>
          <w:sz w:val="24"/>
          <w:szCs w:val="24"/>
          <w:rtl/>
        </w:rPr>
        <w:t>הקירור</w:t>
      </w:r>
      <w:r w:rsidRPr="00C738EF">
        <w:rPr>
          <w:rFonts w:ascii="David" w:eastAsia="Calibri" w:hAnsi="David" w:cs="David"/>
          <w:sz w:val="24"/>
          <w:szCs w:val="24"/>
        </w:rPr>
        <w:t xml:space="preserve"> </w:t>
      </w:r>
      <w:r w:rsidRPr="00C738EF">
        <w:rPr>
          <w:rFonts w:ascii="David" w:eastAsia="Calibri" w:hAnsi="David" w:cs="David"/>
          <w:sz w:val="24"/>
          <w:szCs w:val="24"/>
          <w:rtl/>
        </w:rPr>
        <w:t>פועלת</w:t>
      </w:r>
      <w:r w:rsidRPr="00C738EF">
        <w:rPr>
          <w:rFonts w:ascii="David" w:eastAsia="Calibri" w:hAnsi="David" w:cs="David"/>
          <w:sz w:val="24"/>
          <w:szCs w:val="24"/>
        </w:rPr>
        <w:t xml:space="preserve"> </w:t>
      </w:r>
      <w:r w:rsidRPr="00C738EF">
        <w:rPr>
          <w:rFonts w:ascii="David" w:eastAsia="Calibri" w:hAnsi="David" w:cs="David"/>
          <w:sz w:val="24"/>
          <w:szCs w:val="24"/>
          <w:rtl/>
        </w:rPr>
        <w:t>על</w:t>
      </w:r>
      <w:r w:rsidRPr="00C738EF">
        <w:rPr>
          <w:rFonts w:ascii="David" w:eastAsia="Calibri" w:hAnsi="David" w:cs="David"/>
          <w:sz w:val="24"/>
          <w:szCs w:val="24"/>
        </w:rPr>
        <w:t xml:space="preserve"> </w:t>
      </w:r>
      <w:r w:rsidRPr="00C738EF">
        <w:rPr>
          <w:rFonts w:ascii="David" w:eastAsia="Calibri" w:hAnsi="David" w:cs="David"/>
          <w:sz w:val="24"/>
          <w:szCs w:val="24"/>
          <w:rtl/>
        </w:rPr>
        <w:t>גז</w:t>
      </w:r>
      <w:r w:rsidRPr="00C738EF">
        <w:rPr>
          <w:rFonts w:ascii="David" w:eastAsia="Calibri" w:hAnsi="David" w:cs="David"/>
          <w:sz w:val="24"/>
          <w:szCs w:val="24"/>
        </w:rPr>
        <w:t xml:space="preserve"> </w:t>
      </w:r>
      <w:r w:rsidRPr="00C738EF">
        <w:rPr>
          <w:rFonts w:ascii="David" w:eastAsia="Calibri" w:hAnsi="David" w:cs="David"/>
          <w:sz w:val="24"/>
          <w:szCs w:val="24"/>
          <w:rtl/>
        </w:rPr>
        <w:t>פריאון</w:t>
      </w:r>
      <w:r w:rsidR="007344DA" w:rsidRPr="00C738EF">
        <w:rPr>
          <w:rFonts w:ascii="David" w:eastAsia="Calibri" w:hAnsi="David" w:cs="David"/>
          <w:sz w:val="24"/>
          <w:szCs w:val="24"/>
          <w:rtl/>
        </w:rPr>
        <w:t>.</w:t>
      </w:r>
    </w:p>
    <w:p w:rsidR="00400463" w:rsidRPr="00C738EF" w:rsidRDefault="00400463" w:rsidP="003E106E">
      <w:pPr>
        <w:pStyle w:val="a7"/>
        <w:numPr>
          <w:ilvl w:val="0"/>
          <w:numId w:val="82"/>
        </w:numPr>
        <w:spacing w:after="0" w:line="360" w:lineRule="auto"/>
        <w:jc w:val="both"/>
        <w:rPr>
          <w:rFonts w:ascii="David" w:eastAsia="Calibri" w:hAnsi="David" w:cs="David"/>
          <w:sz w:val="24"/>
          <w:szCs w:val="24"/>
          <w:rtl/>
        </w:rPr>
      </w:pPr>
      <w:r w:rsidRPr="00C738EF">
        <w:rPr>
          <w:rFonts w:ascii="David" w:eastAsia="Calibri" w:hAnsi="David" w:cs="David"/>
          <w:sz w:val="24"/>
          <w:szCs w:val="24"/>
          <w:rtl/>
        </w:rPr>
        <w:t>כאשר</w:t>
      </w:r>
      <w:r w:rsidRPr="00C738EF">
        <w:rPr>
          <w:rFonts w:ascii="David" w:eastAsia="Calibri" w:hAnsi="David" w:cs="David"/>
          <w:sz w:val="24"/>
          <w:szCs w:val="24"/>
        </w:rPr>
        <w:t xml:space="preserve"> </w:t>
      </w:r>
      <w:r w:rsidRPr="00C738EF">
        <w:rPr>
          <w:rFonts w:ascii="David" w:eastAsia="Calibri" w:hAnsi="David" w:cs="David"/>
          <w:sz w:val="24"/>
          <w:szCs w:val="24"/>
          <w:rtl/>
        </w:rPr>
        <w:t>אחוז</w:t>
      </w:r>
      <w:r w:rsidRPr="00C738EF">
        <w:rPr>
          <w:rFonts w:ascii="David" w:eastAsia="Calibri" w:hAnsi="David" w:cs="David"/>
          <w:sz w:val="24"/>
          <w:szCs w:val="24"/>
        </w:rPr>
        <w:t xml:space="preserve"> </w:t>
      </w:r>
      <w:r w:rsidRPr="00C738EF">
        <w:rPr>
          <w:rFonts w:ascii="David" w:eastAsia="Calibri" w:hAnsi="David" w:cs="David"/>
          <w:sz w:val="24"/>
          <w:szCs w:val="24"/>
          <w:rtl/>
        </w:rPr>
        <w:t>החמצן</w:t>
      </w:r>
      <w:r w:rsidRPr="00C738EF">
        <w:rPr>
          <w:rFonts w:ascii="David" w:eastAsia="Calibri" w:hAnsi="David" w:cs="David"/>
          <w:sz w:val="24"/>
          <w:szCs w:val="24"/>
        </w:rPr>
        <w:t xml:space="preserve"> </w:t>
      </w:r>
      <w:r w:rsidRPr="00C738EF">
        <w:rPr>
          <w:rFonts w:ascii="David" w:eastAsia="Calibri" w:hAnsi="David" w:cs="David"/>
          <w:sz w:val="24"/>
          <w:szCs w:val="24"/>
          <w:rtl/>
        </w:rPr>
        <w:t>בתוך</w:t>
      </w:r>
      <w:r w:rsidRPr="00C738EF">
        <w:rPr>
          <w:rFonts w:ascii="David" w:eastAsia="Calibri" w:hAnsi="David" w:cs="David"/>
          <w:sz w:val="24"/>
          <w:szCs w:val="24"/>
        </w:rPr>
        <w:t xml:space="preserve"> </w:t>
      </w:r>
      <w:r w:rsidRPr="00C738EF">
        <w:rPr>
          <w:rFonts w:ascii="David" w:eastAsia="Calibri" w:hAnsi="David" w:cs="David"/>
          <w:sz w:val="24"/>
          <w:szCs w:val="24"/>
          <w:rtl/>
        </w:rPr>
        <w:t>חדר</w:t>
      </w:r>
      <w:r w:rsidRPr="00C738EF">
        <w:rPr>
          <w:rFonts w:ascii="David" w:eastAsia="Calibri" w:hAnsi="David" w:cs="David"/>
          <w:sz w:val="24"/>
          <w:szCs w:val="24"/>
        </w:rPr>
        <w:t xml:space="preserve"> </w:t>
      </w:r>
      <w:r w:rsidRPr="00C738EF">
        <w:rPr>
          <w:rFonts w:ascii="David" w:eastAsia="Calibri" w:hAnsi="David" w:cs="David"/>
          <w:sz w:val="24"/>
          <w:szCs w:val="24"/>
          <w:rtl/>
        </w:rPr>
        <w:t>הקירור</w:t>
      </w:r>
      <w:r w:rsidRPr="00C738EF">
        <w:rPr>
          <w:rFonts w:ascii="David" w:eastAsia="Calibri" w:hAnsi="David" w:cs="David"/>
          <w:sz w:val="24"/>
          <w:szCs w:val="24"/>
        </w:rPr>
        <w:t xml:space="preserve"> </w:t>
      </w:r>
      <w:r w:rsidRPr="00C738EF">
        <w:rPr>
          <w:rFonts w:ascii="David" w:eastAsia="Calibri" w:hAnsi="David" w:cs="David"/>
          <w:sz w:val="24"/>
          <w:szCs w:val="24"/>
          <w:rtl/>
        </w:rPr>
        <w:t>נשמר</w:t>
      </w:r>
      <w:r w:rsidRPr="00C738EF">
        <w:rPr>
          <w:rFonts w:ascii="David" w:eastAsia="Calibri" w:hAnsi="David" w:cs="David"/>
          <w:sz w:val="24"/>
          <w:szCs w:val="24"/>
        </w:rPr>
        <w:t xml:space="preserve"> </w:t>
      </w:r>
      <w:r w:rsidRPr="00C738EF">
        <w:rPr>
          <w:rFonts w:ascii="David" w:eastAsia="Calibri" w:hAnsi="David" w:cs="David"/>
          <w:sz w:val="24"/>
          <w:szCs w:val="24"/>
          <w:rtl/>
        </w:rPr>
        <w:t>באופן</w:t>
      </w:r>
      <w:r w:rsidRPr="00C738EF">
        <w:rPr>
          <w:rFonts w:ascii="David" w:eastAsia="Calibri" w:hAnsi="David" w:cs="David"/>
          <w:sz w:val="24"/>
          <w:szCs w:val="24"/>
        </w:rPr>
        <w:t xml:space="preserve"> </w:t>
      </w:r>
      <w:r w:rsidRPr="00C738EF">
        <w:rPr>
          <w:rFonts w:ascii="David" w:eastAsia="Calibri" w:hAnsi="David" w:cs="David"/>
          <w:sz w:val="24"/>
          <w:szCs w:val="24"/>
          <w:rtl/>
        </w:rPr>
        <w:t>קבו</w:t>
      </w:r>
      <w:r w:rsidR="007344DA" w:rsidRPr="00C738EF">
        <w:rPr>
          <w:rFonts w:ascii="David" w:eastAsia="Calibri" w:hAnsi="David" w:cs="David"/>
          <w:sz w:val="24"/>
          <w:szCs w:val="24"/>
          <w:rtl/>
        </w:rPr>
        <w:t xml:space="preserve">ע מתחת </w:t>
      </w:r>
      <w:r w:rsidR="007344DA" w:rsidRPr="00C738EF">
        <w:rPr>
          <w:rFonts w:ascii="David" w:eastAsia="Calibri" w:hAnsi="David" w:cs="David"/>
          <w:sz w:val="24"/>
          <w:szCs w:val="24"/>
          <w:rtl/>
        </w:rPr>
        <w:br/>
        <w:t>ל-10%.</w:t>
      </w:r>
    </w:p>
    <w:p w:rsidR="007344DA" w:rsidRPr="00C738EF" w:rsidRDefault="00400463" w:rsidP="003E106E">
      <w:pPr>
        <w:pStyle w:val="a7"/>
        <w:numPr>
          <w:ilvl w:val="0"/>
          <w:numId w:val="79"/>
        </w:numPr>
        <w:spacing w:after="0" w:line="360" w:lineRule="auto"/>
        <w:jc w:val="both"/>
        <w:rPr>
          <w:rFonts w:ascii="David" w:hAnsi="David" w:cs="David"/>
          <w:color w:val="000000"/>
          <w:sz w:val="24"/>
          <w:szCs w:val="24"/>
        </w:rPr>
      </w:pPr>
      <w:r w:rsidRPr="00C738EF">
        <w:rPr>
          <w:rFonts w:ascii="David" w:hAnsi="David" w:cs="David"/>
          <w:color w:val="000000"/>
          <w:sz w:val="24"/>
          <w:szCs w:val="24"/>
          <w:rtl/>
        </w:rPr>
        <w:t xml:space="preserve">בעסק מסוג "טחנת קמח": </w:t>
      </w:r>
    </w:p>
    <w:p w:rsidR="007344DA" w:rsidRPr="00C738EF" w:rsidRDefault="00400463" w:rsidP="003E106E">
      <w:pPr>
        <w:pStyle w:val="a7"/>
        <w:numPr>
          <w:ilvl w:val="0"/>
          <w:numId w:val="83"/>
        </w:numPr>
        <w:spacing w:after="0" w:line="360" w:lineRule="auto"/>
        <w:jc w:val="both"/>
        <w:rPr>
          <w:rFonts w:ascii="David" w:eastAsia="Calibri" w:hAnsi="David" w:cs="David"/>
          <w:sz w:val="24"/>
          <w:szCs w:val="24"/>
          <w:rtl/>
        </w:rPr>
      </w:pPr>
      <w:r w:rsidRPr="00C738EF">
        <w:rPr>
          <w:rFonts w:ascii="David" w:eastAsia="Calibri" w:hAnsi="David" w:cs="David"/>
          <w:sz w:val="24"/>
          <w:szCs w:val="24"/>
          <w:rtl/>
        </w:rPr>
        <w:t>בשטח המשמש לאחסנה, לרבו</w:t>
      </w:r>
      <w:r w:rsidR="007344DA" w:rsidRPr="00C738EF">
        <w:rPr>
          <w:rFonts w:ascii="David" w:eastAsia="Calibri" w:hAnsi="David" w:cs="David"/>
          <w:sz w:val="24"/>
          <w:szCs w:val="24"/>
          <w:rtl/>
        </w:rPr>
        <w:t>ת חומרי גלם לאריזה ותוצרת גמורה.</w:t>
      </w:r>
    </w:p>
    <w:p w:rsidR="007344DA" w:rsidRPr="00C738EF" w:rsidRDefault="007344DA" w:rsidP="003E106E">
      <w:pPr>
        <w:pStyle w:val="a7"/>
        <w:numPr>
          <w:ilvl w:val="0"/>
          <w:numId w:val="83"/>
        </w:numPr>
        <w:spacing w:after="0" w:line="360" w:lineRule="auto"/>
        <w:jc w:val="both"/>
        <w:rPr>
          <w:rFonts w:ascii="David" w:hAnsi="David" w:cs="David"/>
          <w:color w:val="000000"/>
          <w:sz w:val="24"/>
          <w:szCs w:val="24"/>
        </w:rPr>
      </w:pPr>
      <w:r w:rsidRPr="00C738EF">
        <w:rPr>
          <w:rFonts w:ascii="David" w:eastAsia="Calibri" w:hAnsi="David" w:cs="David"/>
          <w:sz w:val="24"/>
          <w:szCs w:val="24"/>
          <w:rtl/>
        </w:rPr>
        <w:t>בכל שטחי המשרדים.</w:t>
      </w:r>
    </w:p>
    <w:p w:rsidR="007344DA" w:rsidRPr="00C738EF" w:rsidRDefault="00400463" w:rsidP="003E106E">
      <w:pPr>
        <w:pStyle w:val="a7"/>
        <w:numPr>
          <w:ilvl w:val="0"/>
          <w:numId w:val="83"/>
        </w:numPr>
        <w:spacing w:after="0" w:line="360" w:lineRule="auto"/>
        <w:jc w:val="both"/>
        <w:rPr>
          <w:rFonts w:ascii="David" w:hAnsi="David" w:cs="David"/>
          <w:color w:val="000000"/>
          <w:sz w:val="24"/>
          <w:szCs w:val="24"/>
        </w:rPr>
      </w:pPr>
      <w:r w:rsidRPr="00C738EF">
        <w:rPr>
          <w:rFonts w:ascii="David" w:eastAsia="Calibri" w:hAnsi="David" w:cs="David"/>
          <w:sz w:val="24"/>
          <w:szCs w:val="24"/>
          <w:rtl/>
        </w:rPr>
        <w:t xml:space="preserve">בכל החדרים הטכניים (כגון מכונות יבוש, תנורים לחימום והעברת חום, אזורים המכילים שימוש </w:t>
      </w:r>
      <w:r w:rsidR="007344DA" w:rsidRPr="00C738EF">
        <w:rPr>
          <w:rFonts w:ascii="David" w:eastAsia="Calibri" w:hAnsi="David" w:cs="David"/>
          <w:sz w:val="24"/>
          <w:szCs w:val="24"/>
          <w:rtl/>
        </w:rPr>
        <w:t>בנוזלים דליקים להעברת חום וכו').</w:t>
      </w:r>
    </w:p>
    <w:p w:rsidR="00400463" w:rsidRPr="00C738EF" w:rsidRDefault="00400463" w:rsidP="003E106E">
      <w:pPr>
        <w:pStyle w:val="a7"/>
        <w:numPr>
          <w:ilvl w:val="0"/>
          <w:numId w:val="83"/>
        </w:numPr>
        <w:spacing w:after="0" w:line="360" w:lineRule="auto"/>
        <w:jc w:val="both"/>
        <w:rPr>
          <w:rFonts w:ascii="David" w:hAnsi="David" w:cs="David"/>
          <w:color w:val="000000"/>
          <w:sz w:val="24"/>
          <w:szCs w:val="24"/>
        </w:rPr>
      </w:pPr>
      <w:r w:rsidRPr="00C738EF">
        <w:rPr>
          <w:rFonts w:ascii="David" w:eastAsia="Calibri" w:hAnsi="David" w:cs="David"/>
          <w:sz w:val="24"/>
          <w:szCs w:val="24"/>
          <w:rtl/>
        </w:rPr>
        <w:t>בכל החדרים המשמשים להתקהלו</w:t>
      </w:r>
      <w:r w:rsidR="007344DA" w:rsidRPr="00C738EF">
        <w:rPr>
          <w:rFonts w:ascii="David" w:eastAsia="Calibri" w:hAnsi="David" w:cs="David"/>
          <w:sz w:val="24"/>
          <w:szCs w:val="24"/>
          <w:rtl/>
        </w:rPr>
        <w:t>ת.</w:t>
      </w:r>
    </w:p>
    <w:p w:rsidR="00400463" w:rsidRPr="00C738EF" w:rsidRDefault="00400463" w:rsidP="003E106E">
      <w:pPr>
        <w:pStyle w:val="a7"/>
        <w:numPr>
          <w:ilvl w:val="2"/>
          <w:numId w:val="65"/>
        </w:numPr>
        <w:tabs>
          <w:tab w:val="left" w:pos="984"/>
        </w:tabs>
        <w:spacing w:after="0" w:line="360" w:lineRule="auto"/>
        <w:contextualSpacing w:val="0"/>
        <w:jc w:val="both"/>
        <w:rPr>
          <w:rFonts w:ascii="David" w:hAnsi="David" w:cs="David"/>
          <w:color w:val="000000"/>
          <w:sz w:val="24"/>
          <w:szCs w:val="24"/>
        </w:rPr>
      </w:pPr>
      <w:r w:rsidRPr="00C738EF">
        <w:rPr>
          <w:rFonts w:ascii="David" w:hAnsi="David" w:cs="David"/>
          <w:sz w:val="24"/>
          <w:szCs w:val="24"/>
          <w:rtl/>
        </w:rPr>
        <w:t xml:space="preserve">נותן האישור יהיה רשאי להורות לבעל העסק לבצע סקר סיכונים בבניין או בחלק מבניין, ובהתאם למסקנות סקר הסיכונים שאושר על-ידי נותן האישור להורות על התקנת מערכת כיבוי אש אוטומטית אחרת בו. </w:t>
      </w:r>
      <w:r w:rsidRPr="00C738EF">
        <w:rPr>
          <w:rFonts w:ascii="David" w:eastAsia="Calibri" w:hAnsi="David" w:cs="David"/>
          <w:color w:val="000000"/>
          <w:sz w:val="24"/>
          <w:szCs w:val="24"/>
          <w:rtl/>
        </w:rPr>
        <w:t xml:space="preserve">סוג המערכת (במים, קצף, אבקה או אחר) יהיה בהתאם למסקנות סקר הסיכונים </w:t>
      </w:r>
      <w:r w:rsidRPr="00C738EF">
        <w:rPr>
          <w:rFonts w:ascii="David" w:hAnsi="David" w:cs="David"/>
          <w:sz w:val="24"/>
          <w:szCs w:val="24"/>
          <w:rtl/>
        </w:rPr>
        <w:t>שדרש ואישר נותן האישור</w:t>
      </w:r>
      <w:r w:rsidRPr="00C738EF" w:rsidDel="00952379">
        <w:rPr>
          <w:rFonts w:ascii="David" w:eastAsia="Calibri" w:hAnsi="David" w:cs="David"/>
          <w:color w:val="000000"/>
          <w:sz w:val="24"/>
          <w:szCs w:val="24"/>
          <w:rtl/>
        </w:rPr>
        <w:t xml:space="preserve"> </w:t>
      </w:r>
      <w:r w:rsidRPr="00C738EF">
        <w:rPr>
          <w:rFonts w:ascii="David" w:hAnsi="David" w:cs="David"/>
          <w:sz w:val="24"/>
          <w:szCs w:val="24"/>
          <w:rtl/>
        </w:rPr>
        <w:t>(</w:t>
      </w:r>
      <w:r w:rsidRPr="00C738EF">
        <w:rPr>
          <w:rFonts w:ascii="David" w:eastAsia="Calibri" w:hAnsi="David" w:cs="David"/>
          <w:color w:val="000000"/>
          <w:sz w:val="24"/>
          <w:szCs w:val="24"/>
          <w:rtl/>
        </w:rPr>
        <w:t>אם מערכת מושתת על בסיס מים לא נדרש סקר סיכונים).</w:t>
      </w:r>
    </w:p>
    <w:p w:rsidR="00400463" w:rsidRPr="00C738EF" w:rsidRDefault="00400463" w:rsidP="003E106E">
      <w:pPr>
        <w:pStyle w:val="a7"/>
        <w:numPr>
          <w:ilvl w:val="2"/>
          <w:numId w:val="65"/>
        </w:numPr>
        <w:tabs>
          <w:tab w:val="left" w:pos="984"/>
        </w:tabs>
        <w:spacing w:after="0" w:line="360" w:lineRule="auto"/>
        <w:contextualSpacing w:val="0"/>
        <w:jc w:val="both"/>
        <w:rPr>
          <w:rFonts w:ascii="David" w:hAnsi="David" w:cs="David"/>
          <w:sz w:val="24"/>
          <w:szCs w:val="24"/>
        </w:rPr>
      </w:pPr>
      <w:r w:rsidRPr="00C738EF">
        <w:rPr>
          <w:rFonts w:ascii="David" w:hAnsi="David" w:cs="David"/>
          <w:sz w:val="24"/>
          <w:szCs w:val="24"/>
          <w:rtl/>
        </w:rPr>
        <w:t>אם אין הפרדות אש בין יעודים או שימושים שונים, תתוכנן ותותקן בחלקים אלה מערכת מתזים בהתאם לרמת הסיכון המחמירה ביותר.</w:t>
      </w:r>
    </w:p>
    <w:p w:rsidR="007344DA" w:rsidRPr="00C738EF" w:rsidRDefault="00400463" w:rsidP="003E106E">
      <w:pPr>
        <w:pStyle w:val="a7"/>
        <w:numPr>
          <w:ilvl w:val="2"/>
          <w:numId w:val="65"/>
        </w:numPr>
        <w:tabs>
          <w:tab w:val="left" w:pos="984"/>
        </w:tabs>
        <w:spacing w:after="0" w:line="360" w:lineRule="auto"/>
        <w:contextualSpacing w:val="0"/>
        <w:jc w:val="both"/>
        <w:rPr>
          <w:rFonts w:ascii="David" w:hAnsi="David" w:cs="David"/>
          <w:sz w:val="24"/>
          <w:szCs w:val="24"/>
        </w:rPr>
      </w:pPr>
      <w:r w:rsidRPr="00C738EF">
        <w:rPr>
          <w:rFonts w:ascii="David" w:hAnsi="David" w:cs="David"/>
          <w:sz w:val="24"/>
          <w:szCs w:val="24"/>
          <w:rtl/>
        </w:rPr>
        <w:t xml:space="preserve">לנותן האישור יוגשו האישורים הבאים: </w:t>
      </w:r>
    </w:p>
    <w:p w:rsidR="007344DA" w:rsidRPr="00C738EF" w:rsidRDefault="00400463" w:rsidP="003E106E">
      <w:pPr>
        <w:pStyle w:val="a7"/>
        <w:numPr>
          <w:ilvl w:val="0"/>
          <w:numId w:val="84"/>
        </w:numPr>
        <w:tabs>
          <w:tab w:val="left" w:pos="984"/>
        </w:tabs>
        <w:spacing w:after="0" w:line="360" w:lineRule="auto"/>
        <w:contextualSpacing w:val="0"/>
        <w:jc w:val="both"/>
        <w:rPr>
          <w:rFonts w:ascii="David" w:hAnsi="David" w:cs="David"/>
          <w:sz w:val="24"/>
          <w:szCs w:val="24"/>
          <w:rtl/>
        </w:rPr>
      </w:pPr>
      <w:r w:rsidRPr="00C738EF">
        <w:rPr>
          <w:rFonts w:ascii="David" w:hAnsi="David" w:cs="David"/>
          <w:sz w:val="24"/>
          <w:szCs w:val="24"/>
          <w:rtl/>
        </w:rPr>
        <w:t>אישור מעבדה מוכרת והעתק הצהרת מהנדס על התאמת התכנון של מערכת המתזים לתקן</w:t>
      </w:r>
      <w:r w:rsidR="007344DA" w:rsidRPr="00C738EF">
        <w:rPr>
          <w:rFonts w:ascii="David" w:hAnsi="David" w:cs="David"/>
          <w:sz w:val="24"/>
          <w:szCs w:val="24"/>
          <w:rtl/>
        </w:rPr>
        <w:t xml:space="preserve"> ישראלי ת"י 1596, מערכות מתזים - </w:t>
      </w:r>
      <w:r w:rsidRPr="00C738EF">
        <w:rPr>
          <w:rFonts w:ascii="David" w:hAnsi="David" w:cs="David"/>
          <w:sz w:val="24"/>
          <w:szCs w:val="24"/>
          <w:rtl/>
        </w:rPr>
        <w:t>התקנה.</w:t>
      </w:r>
    </w:p>
    <w:p w:rsidR="00400463" w:rsidRPr="00C738EF" w:rsidRDefault="00400463" w:rsidP="003E106E">
      <w:pPr>
        <w:pStyle w:val="a7"/>
        <w:numPr>
          <w:ilvl w:val="0"/>
          <w:numId w:val="84"/>
        </w:numPr>
        <w:tabs>
          <w:tab w:val="left" w:pos="984"/>
        </w:tabs>
        <w:spacing w:after="0" w:line="360" w:lineRule="auto"/>
        <w:contextualSpacing w:val="0"/>
        <w:jc w:val="both"/>
        <w:rPr>
          <w:rFonts w:ascii="David" w:hAnsi="David" w:cs="David"/>
          <w:sz w:val="24"/>
          <w:szCs w:val="24"/>
          <w:rtl/>
        </w:rPr>
      </w:pPr>
      <w:r w:rsidRPr="00C738EF">
        <w:rPr>
          <w:rFonts w:ascii="David" w:hAnsi="David" w:cs="David"/>
          <w:sz w:val="24"/>
          <w:szCs w:val="24"/>
          <w:rtl/>
        </w:rPr>
        <w:t>אישור מעבדה מוכרת על התקנת המערכת והתאמתה לתקן</w:t>
      </w:r>
      <w:r w:rsidR="007344DA" w:rsidRPr="00C738EF">
        <w:rPr>
          <w:rFonts w:ascii="David" w:hAnsi="David" w:cs="David"/>
          <w:sz w:val="24"/>
          <w:szCs w:val="24"/>
          <w:rtl/>
        </w:rPr>
        <w:t xml:space="preserve"> ישראלי ת"י 1596, מערכות מתזים - </w:t>
      </w:r>
      <w:r w:rsidRPr="00C738EF">
        <w:rPr>
          <w:rFonts w:ascii="David" w:hAnsi="David" w:cs="David"/>
          <w:sz w:val="24"/>
          <w:szCs w:val="24"/>
          <w:rtl/>
        </w:rPr>
        <w:t>התקנה.</w:t>
      </w:r>
    </w:p>
    <w:p w:rsidR="00400463" w:rsidRPr="00C738EF" w:rsidRDefault="00400463" w:rsidP="003E106E">
      <w:pPr>
        <w:pStyle w:val="a7"/>
        <w:numPr>
          <w:ilvl w:val="2"/>
          <w:numId w:val="65"/>
        </w:numPr>
        <w:tabs>
          <w:tab w:val="left" w:pos="984"/>
        </w:tabs>
        <w:spacing w:after="0" w:line="360" w:lineRule="auto"/>
        <w:contextualSpacing w:val="0"/>
        <w:jc w:val="both"/>
        <w:rPr>
          <w:rFonts w:ascii="David" w:hAnsi="David" w:cs="David"/>
          <w:sz w:val="24"/>
          <w:szCs w:val="24"/>
          <w:rtl/>
        </w:rPr>
      </w:pPr>
      <w:r w:rsidRPr="00C738EF">
        <w:rPr>
          <w:rFonts w:ascii="David" w:hAnsi="David" w:cs="David"/>
          <w:sz w:val="24"/>
          <w:szCs w:val="24"/>
          <w:rtl/>
        </w:rPr>
        <w:lastRenderedPageBreak/>
        <w:t>מערכת המתזים תתאים בכל עת לסיווג המבנה, לייעודו, למיקומו, לשטחו, לשימוש בו ולדרגת סיכון האש של חלקיו (כגון אזור אחסנה, אזור משרדים, אזור מכירות, חדרי קירור וכו').</w:t>
      </w:r>
    </w:p>
    <w:p w:rsidR="00400463" w:rsidRPr="00C738EF" w:rsidRDefault="00400463" w:rsidP="003E106E">
      <w:pPr>
        <w:pStyle w:val="a7"/>
        <w:numPr>
          <w:ilvl w:val="2"/>
          <w:numId w:val="65"/>
        </w:numPr>
        <w:tabs>
          <w:tab w:val="left" w:pos="984"/>
        </w:tabs>
        <w:spacing w:after="0" w:line="360" w:lineRule="auto"/>
        <w:contextualSpacing w:val="0"/>
        <w:jc w:val="both"/>
        <w:rPr>
          <w:rFonts w:ascii="David" w:hAnsi="David" w:cs="David"/>
          <w:sz w:val="24"/>
          <w:szCs w:val="24"/>
          <w:rtl/>
        </w:rPr>
      </w:pPr>
      <w:r w:rsidRPr="00C738EF">
        <w:rPr>
          <w:rFonts w:ascii="David" w:hAnsi="David" w:cs="David"/>
          <w:sz w:val="24"/>
          <w:szCs w:val="24"/>
          <w:rtl/>
        </w:rPr>
        <w:t>מערכת המתזים תתוחזק במצב תקין, בכל עת.</w:t>
      </w:r>
    </w:p>
    <w:p w:rsidR="00400463" w:rsidRPr="00C738EF" w:rsidRDefault="00400463" w:rsidP="003E106E">
      <w:pPr>
        <w:pStyle w:val="a7"/>
        <w:numPr>
          <w:ilvl w:val="2"/>
          <w:numId w:val="65"/>
        </w:numPr>
        <w:tabs>
          <w:tab w:val="left" w:pos="984"/>
        </w:tabs>
        <w:spacing w:after="0" w:line="360" w:lineRule="auto"/>
        <w:contextualSpacing w:val="0"/>
        <w:jc w:val="both"/>
        <w:rPr>
          <w:rFonts w:ascii="David" w:hAnsi="David" w:cs="David"/>
          <w:sz w:val="24"/>
          <w:szCs w:val="24"/>
        </w:rPr>
      </w:pPr>
      <w:r w:rsidRPr="00C738EF">
        <w:rPr>
          <w:rFonts w:ascii="David" w:hAnsi="David" w:cs="David"/>
          <w:sz w:val="24"/>
          <w:szCs w:val="24"/>
          <w:rtl/>
        </w:rPr>
        <w:t>בדיקת מערכת המתזים תתבצע על פי תקן ישראלי ת</w:t>
      </w:r>
      <w:r w:rsidR="00101BAA">
        <w:rPr>
          <w:rFonts w:ascii="David" w:hAnsi="David" w:cs="David"/>
          <w:sz w:val="24"/>
          <w:szCs w:val="24"/>
          <w:rtl/>
        </w:rPr>
        <w:t>"י 1928, מערכות לכיבוי אש במים</w:t>
      </w:r>
      <w:r w:rsidR="00101BAA">
        <w:rPr>
          <w:rFonts w:ascii="David" w:hAnsi="David" w:cs="David" w:hint="cs"/>
          <w:sz w:val="24"/>
          <w:szCs w:val="24"/>
          <w:rtl/>
        </w:rPr>
        <w:t xml:space="preserve"> - </w:t>
      </w:r>
      <w:r w:rsidRPr="00C738EF">
        <w:rPr>
          <w:rFonts w:ascii="David" w:hAnsi="David" w:cs="David"/>
          <w:sz w:val="24"/>
          <w:szCs w:val="24"/>
          <w:rtl/>
        </w:rPr>
        <w:t xml:space="preserve">בקרה, בדיקה ותחזוקה. העתק מתעודת הבדיקה בצירוף מפרט הבדיקה יוגש לנותן האישור. </w:t>
      </w:r>
    </w:p>
    <w:p w:rsidR="00400463" w:rsidRPr="00C738EF" w:rsidRDefault="00400463" w:rsidP="003E106E">
      <w:pPr>
        <w:pStyle w:val="a7"/>
        <w:numPr>
          <w:ilvl w:val="1"/>
          <w:numId w:val="65"/>
        </w:numPr>
        <w:spacing w:after="0" w:line="360" w:lineRule="auto"/>
        <w:jc w:val="both"/>
        <w:rPr>
          <w:rFonts w:ascii="David" w:eastAsia="Calibri" w:hAnsi="David" w:cs="David"/>
          <w:b/>
          <w:bCs/>
          <w:sz w:val="24"/>
          <w:szCs w:val="24"/>
          <w:u w:val="single"/>
        </w:rPr>
      </w:pPr>
      <w:r w:rsidRPr="00C738EF">
        <w:rPr>
          <w:rFonts w:ascii="David" w:eastAsia="Calibri" w:hAnsi="David" w:cs="David"/>
          <w:b/>
          <w:bCs/>
          <w:sz w:val="24"/>
          <w:szCs w:val="24"/>
          <w:u w:val="single"/>
          <w:rtl/>
        </w:rPr>
        <w:t>מערכת מתזים במתקני גט"ד</w:t>
      </w:r>
    </w:p>
    <w:p w:rsidR="00400463" w:rsidRPr="00C738EF" w:rsidRDefault="00400463" w:rsidP="003E106E">
      <w:pPr>
        <w:pStyle w:val="a7"/>
        <w:numPr>
          <w:ilvl w:val="0"/>
          <w:numId w:val="35"/>
        </w:numPr>
        <w:tabs>
          <w:tab w:val="left" w:pos="984"/>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35"/>
        </w:numPr>
        <w:tabs>
          <w:tab w:val="left" w:pos="984"/>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35"/>
        </w:numPr>
        <w:tabs>
          <w:tab w:val="left" w:pos="984"/>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35"/>
        </w:numPr>
        <w:tabs>
          <w:tab w:val="left" w:pos="984"/>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1"/>
          <w:numId w:val="35"/>
        </w:numPr>
        <w:tabs>
          <w:tab w:val="left" w:pos="984"/>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2"/>
          <w:numId w:val="65"/>
        </w:numPr>
        <w:tabs>
          <w:tab w:val="left" w:pos="984"/>
        </w:tabs>
        <w:spacing w:after="0" w:line="360" w:lineRule="auto"/>
        <w:jc w:val="both"/>
        <w:rPr>
          <w:rFonts w:ascii="David" w:hAnsi="David" w:cs="David"/>
          <w:sz w:val="24"/>
          <w:szCs w:val="24"/>
          <w:rtl/>
        </w:rPr>
      </w:pPr>
      <w:r w:rsidRPr="00C738EF">
        <w:rPr>
          <w:rFonts w:ascii="David" w:hAnsi="David" w:cs="David"/>
          <w:sz w:val="24"/>
          <w:szCs w:val="24"/>
          <w:rtl/>
        </w:rPr>
        <w:t xml:space="preserve">בכל תא פריקה/דחיסה/מילוי גט"ד המיועד למכלית כביש או אחסון גט"ד נייד, תותקן מערכת בהתאם לתקן </w:t>
      </w:r>
      <w:r w:rsidRPr="00C738EF">
        <w:rPr>
          <w:rFonts w:ascii="David" w:hAnsi="David" w:cs="David"/>
          <w:sz w:val="24"/>
          <w:szCs w:val="24"/>
        </w:rPr>
        <w:t>NFPA 15</w:t>
      </w:r>
      <w:r w:rsidRPr="00C738EF">
        <w:rPr>
          <w:rFonts w:ascii="David" w:hAnsi="David" w:cs="David"/>
          <w:sz w:val="24"/>
          <w:szCs w:val="24"/>
          <w:rtl/>
        </w:rPr>
        <w:t xml:space="preserve"> - </w:t>
      </w:r>
      <w:r w:rsidRPr="00C738EF">
        <w:rPr>
          <w:rFonts w:ascii="David" w:hAnsi="David" w:cs="David"/>
          <w:sz w:val="24"/>
          <w:szCs w:val="24"/>
        </w:rPr>
        <w:t xml:space="preserve">Standard for Water Spray Fixed Systems for Fire Protection </w:t>
      </w:r>
      <w:r w:rsidRPr="00C738EF">
        <w:rPr>
          <w:rFonts w:ascii="David" w:hAnsi="David" w:cs="David"/>
          <w:sz w:val="24"/>
          <w:szCs w:val="24"/>
          <w:rtl/>
        </w:rPr>
        <w:t xml:space="preserve"> לפי סעיף 7.4 "הגנה מחשיפה" (</w:t>
      </w:r>
      <w:r w:rsidRPr="00C738EF">
        <w:rPr>
          <w:rFonts w:ascii="David" w:hAnsi="David" w:cs="David"/>
          <w:sz w:val="24"/>
          <w:szCs w:val="24"/>
        </w:rPr>
        <w:t>Exposure protection</w:t>
      </w:r>
      <w:r w:rsidRPr="00C738EF">
        <w:rPr>
          <w:rFonts w:ascii="David" w:hAnsi="David" w:cs="David"/>
          <w:sz w:val="24"/>
          <w:szCs w:val="24"/>
          <w:rtl/>
        </w:rPr>
        <w:t>). מערכת  הקירור תגן  על מלוא שטח הפנים של מכלית הכביש או האחסון הנייד. המערכת תופעל באופן אוטומטי על ידי מערכת גלאי הלהבה או בהפעלה ידנית מלוח פיקוד כבאים.</w:t>
      </w:r>
    </w:p>
    <w:p w:rsidR="00400463" w:rsidRPr="00C738EF" w:rsidRDefault="00400463" w:rsidP="00C93C33">
      <w:pPr>
        <w:pStyle w:val="a7"/>
        <w:tabs>
          <w:tab w:val="left" w:pos="984"/>
        </w:tabs>
        <w:spacing w:after="0" w:line="360" w:lineRule="auto"/>
        <w:ind w:left="1117"/>
        <w:jc w:val="both"/>
        <w:rPr>
          <w:rFonts w:ascii="David" w:hAnsi="David" w:cs="David"/>
          <w:sz w:val="24"/>
          <w:szCs w:val="24"/>
        </w:rPr>
      </w:pPr>
    </w:p>
    <w:p w:rsidR="00400463" w:rsidRPr="00C738EF" w:rsidRDefault="00400463" w:rsidP="003E106E">
      <w:pPr>
        <w:pStyle w:val="a7"/>
        <w:numPr>
          <w:ilvl w:val="1"/>
          <w:numId w:val="65"/>
        </w:numPr>
        <w:spacing w:after="0" w:line="360" w:lineRule="auto"/>
        <w:jc w:val="both"/>
        <w:rPr>
          <w:rFonts w:ascii="David" w:eastAsia="Calibri" w:hAnsi="David" w:cs="David"/>
          <w:b/>
          <w:bCs/>
          <w:sz w:val="24"/>
          <w:szCs w:val="24"/>
          <w:u w:val="single"/>
        </w:rPr>
      </w:pPr>
      <w:r w:rsidRPr="00C738EF">
        <w:rPr>
          <w:rFonts w:ascii="David" w:eastAsia="Calibri" w:hAnsi="David" w:cs="David"/>
          <w:b/>
          <w:bCs/>
          <w:sz w:val="24"/>
          <w:szCs w:val="24"/>
          <w:u w:val="single"/>
          <w:rtl/>
        </w:rPr>
        <w:t>מערכת גילוי אש ועשן</w:t>
      </w:r>
    </w:p>
    <w:p w:rsidR="00400463" w:rsidRPr="00C738EF" w:rsidRDefault="00400463" w:rsidP="003E106E">
      <w:pPr>
        <w:pStyle w:val="a7"/>
        <w:numPr>
          <w:ilvl w:val="0"/>
          <w:numId w:val="36"/>
        </w:numPr>
        <w:tabs>
          <w:tab w:val="left" w:pos="984"/>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36"/>
        </w:numPr>
        <w:tabs>
          <w:tab w:val="left" w:pos="984"/>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36"/>
        </w:numPr>
        <w:tabs>
          <w:tab w:val="left" w:pos="984"/>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36"/>
        </w:numPr>
        <w:tabs>
          <w:tab w:val="left" w:pos="984"/>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1"/>
          <w:numId w:val="36"/>
        </w:numPr>
        <w:tabs>
          <w:tab w:val="left" w:pos="984"/>
        </w:tabs>
        <w:spacing w:after="0" w:line="360" w:lineRule="auto"/>
        <w:contextualSpacing w:val="0"/>
        <w:jc w:val="both"/>
        <w:rPr>
          <w:rFonts w:ascii="David" w:hAnsi="David" w:cs="David"/>
          <w:vanish/>
          <w:sz w:val="24"/>
          <w:szCs w:val="24"/>
          <w:rtl/>
        </w:rPr>
      </w:pPr>
    </w:p>
    <w:p w:rsidR="007344DA" w:rsidRPr="00C738EF" w:rsidRDefault="00400463" w:rsidP="003E106E">
      <w:pPr>
        <w:pStyle w:val="a7"/>
        <w:numPr>
          <w:ilvl w:val="2"/>
          <w:numId w:val="65"/>
        </w:numPr>
        <w:tabs>
          <w:tab w:val="left" w:pos="984"/>
        </w:tabs>
        <w:spacing w:after="0" w:line="360" w:lineRule="auto"/>
        <w:jc w:val="both"/>
        <w:rPr>
          <w:rFonts w:ascii="David" w:hAnsi="David" w:cs="David"/>
          <w:sz w:val="24"/>
          <w:szCs w:val="24"/>
        </w:rPr>
      </w:pPr>
      <w:r w:rsidRPr="00C738EF">
        <w:rPr>
          <w:rFonts w:ascii="David" w:hAnsi="David" w:cs="David"/>
          <w:sz w:val="24"/>
          <w:szCs w:val="24"/>
          <w:rtl/>
        </w:rPr>
        <w:t>במקומות המפורטים להלן תותקן מערכת גילוי אש ועשן על פי תקן ישראלי ת"י 1220, חלק 3 מער</w:t>
      </w:r>
      <w:r w:rsidR="007344DA" w:rsidRPr="00C738EF">
        <w:rPr>
          <w:rFonts w:ascii="David" w:hAnsi="David" w:cs="David"/>
          <w:sz w:val="24"/>
          <w:szCs w:val="24"/>
          <w:rtl/>
        </w:rPr>
        <w:t xml:space="preserve">כות גילוי אש - </w:t>
      </w:r>
      <w:r w:rsidRPr="00C738EF">
        <w:rPr>
          <w:rFonts w:ascii="David" w:hAnsi="David" w:cs="David"/>
          <w:sz w:val="24"/>
          <w:szCs w:val="24"/>
          <w:rtl/>
        </w:rPr>
        <w:t>הוראות התקנה ודרישות כלליות, במקרים ובמקומות הבאים:</w:t>
      </w:r>
    </w:p>
    <w:p w:rsidR="007344DA" w:rsidRPr="00C738EF" w:rsidRDefault="00400463" w:rsidP="003E106E">
      <w:pPr>
        <w:pStyle w:val="a7"/>
        <w:numPr>
          <w:ilvl w:val="0"/>
          <w:numId w:val="85"/>
        </w:numPr>
        <w:tabs>
          <w:tab w:val="left" w:pos="984"/>
        </w:tabs>
        <w:spacing w:after="0" w:line="360" w:lineRule="auto"/>
        <w:jc w:val="both"/>
        <w:rPr>
          <w:rFonts w:ascii="David" w:eastAsia="Calibri" w:hAnsi="David" w:cs="David"/>
          <w:sz w:val="24"/>
          <w:szCs w:val="24"/>
          <w:rtl/>
        </w:rPr>
      </w:pPr>
      <w:r w:rsidRPr="00C738EF">
        <w:rPr>
          <w:rFonts w:ascii="David" w:eastAsia="Calibri" w:hAnsi="David" w:cs="David"/>
          <w:sz w:val="24"/>
          <w:szCs w:val="24"/>
          <w:rtl/>
        </w:rPr>
        <w:t>בבניין מלאכה או תעשייה חדש ששטחו</w:t>
      </w:r>
      <w:r w:rsidRPr="00C738EF">
        <w:rPr>
          <w:rFonts w:ascii="David" w:eastAsia="Calibri" w:hAnsi="David" w:cs="David"/>
          <w:sz w:val="24"/>
          <w:szCs w:val="24"/>
        </w:rPr>
        <w:t xml:space="preserve"> </w:t>
      </w:r>
      <w:r w:rsidR="007344DA" w:rsidRPr="00C738EF">
        <w:rPr>
          <w:rFonts w:ascii="David" w:eastAsia="Calibri" w:hAnsi="David" w:cs="David"/>
          <w:sz w:val="24"/>
          <w:szCs w:val="24"/>
          <w:rtl/>
        </w:rPr>
        <w:t>הכולל מ-500 מ"ר ומעלה -</w:t>
      </w:r>
      <w:r w:rsidRPr="00C738EF">
        <w:rPr>
          <w:rFonts w:ascii="David" w:eastAsia="Calibri" w:hAnsi="David" w:cs="David"/>
          <w:sz w:val="24"/>
          <w:szCs w:val="24"/>
          <w:rtl/>
        </w:rPr>
        <w:t xml:space="preserve"> בפ</w:t>
      </w:r>
      <w:r w:rsidR="007344DA" w:rsidRPr="00C738EF">
        <w:rPr>
          <w:rFonts w:ascii="David" w:eastAsia="Calibri" w:hAnsi="David" w:cs="David"/>
          <w:sz w:val="24"/>
          <w:szCs w:val="24"/>
          <w:rtl/>
        </w:rPr>
        <w:t>רוזדורים המשמשים חלק מדרך המוצא.</w:t>
      </w:r>
    </w:p>
    <w:p w:rsidR="007344DA" w:rsidRPr="00C738EF" w:rsidRDefault="00400463" w:rsidP="003E106E">
      <w:pPr>
        <w:pStyle w:val="a7"/>
        <w:numPr>
          <w:ilvl w:val="0"/>
          <w:numId w:val="85"/>
        </w:numPr>
        <w:tabs>
          <w:tab w:val="left" w:pos="984"/>
        </w:tabs>
        <w:spacing w:after="0" w:line="360" w:lineRule="auto"/>
        <w:jc w:val="both"/>
        <w:rPr>
          <w:rFonts w:ascii="David" w:hAnsi="David" w:cs="David"/>
          <w:sz w:val="24"/>
          <w:szCs w:val="24"/>
        </w:rPr>
      </w:pPr>
      <w:r w:rsidRPr="00C738EF">
        <w:rPr>
          <w:rFonts w:ascii="David" w:eastAsia="Calibri" w:hAnsi="David" w:cs="David"/>
          <w:sz w:val="24"/>
          <w:szCs w:val="24"/>
          <w:rtl/>
        </w:rPr>
        <w:t xml:space="preserve">בבניין מלאכה או </w:t>
      </w:r>
      <w:r w:rsidR="007344DA" w:rsidRPr="00C738EF">
        <w:rPr>
          <w:rFonts w:ascii="David" w:eastAsia="Calibri" w:hAnsi="David" w:cs="David"/>
          <w:sz w:val="24"/>
          <w:szCs w:val="24"/>
          <w:rtl/>
        </w:rPr>
        <w:t>תעשייה חדש בעל 3 קומות או יותר -</w:t>
      </w:r>
      <w:r w:rsidRPr="00C738EF">
        <w:rPr>
          <w:rFonts w:ascii="David" w:eastAsia="Calibri" w:hAnsi="David" w:cs="David"/>
          <w:sz w:val="24"/>
          <w:szCs w:val="24"/>
          <w:rtl/>
        </w:rPr>
        <w:t xml:space="preserve"> בפ</w:t>
      </w:r>
      <w:r w:rsidR="007344DA" w:rsidRPr="00C738EF">
        <w:rPr>
          <w:rFonts w:ascii="David" w:eastAsia="Calibri" w:hAnsi="David" w:cs="David"/>
          <w:sz w:val="24"/>
          <w:szCs w:val="24"/>
          <w:rtl/>
        </w:rPr>
        <w:t>רוזדורים המשמשים חלק מדרך המוצא.</w:t>
      </w:r>
    </w:p>
    <w:p w:rsidR="007344DA" w:rsidRPr="00C738EF" w:rsidRDefault="00400463" w:rsidP="003E106E">
      <w:pPr>
        <w:pStyle w:val="a7"/>
        <w:numPr>
          <w:ilvl w:val="0"/>
          <w:numId w:val="85"/>
        </w:numPr>
        <w:tabs>
          <w:tab w:val="left" w:pos="984"/>
        </w:tabs>
        <w:spacing w:after="0" w:line="360" w:lineRule="auto"/>
        <w:jc w:val="both"/>
        <w:rPr>
          <w:rFonts w:ascii="David" w:hAnsi="David" w:cs="David"/>
          <w:sz w:val="24"/>
          <w:szCs w:val="24"/>
        </w:rPr>
      </w:pPr>
      <w:r w:rsidRPr="00C738EF">
        <w:rPr>
          <w:rFonts w:ascii="David" w:eastAsia="Calibri" w:hAnsi="David" w:cs="David"/>
          <w:sz w:val="24"/>
          <w:szCs w:val="24"/>
          <w:rtl/>
        </w:rPr>
        <w:t>במבנה</w:t>
      </w:r>
      <w:r w:rsidRPr="00C738EF">
        <w:rPr>
          <w:rFonts w:ascii="David" w:eastAsia="Calibri" w:hAnsi="David" w:cs="David"/>
          <w:sz w:val="24"/>
          <w:szCs w:val="24"/>
        </w:rPr>
        <w:t xml:space="preserve"> </w:t>
      </w:r>
      <w:r w:rsidRPr="00C738EF">
        <w:rPr>
          <w:rFonts w:ascii="David" w:eastAsia="Calibri" w:hAnsi="David" w:cs="David"/>
          <w:sz w:val="24"/>
          <w:szCs w:val="24"/>
          <w:rtl/>
        </w:rPr>
        <w:t>שקיים</w:t>
      </w:r>
      <w:r w:rsidRPr="00C738EF">
        <w:rPr>
          <w:rFonts w:ascii="David" w:eastAsia="Calibri" w:hAnsi="David" w:cs="David"/>
          <w:sz w:val="24"/>
          <w:szCs w:val="24"/>
        </w:rPr>
        <w:t xml:space="preserve"> </w:t>
      </w:r>
      <w:r w:rsidRPr="00C738EF">
        <w:rPr>
          <w:rFonts w:ascii="David" w:eastAsia="Calibri" w:hAnsi="David" w:cs="David"/>
          <w:sz w:val="24"/>
          <w:szCs w:val="24"/>
          <w:rtl/>
        </w:rPr>
        <w:t>בו</w:t>
      </w:r>
      <w:r w:rsidRPr="00C738EF">
        <w:rPr>
          <w:rFonts w:ascii="David" w:eastAsia="Calibri" w:hAnsi="David" w:cs="David"/>
          <w:sz w:val="24"/>
          <w:szCs w:val="24"/>
        </w:rPr>
        <w:t xml:space="preserve"> </w:t>
      </w:r>
      <w:r w:rsidRPr="00C738EF">
        <w:rPr>
          <w:rFonts w:ascii="David" w:eastAsia="Calibri" w:hAnsi="David" w:cs="David"/>
          <w:sz w:val="24"/>
          <w:szCs w:val="24"/>
          <w:rtl/>
        </w:rPr>
        <w:t>חדר</w:t>
      </w:r>
      <w:r w:rsidRPr="00C738EF">
        <w:rPr>
          <w:rFonts w:ascii="David" w:eastAsia="Calibri" w:hAnsi="David" w:cs="David"/>
          <w:sz w:val="24"/>
          <w:szCs w:val="24"/>
        </w:rPr>
        <w:t xml:space="preserve"> </w:t>
      </w:r>
      <w:r w:rsidR="007344DA" w:rsidRPr="00C738EF">
        <w:rPr>
          <w:rFonts w:ascii="David" w:eastAsia="Calibri" w:hAnsi="David" w:cs="David"/>
          <w:sz w:val="24"/>
          <w:szCs w:val="24"/>
          <w:rtl/>
        </w:rPr>
        <w:t>קירור:</w:t>
      </w:r>
    </w:p>
    <w:p w:rsidR="007344DA" w:rsidRPr="00C738EF" w:rsidRDefault="00400463" w:rsidP="003E106E">
      <w:pPr>
        <w:pStyle w:val="a7"/>
        <w:numPr>
          <w:ilvl w:val="0"/>
          <w:numId w:val="86"/>
        </w:numPr>
        <w:tabs>
          <w:tab w:val="left" w:pos="984"/>
        </w:tabs>
        <w:spacing w:after="0" w:line="360" w:lineRule="auto"/>
        <w:jc w:val="both"/>
        <w:rPr>
          <w:rFonts w:ascii="David" w:eastAsia="Calibri" w:hAnsi="David" w:cs="David"/>
          <w:sz w:val="24"/>
          <w:szCs w:val="24"/>
          <w:rtl/>
        </w:rPr>
      </w:pPr>
      <w:r w:rsidRPr="00C738EF">
        <w:rPr>
          <w:rFonts w:ascii="David" w:eastAsia="Calibri" w:hAnsi="David" w:cs="David"/>
          <w:sz w:val="24"/>
          <w:szCs w:val="24"/>
          <w:rtl/>
        </w:rPr>
        <w:t>במבנה</w:t>
      </w:r>
      <w:r w:rsidRPr="00C738EF">
        <w:rPr>
          <w:rFonts w:ascii="David" w:eastAsia="Calibri" w:hAnsi="David" w:cs="David"/>
          <w:sz w:val="24"/>
          <w:szCs w:val="24"/>
        </w:rPr>
        <w:t xml:space="preserve"> </w:t>
      </w:r>
      <w:r w:rsidRPr="00C738EF">
        <w:rPr>
          <w:rFonts w:ascii="David" w:eastAsia="Calibri" w:hAnsi="David" w:cs="David"/>
          <w:sz w:val="24"/>
          <w:szCs w:val="24"/>
          <w:rtl/>
        </w:rPr>
        <w:t>המשמש</w:t>
      </w:r>
      <w:r w:rsidRPr="00C738EF">
        <w:rPr>
          <w:rFonts w:ascii="David" w:eastAsia="Calibri" w:hAnsi="David" w:cs="David"/>
          <w:sz w:val="24"/>
          <w:szCs w:val="24"/>
        </w:rPr>
        <w:t xml:space="preserve"> </w:t>
      </w:r>
      <w:r w:rsidRPr="00C738EF">
        <w:rPr>
          <w:rFonts w:ascii="David" w:eastAsia="Calibri" w:hAnsi="David" w:cs="David"/>
          <w:sz w:val="24"/>
          <w:szCs w:val="24"/>
          <w:rtl/>
        </w:rPr>
        <w:t>למלאכה או לתעשייה</w:t>
      </w:r>
      <w:r w:rsidRPr="00C738EF">
        <w:rPr>
          <w:rFonts w:ascii="David" w:eastAsia="Calibri" w:hAnsi="David" w:cs="David"/>
          <w:sz w:val="24"/>
          <w:szCs w:val="24"/>
        </w:rPr>
        <w:t xml:space="preserve"> </w:t>
      </w:r>
      <w:r w:rsidRPr="00C738EF">
        <w:rPr>
          <w:rFonts w:ascii="David" w:eastAsia="Calibri" w:hAnsi="David" w:cs="David"/>
          <w:sz w:val="24"/>
          <w:szCs w:val="24"/>
          <w:rtl/>
        </w:rPr>
        <w:t>ששטחו</w:t>
      </w:r>
      <w:r w:rsidRPr="00C738EF">
        <w:rPr>
          <w:rFonts w:ascii="David" w:eastAsia="Calibri" w:hAnsi="David" w:cs="David"/>
          <w:sz w:val="24"/>
          <w:szCs w:val="24"/>
        </w:rPr>
        <w:t xml:space="preserve"> </w:t>
      </w:r>
      <w:r w:rsidRPr="00C738EF">
        <w:rPr>
          <w:rFonts w:ascii="David" w:eastAsia="Calibri" w:hAnsi="David" w:cs="David"/>
          <w:sz w:val="24"/>
          <w:szCs w:val="24"/>
          <w:rtl/>
        </w:rPr>
        <w:t>עד</w:t>
      </w:r>
      <w:r w:rsidRPr="00C738EF">
        <w:rPr>
          <w:rFonts w:ascii="David" w:eastAsia="Calibri" w:hAnsi="David" w:cs="David"/>
          <w:sz w:val="24"/>
          <w:szCs w:val="24"/>
        </w:rPr>
        <w:t xml:space="preserve"> </w:t>
      </w:r>
      <w:r w:rsidRPr="00C738EF">
        <w:rPr>
          <w:rFonts w:ascii="David" w:eastAsia="Calibri" w:hAnsi="David" w:cs="David"/>
          <w:sz w:val="24"/>
          <w:szCs w:val="24"/>
          <w:rtl/>
        </w:rPr>
        <w:t>500</w:t>
      </w:r>
      <w:r w:rsidRPr="00C738EF">
        <w:rPr>
          <w:rFonts w:ascii="David" w:eastAsia="Calibri" w:hAnsi="David" w:cs="David"/>
          <w:sz w:val="24"/>
          <w:szCs w:val="24"/>
        </w:rPr>
        <w:t xml:space="preserve"> </w:t>
      </w:r>
      <w:r w:rsidRPr="00C738EF">
        <w:rPr>
          <w:rFonts w:ascii="David" w:eastAsia="Calibri" w:hAnsi="David" w:cs="David"/>
          <w:sz w:val="24"/>
          <w:szCs w:val="24"/>
          <w:rtl/>
        </w:rPr>
        <w:t>מ</w:t>
      </w:r>
      <w:r w:rsidRPr="00C738EF">
        <w:rPr>
          <w:rFonts w:ascii="David" w:eastAsia="Calibri" w:hAnsi="David" w:cs="David"/>
          <w:sz w:val="24"/>
          <w:szCs w:val="24"/>
        </w:rPr>
        <w:t>"</w:t>
      </w:r>
      <w:r w:rsidRPr="00C738EF">
        <w:rPr>
          <w:rFonts w:ascii="David" w:eastAsia="Calibri" w:hAnsi="David" w:cs="David"/>
          <w:sz w:val="24"/>
          <w:szCs w:val="24"/>
          <w:rtl/>
        </w:rPr>
        <w:t>ר</w:t>
      </w:r>
      <w:r w:rsidR="007344DA" w:rsidRPr="00C738EF">
        <w:rPr>
          <w:rFonts w:ascii="David" w:eastAsia="Calibri" w:hAnsi="David" w:cs="David"/>
          <w:sz w:val="24"/>
          <w:szCs w:val="24"/>
          <w:rtl/>
        </w:rPr>
        <w:t>.</w:t>
      </w:r>
    </w:p>
    <w:p w:rsidR="00400463" w:rsidRPr="00C738EF" w:rsidRDefault="00400463" w:rsidP="003E106E">
      <w:pPr>
        <w:pStyle w:val="a7"/>
        <w:numPr>
          <w:ilvl w:val="0"/>
          <w:numId w:val="86"/>
        </w:numPr>
        <w:tabs>
          <w:tab w:val="left" w:pos="984"/>
        </w:tabs>
        <w:spacing w:after="0" w:line="360" w:lineRule="auto"/>
        <w:jc w:val="both"/>
        <w:rPr>
          <w:rFonts w:ascii="David" w:hAnsi="David" w:cs="David"/>
          <w:sz w:val="24"/>
          <w:szCs w:val="24"/>
        </w:rPr>
      </w:pPr>
      <w:r w:rsidRPr="00C738EF">
        <w:rPr>
          <w:rFonts w:ascii="David" w:eastAsia="Calibri" w:hAnsi="David" w:cs="David"/>
          <w:sz w:val="24"/>
          <w:szCs w:val="24"/>
          <w:rtl/>
        </w:rPr>
        <w:t>במבנה</w:t>
      </w:r>
      <w:r w:rsidRPr="00C738EF">
        <w:rPr>
          <w:rFonts w:ascii="David" w:eastAsia="Calibri" w:hAnsi="David" w:cs="David"/>
          <w:sz w:val="24"/>
          <w:szCs w:val="24"/>
        </w:rPr>
        <w:t xml:space="preserve"> </w:t>
      </w:r>
      <w:r w:rsidRPr="00C738EF">
        <w:rPr>
          <w:rFonts w:ascii="David" w:eastAsia="Calibri" w:hAnsi="David" w:cs="David"/>
          <w:sz w:val="24"/>
          <w:szCs w:val="24"/>
          <w:rtl/>
        </w:rPr>
        <w:t>המשמש</w:t>
      </w:r>
      <w:r w:rsidRPr="00C738EF">
        <w:rPr>
          <w:rFonts w:ascii="David" w:eastAsia="Calibri" w:hAnsi="David" w:cs="David"/>
          <w:sz w:val="24"/>
          <w:szCs w:val="24"/>
        </w:rPr>
        <w:t xml:space="preserve"> </w:t>
      </w:r>
      <w:r w:rsidRPr="00C738EF">
        <w:rPr>
          <w:rFonts w:ascii="David" w:eastAsia="Calibri" w:hAnsi="David" w:cs="David"/>
          <w:sz w:val="24"/>
          <w:szCs w:val="24"/>
          <w:rtl/>
        </w:rPr>
        <w:t>לאחסנה</w:t>
      </w:r>
      <w:r w:rsidRPr="00C738EF">
        <w:rPr>
          <w:rFonts w:ascii="David" w:eastAsia="Calibri" w:hAnsi="David" w:cs="David"/>
          <w:sz w:val="24"/>
          <w:szCs w:val="24"/>
        </w:rPr>
        <w:t xml:space="preserve"> </w:t>
      </w:r>
      <w:r w:rsidRPr="00C738EF">
        <w:rPr>
          <w:rFonts w:ascii="David" w:eastAsia="Calibri" w:hAnsi="David" w:cs="David"/>
          <w:sz w:val="24"/>
          <w:szCs w:val="24"/>
          <w:rtl/>
        </w:rPr>
        <w:t>ששטחו</w:t>
      </w:r>
      <w:r w:rsidRPr="00C738EF">
        <w:rPr>
          <w:rFonts w:ascii="David" w:eastAsia="Calibri" w:hAnsi="David" w:cs="David"/>
          <w:sz w:val="24"/>
          <w:szCs w:val="24"/>
        </w:rPr>
        <w:t xml:space="preserve"> </w:t>
      </w:r>
      <w:r w:rsidRPr="00C738EF">
        <w:rPr>
          <w:rFonts w:ascii="David" w:eastAsia="Calibri" w:hAnsi="David" w:cs="David"/>
          <w:sz w:val="24"/>
          <w:szCs w:val="24"/>
          <w:rtl/>
        </w:rPr>
        <w:t>עד</w:t>
      </w:r>
      <w:r w:rsidRPr="00C738EF">
        <w:rPr>
          <w:rFonts w:ascii="David" w:eastAsia="Calibri" w:hAnsi="David" w:cs="David"/>
          <w:sz w:val="24"/>
          <w:szCs w:val="24"/>
        </w:rPr>
        <w:t xml:space="preserve"> 200 </w:t>
      </w:r>
      <w:r w:rsidRPr="00C738EF">
        <w:rPr>
          <w:rFonts w:ascii="David" w:eastAsia="Calibri" w:hAnsi="David" w:cs="David"/>
          <w:sz w:val="24"/>
          <w:szCs w:val="24"/>
          <w:rtl/>
        </w:rPr>
        <w:t>מ</w:t>
      </w:r>
      <w:r w:rsidRPr="00C738EF">
        <w:rPr>
          <w:rFonts w:ascii="David" w:eastAsia="Calibri" w:hAnsi="David" w:cs="David"/>
          <w:sz w:val="24"/>
          <w:szCs w:val="24"/>
        </w:rPr>
        <w:t>"</w:t>
      </w:r>
      <w:r w:rsidRPr="00C738EF">
        <w:rPr>
          <w:rFonts w:ascii="David" w:eastAsia="Calibri" w:hAnsi="David" w:cs="David"/>
          <w:sz w:val="24"/>
          <w:szCs w:val="24"/>
          <w:rtl/>
        </w:rPr>
        <w:t>ר</w:t>
      </w:r>
      <w:r w:rsidR="007344DA" w:rsidRPr="00C738EF">
        <w:rPr>
          <w:rFonts w:ascii="David" w:eastAsia="Calibri" w:hAnsi="David" w:cs="David"/>
          <w:sz w:val="24"/>
          <w:szCs w:val="24"/>
        </w:rPr>
        <w:t xml:space="preserve"> </w:t>
      </w:r>
      <w:r w:rsidR="007344DA" w:rsidRPr="00C738EF">
        <w:rPr>
          <w:rFonts w:ascii="David" w:eastAsia="Calibri" w:hAnsi="David" w:cs="David"/>
          <w:sz w:val="24"/>
          <w:szCs w:val="24"/>
          <w:rtl/>
        </w:rPr>
        <w:t>.</w:t>
      </w:r>
    </w:p>
    <w:p w:rsidR="007344DA" w:rsidRPr="00C738EF" w:rsidRDefault="00400463" w:rsidP="003E106E">
      <w:pPr>
        <w:pStyle w:val="a7"/>
        <w:numPr>
          <w:ilvl w:val="0"/>
          <w:numId w:val="85"/>
        </w:numPr>
        <w:spacing w:after="0" w:line="360" w:lineRule="auto"/>
        <w:jc w:val="both"/>
        <w:rPr>
          <w:rFonts w:ascii="David" w:hAnsi="David" w:cs="David"/>
          <w:strike/>
          <w:sz w:val="24"/>
          <w:szCs w:val="24"/>
        </w:rPr>
      </w:pPr>
      <w:r w:rsidRPr="00C738EF">
        <w:rPr>
          <w:rFonts w:ascii="David" w:eastAsia="Calibri" w:hAnsi="David" w:cs="David"/>
          <w:sz w:val="24"/>
          <w:szCs w:val="24"/>
          <w:rtl/>
        </w:rPr>
        <w:t>מערכת</w:t>
      </w:r>
      <w:r w:rsidRPr="00C738EF">
        <w:rPr>
          <w:rFonts w:ascii="David" w:eastAsia="Calibri" w:hAnsi="David" w:cs="David"/>
          <w:sz w:val="24"/>
          <w:szCs w:val="24"/>
        </w:rPr>
        <w:t xml:space="preserve"> </w:t>
      </w:r>
      <w:r w:rsidRPr="00C738EF">
        <w:rPr>
          <w:rFonts w:ascii="David" w:eastAsia="Calibri" w:hAnsi="David" w:cs="David"/>
          <w:sz w:val="24"/>
          <w:szCs w:val="24"/>
          <w:rtl/>
        </w:rPr>
        <w:t>גילוי</w:t>
      </w:r>
      <w:r w:rsidRPr="00C738EF">
        <w:rPr>
          <w:rFonts w:ascii="David" w:eastAsia="Calibri" w:hAnsi="David" w:cs="David"/>
          <w:sz w:val="24"/>
          <w:szCs w:val="24"/>
        </w:rPr>
        <w:t xml:space="preserve"> </w:t>
      </w:r>
      <w:r w:rsidRPr="00C738EF">
        <w:rPr>
          <w:rFonts w:ascii="David" w:eastAsia="Calibri" w:hAnsi="David" w:cs="David"/>
          <w:sz w:val="24"/>
          <w:szCs w:val="24"/>
          <w:rtl/>
        </w:rPr>
        <w:t>אש</w:t>
      </w:r>
      <w:r w:rsidRPr="00C738EF">
        <w:rPr>
          <w:rFonts w:ascii="David" w:eastAsia="Calibri" w:hAnsi="David" w:cs="David"/>
          <w:sz w:val="24"/>
          <w:szCs w:val="24"/>
        </w:rPr>
        <w:t xml:space="preserve"> </w:t>
      </w:r>
      <w:r w:rsidRPr="00C738EF">
        <w:rPr>
          <w:rFonts w:ascii="David" w:eastAsia="Calibri" w:hAnsi="David" w:cs="David"/>
          <w:sz w:val="24"/>
          <w:szCs w:val="24"/>
          <w:rtl/>
        </w:rPr>
        <w:t>ועשן</w:t>
      </w:r>
      <w:r w:rsidRPr="00C738EF">
        <w:rPr>
          <w:rFonts w:ascii="David" w:eastAsia="Calibri" w:hAnsi="David" w:cs="David"/>
          <w:sz w:val="24"/>
          <w:szCs w:val="24"/>
        </w:rPr>
        <w:t xml:space="preserve"> </w:t>
      </w:r>
      <w:r w:rsidRPr="00C738EF">
        <w:rPr>
          <w:rFonts w:ascii="David" w:eastAsia="Calibri" w:hAnsi="David" w:cs="David"/>
          <w:sz w:val="24"/>
          <w:szCs w:val="24"/>
          <w:rtl/>
        </w:rPr>
        <w:t>הכוללת</w:t>
      </w:r>
      <w:r w:rsidRPr="00C738EF">
        <w:rPr>
          <w:rFonts w:ascii="David" w:eastAsia="Calibri" w:hAnsi="David" w:cs="David"/>
          <w:sz w:val="24"/>
          <w:szCs w:val="24"/>
        </w:rPr>
        <w:t xml:space="preserve"> </w:t>
      </w:r>
      <w:r w:rsidRPr="00C738EF">
        <w:rPr>
          <w:rFonts w:ascii="David" w:eastAsia="Calibri" w:hAnsi="David" w:cs="David"/>
          <w:sz w:val="24"/>
          <w:szCs w:val="24"/>
          <w:rtl/>
        </w:rPr>
        <w:t>גלאי</w:t>
      </w:r>
      <w:r w:rsidRPr="00C738EF">
        <w:rPr>
          <w:rFonts w:ascii="David" w:eastAsia="Calibri" w:hAnsi="David" w:cs="David"/>
          <w:sz w:val="24"/>
          <w:szCs w:val="24"/>
        </w:rPr>
        <w:t xml:space="preserve"> </w:t>
      </w:r>
      <w:r w:rsidRPr="00C738EF">
        <w:rPr>
          <w:rFonts w:ascii="David" w:eastAsia="Calibri" w:hAnsi="David" w:cs="David"/>
          <w:sz w:val="24"/>
          <w:szCs w:val="24"/>
          <w:rtl/>
        </w:rPr>
        <w:t>יניקה</w:t>
      </w:r>
      <w:r w:rsidRPr="00C738EF">
        <w:rPr>
          <w:rFonts w:ascii="David" w:eastAsia="Calibri" w:hAnsi="David" w:cs="David"/>
          <w:sz w:val="24"/>
          <w:szCs w:val="24"/>
        </w:rPr>
        <w:t xml:space="preserve"> </w:t>
      </w:r>
      <w:r w:rsidRPr="00C738EF">
        <w:rPr>
          <w:rFonts w:ascii="David" w:eastAsia="Calibri" w:hAnsi="David" w:cs="David"/>
          <w:sz w:val="24"/>
          <w:szCs w:val="24"/>
          <w:rtl/>
        </w:rPr>
        <w:t>בחדר</w:t>
      </w:r>
      <w:r w:rsidRPr="00C738EF">
        <w:rPr>
          <w:rFonts w:ascii="David" w:eastAsia="Calibri" w:hAnsi="David" w:cs="David"/>
          <w:sz w:val="24"/>
          <w:szCs w:val="24"/>
        </w:rPr>
        <w:t xml:space="preserve"> </w:t>
      </w:r>
      <w:r w:rsidRPr="00C738EF">
        <w:rPr>
          <w:rFonts w:ascii="David" w:eastAsia="Calibri" w:hAnsi="David" w:cs="David"/>
          <w:sz w:val="24"/>
          <w:szCs w:val="24"/>
          <w:rtl/>
        </w:rPr>
        <w:t>קירור</w:t>
      </w:r>
      <w:r w:rsidRPr="00C738EF">
        <w:rPr>
          <w:rFonts w:ascii="David" w:hAnsi="David" w:cs="David"/>
          <w:sz w:val="24"/>
          <w:szCs w:val="24"/>
          <w:rtl/>
        </w:rPr>
        <w:t>:</w:t>
      </w:r>
    </w:p>
    <w:p w:rsidR="007344DA" w:rsidRPr="00C738EF" w:rsidRDefault="00400463" w:rsidP="003E106E">
      <w:pPr>
        <w:pStyle w:val="a7"/>
        <w:numPr>
          <w:ilvl w:val="0"/>
          <w:numId w:val="87"/>
        </w:numPr>
        <w:spacing w:after="0" w:line="360" w:lineRule="auto"/>
        <w:jc w:val="both"/>
        <w:rPr>
          <w:rFonts w:ascii="David" w:eastAsia="Calibri" w:hAnsi="David" w:cs="David"/>
          <w:sz w:val="24"/>
          <w:szCs w:val="24"/>
          <w:rtl/>
        </w:rPr>
      </w:pPr>
      <w:r w:rsidRPr="00C738EF">
        <w:rPr>
          <w:rFonts w:ascii="David" w:eastAsia="Calibri" w:hAnsi="David" w:cs="David"/>
          <w:sz w:val="24"/>
          <w:szCs w:val="24"/>
          <w:rtl/>
        </w:rPr>
        <w:t>בחדר</w:t>
      </w:r>
      <w:r w:rsidRPr="00C738EF">
        <w:rPr>
          <w:rFonts w:ascii="David" w:eastAsia="Calibri" w:hAnsi="David" w:cs="David"/>
          <w:sz w:val="24"/>
          <w:szCs w:val="24"/>
        </w:rPr>
        <w:t xml:space="preserve"> </w:t>
      </w:r>
      <w:r w:rsidRPr="00C738EF">
        <w:rPr>
          <w:rFonts w:ascii="David" w:eastAsia="Calibri" w:hAnsi="David" w:cs="David"/>
          <w:sz w:val="24"/>
          <w:szCs w:val="24"/>
          <w:rtl/>
        </w:rPr>
        <w:t>קירור</w:t>
      </w:r>
      <w:r w:rsidRPr="00C738EF">
        <w:rPr>
          <w:rFonts w:ascii="David" w:eastAsia="Calibri" w:hAnsi="David" w:cs="David"/>
          <w:sz w:val="24"/>
          <w:szCs w:val="24"/>
        </w:rPr>
        <w:t xml:space="preserve"> </w:t>
      </w:r>
      <w:r w:rsidRPr="00C738EF">
        <w:rPr>
          <w:rFonts w:ascii="David" w:eastAsia="Calibri" w:hAnsi="David" w:cs="David"/>
          <w:sz w:val="24"/>
          <w:szCs w:val="24"/>
          <w:rtl/>
        </w:rPr>
        <w:t>הנמצא</w:t>
      </w:r>
      <w:r w:rsidRPr="00C738EF">
        <w:rPr>
          <w:rFonts w:ascii="David" w:eastAsia="Calibri" w:hAnsi="David" w:cs="David"/>
          <w:sz w:val="24"/>
          <w:szCs w:val="24"/>
        </w:rPr>
        <w:t xml:space="preserve"> </w:t>
      </w:r>
      <w:r w:rsidRPr="00C738EF">
        <w:rPr>
          <w:rFonts w:ascii="David" w:eastAsia="Calibri" w:hAnsi="David" w:cs="David"/>
          <w:sz w:val="24"/>
          <w:szCs w:val="24"/>
          <w:rtl/>
        </w:rPr>
        <w:t>בתוך</w:t>
      </w:r>
      <w:r w:rsidRPr="00C738EF">
        <w:rPr>
          <w:rFonts w:ascii="David" w:eastAsia="Calibri" w:hAnsi="David" w:cs="David"/>
          <w:sz w:val="24"/>
          <w:szCs w:val="24"/>
        </w:rPr>
        <w:t xml:space="preserve"> </w:t>
      </w:r>
      <w:r w:rsidRPr="00C738EF">
        <w:rPr>
          <w:rFonts w:ascii="David" w:eastAsia="Calibri" w:hAnsi="David" w:cs="David"/>
          <w:sz w:val="24"/>
          <w:szCs w:val="24"/>
          <w:rtl/>
        </w:rPr>
        <w:t>מבנה</w:t>
      </w:r>
      <w:r w:rsidRPr="00C738EF">
        <w:rPr>
          <w:rFonts w:ascii="David" w:eastAsia="Calibri" w:hAnsi="David" w:cs="David"/>
          <w:sz w:val="24"/>
          <w:szCs w:val="24"/>
        </w:rPr>
        <w:t xml:space="preserve"> </w:t>
      </w:r>
      <w:r w:rsidRPr="00C738EF">
        <w:rPr>
          <w:rFonts w:ascii="David" w:eastAsia="Calibri" w:hAnsi="David" w:cs="David"/>
          <w:sz w:val="24"/>
          <w:szCs w:val="24"/>
          <w:rtl/>
        </w:rPr>
        <w:t>ושטחו</w:t>
      </w:r>
      <w:r w:rsidRPr="00C738EF">
        <w:rPr>
          <w:rFonts w:ascii="David" w:eastAsia="Calibri" w:hAnsi="David" w:cs="David"/>
          <w:sz w:val="24"/>
          <w:szCs w:val="24"/>
        </w:rPr>
        <w:t xml:space="preserve"> 300 </w:t>
      </w:r>
      <w:r w:rsidRPr="00C738EF">
        <w:rPr>
          <w:rFonts w:ascii="David" w:eastAsia="Calibri" w:hAnsi="David" w:cs="David"/>
          <w:sz w:val="24"/>
          <w:szCs w:val="24"/>
          <w:rtl/>
        </w:rPr>
        <w:t>מ</w:t>
      </w:r>
      <w:r w:rsidRPr="00C738EF">
        <w:rPr>
          <w:rFonts w:ascii="David" w:eastAsia="Calibri" w:hAnsi="David" w:cs="David"/>
          <w:sz w:val="24"/>
          <w:szCs w:val="24"/>
        </w:rPr>
        <w:t>"</w:t>
      </w:r>
      <w:r w:rsidRPr="00C738EF">
        <w:rPr>
          <w:rFonts w:ascii="David" w:eastAsia="Calibri" w:hAnsi="David" w:cs="David"/>
          <w:sz w:val="24"/>
          <w:szCs w:val="24"/>
          <w:rtl/>
        </w:rPr>
        <w:t>ר</w:t>
      </w:r>
      <w:r w:rsidRPr="00C738EF">
        <w:rPr>
          <w:rFonts w:ascii="David" w:eastAsia="Calibri" w:hAnsi="David" w:cs="David"/>
          <w:sz w:val="24"/>
          <w:szCs w:val="24"/>
        </w:rPr>
        <w:t xml:space="preserve"> </w:t>
      </w:r>
      <w:r w:rsidRPr="00C738EF">
        <w:rPr>
          <w:rFonts w:ascii="David" w:eastAsia="Calibri" w:hAnsi="David" w:cs="David"/>
          <w:sz w:val="24"/>
          <w:szCs w:val="24"/>
          <w:rtl/>
        </w:rPr>
        <w:t>ועד</w:t>
      </w:r>
      <w:r w:rsidRPr="00C738EF">
        <w:rPr>
          <w:rFonts w:ascii="David" w:eastAsia="Calibri" w:hAnsi="David" w:cs="David"/>
          <w:sz w:val="24"/>
          <w:szCs w:val="24"/>
        </w:rPr>
        <w:t xml:space="preserve"> 1500 </w:t>
      </w:r>
      <w:r w:rsidRPr="00C738EF">
        <w:rPr>
          <w:rFonts w:ascii="David" w:eastAsia="Calibri" w:hAnsi="David" w:cs="David"/>
          <w:sz w:val="24"/>
          <w:szCs w:val="24"/>
          <w:rtl/>
        </w:rPr>
        <w:t>מ</w:t>
      </w:r>
      <w:r w:rsidRPr="00C738EF">
        <w:rPr>
          <w:rFonts w:ascii="David" w:eastAsia="Calibri" w:hAnsi="David" w:cs="David"/>
          <w:sz w:val="24"/>
          <w:szCs w:val="24"/>
        </w:rPr>
        <w:t>"</w:t>
      </w:r>
      <w:r w:rsidRPr="00C738EF">
        <w:rPr>
          <w:rFonts w:ascii="David" w:eastAsia="Calibri" w:hAnsi="David" w:cs="David"/>
          <w:sz w:val="24"/>
          <w:szCs w:val="24"/>
          <w:rtl/>
        </w:rPr>
        <w:t>ר</w:t>
      </w:r>
      <w:r w:rsidR="007344DA" w:rsidRPr="00C738EF">
        <w:rPr>
          <w:rFonts w:ascii="David" w:eastAsia="Calibri" w:hAnsi="David" w:cs="David"/>
          <w:sz w:val="24"/>
          <w:szCs w:val="24"/>
          <w:rtl/>
        </w:rPr>
        <w:t>.</w:t>
      </w:r>
    </w:p>
    <w:p w:rsidR="007344DA" w:rsidRPr="00C738EF" w:rsidRDefault="00400463" w:rsidP="003E106E">
      <w:pPr>
        <w:pStyle w:val="a7"/>
        <w:numPr>
          <w:ilvl w:val="0"/>
          <w:numId w:val="87"/>
        </w:numPr>
        <w:spacing w:after="0" w:line="360" w:lineRule="auto"/>
        <w:jc w:val="both"/>
        <w:rPr>
          <w:rFonts w:ascii="David" w:hAnsi="David" w:cs="David"/>
          <w:strike/>
          <w:sz w:val="24"/>
          <w:szCs w:val="24"/>
        </w:rPr>
      </w:pPr>
      <w:r w:rsidRPr="00C738EF">
        <w:rPr>
          <w:rFonts w:ascii="David" w:eastAsia="Calibri" w:hAnsi="David" w:cs="David"/>
          <w:sz w:val="24"/>
          <w:szCs w:val="24"/>
          <w:rtl/>
        </w:rPr>
        <w:t>בחדר</w:t>
      </w:r>
      <w:r w:rsidRPr="00C738EF">
        <w:rPr>
          <w:rFonts w:ascii="David" w:eastAsia="Calibri" w:hAnsi="David" w:cs="David"/>
          <w:sz w:val="24"/>
          <w:szCs w:val="24"/>
        </w:rPr>
        <w:t xml:space="preserve"> </w:t>
      </w:r>
      <w:r w:rsidRPr="00C738EF">
        <w:rPr>
          <w:rFonts w:ascii="David" w:eastAsia="Calibri" w:hAnsi="David" w:cs="David"/>
          <w:sz w:val="24"/>
          <w:szCs w:val="24"/>
          <w:rtl/>
        </w:rPr>
        <w:t>קירור</w:t>
      </w:r>
      <w:r w:rsidRPr="00C738EF">
        <w:rPr>
          <w:rFonts w:ascii="David" w:eastAsia="Calibri" w:hAnsi="David" w:cs="David"/>
          <w:sz w:val="24"/>
          <w:szCs w:val="24"/>
        </w:rPr>
        <w:t xml:space="preserve"> </w:t>
      </w:r>
      <w:r w:rsidRPr="00C738EF">
        <w:rPr>
          <w:rFonts w:ascii="David" w:eastAsia="Calibri" w:hAnsi="David" w:cs="David"/>
          <w:sz w:val="24"/>
          <w:szCs w:val="24"/>
          <w:rtl/>
        </w:rPr>
        <w:t>העמוד</w:t>
      </w:r>
      <w:r w:rsidRPr="00C738EF">
        <w:rPr>
          <w:rFonts w:ascii="David" w:eastAsia="Calibri" w:hAnsi="David" w:cs="David"/>
          <w:sz w:val="24"/>
          <w:szCs w:val="24"/>
        </w:rPr>
        <w:t xml:space="preserve"> </w:t>
      </w:r>
      <w:r w:rsidRPr="00C738EF">
        <w:rPr>
          <w:rFonts w:ascii="David" w:eastAsia="Calibri" w:hAnsi="David" w:cs="David"/>
          <w:sz w:val="24"/>
          <w:szCs w:val="24"/>
          <w:rtl/>
        </w:rPr>
        <w:t>בפני</w:t>
      </w:r>
      <w:r w:rsidRPr="00C738EF">
        <w:rPr>
          <w:rFonts w:ascii="David" w:eastAsia="Calibri" w:hAnsi="David" w:cs="David"/>
          <w:sz w:val="24"/>
          <w:szCs w:val="24"/>
        </w:rPr>
        <w:t xml:space="preserve"> </w:t>
      </w:r>
      <w:r w:rsidRPr="00C738EF">
        <w:rPr>
          <w:rFonts w:ascii="David" w:eastAsia="Calibri" w:hAnsi="David" w:cs="David"/>
          <w:sz w:val="24"/>
          <w:szCs w:val="24"/>
          <w:rtl/>
        </w:rPr>
        <w:t>עצמו</w:t>
      </w:r>
      <w:r w:rsidRPr="00C738EF">
        <w:rPr>
          <w:rFonts w:ascii="David" w:eastAsia="Calibri" w:hAnsi="David" w:cs="David"/>
          <w:sz w:val="24"/>
          <w:szCs w:val="24"/>
        </w:rPr>
        <w:t xml:space="preserve">) </w:t>
      </w:r>
      <w:r w:rsidRPr="00C738EF">
        <w:rPr>
          <w:rFonts w:ascii="David" w:eastAsia="Calibri" w:hAnsi="David" w:cs="David"/>
          <w:sz w:val="24"/>
          <w:szCs w:val="24"/>
          <w:rtl/>
        </w:rPr>
        <w:t>מבנה</w:t>
      </w:r>
      <w:r w:rsidRPr="00C738EF">
        <w:rPr>
          <w:rFonts w:ascii="David" w:eastAsia="Calibri" w:hAnsi="David" w:cs="David"/>
          <w:sz w:val="24"/>
          <w:szCs w:val="24"/>
        </w:rPr>
        <w:t xml:space="preserve"> </w:t>
      </w:r>
      <w:r w:rsidRPr="00C738EF">
        <w:rPr>
          <w:rFonts w:ascii="David" w:eastAsia="Calibri" w:hAnsi="David" w:cs="David"/>
          <w:sz w:val="24"/>
          <w:szCs w:val="24"/>
          <w:rtl/>
        </w:rPr>
        <w:t>נפרד</w:t>
      </w:r>
      <w:r w:rsidRPr="00C738EF">
        <w:rPr>
          <w:rFonts w:ascii="David" w:eastAsia="Calibri" w:hAnsi="David" w:cs="David"/>
          <w:sz w:val="24"/>
          <w:szCs w:val="24"/>
        </w:rPr>
        <w:t>(</w:t>
      </w:r>
      <w:r w:rsidRPr="00C738EF">
        <w:rPr>
          <w:rFonts w:ascii="David" w:eastAsia="Calibri" w:hAnsi="David" w:cs="David"/>
          <w:sz w:val="24"/>
          <w:szCs w:val="24"/>
          <w:rtl/>
        </w:rPr>
        <w:t xml:space="preserve"> או</w:t>
      </w:r>
      <w:r w:rsidRPr="00C738EF">
        <w:rPr>
          <w:rFonts w:ascii="David" w:eastAsia="Calibri" w:hAnsi="David" w:cs="David"/>
          <w:sz w:val="24"/>
          <w:szCs w:val="24"/>
        </w:rPr>
        <w:t xml:space="preserve"> </w:t>
      </w:r>
      <w:r w:rsidRPr="00C738EF">
        <w:rPr>
          <w:rFonts w:ascii="David" w:eastAsia="Calibri" w:hAnsi="David" w:cs="David"/>
          <w:sz w:val="24"/>
          <w:szCs w:val="24"/>
          <w:rtl/>
        </w:rPr>
        <w:t>מופרד</w:t>
      </w:r>
      <w:r w:rsidRPr="00C738EF">
        <w:rPr>
          <w:rFonts w:ascii="David" w:eastAsia="Calibri" w:hAnsi="David" w:cs="David"/>
          <w:sz w:val="24"/>
          <w:szCs w:val="24"/>
        </w:rPr>
        <w:t xml:space="preserve"> </w:t>
      </w:r>
      <w:r w:rsidRPr="00C738EF">
        <w:rPr>
          <w:rFonts w:ascii="David" w:eastAsia="Calibri" w:hAnsi="David" w:cs="David"/>
          <w:sz w:val="24"/>
          <w:szCs w:val="24"/>
          <w:rtl/>
        </w:rPr>
        <w:t>בקירות בעלי</w:t>
      </w:r>
      <w:r w:rsidRPr="00C738EF">
        <w:rPr>
          <w:rFonts w:ascii="David" w:eastAsia="Calibri" w:hAnsi="David" w:cs="David"/>
          <w:sz w:val="24"/>
          <w:szCs w:val="24"/>
        </w:rPr>
        <w:t xml:space="preserve"> </w:t>
      </w:r>
      <w:r w:rsidRPr="00C738EF">
        <w:rPr>
          <w:rFonts w:ascii="David" w:eastAsia="Calibri" w:hAnsi="David" w:cs="David"/>
          <w:sz w:val="24"/>
          <w:szCs w:val="24"/>
          <w:rtl/>
        </w:rPr>
        <w:t>עמידות</w:t>
      </w:r>
      <w:r w:rsidRPr="00C738EF">
        <w:rPr>
          <w:rFonts w:ascii="David" w:eastAsia="Calibri" w:hAnsi="David" w:cs="David"/>
          <w:sz w:val="24"/>
          <w:szCs w:val="24"/>
        </w:rPr>
        <w:t xml:space="preserve"> </w:t>
      </w:r>
      <w:r w:rsidRPr="00C738EF">
        <w:rPr>
          <w:rFonts w:ascii="David" w:eastAsia="Calibri" w:hAnsi="David" w:cs="David"/>
          <w:sz w:val="24"/>
          <w:szCs w:val="24"/>
          <w:rtl/>
        </w:rPr>
        <w:t>אש</w:t>
      </w:r>
      <w:r w:rsidRPr="00C738EF">
        <w:rPr>
          <w:rFonts w:ascii="David" w:eastAsia="Calibri" w:hAnsi="David" w:cs="David"/>
          <w:sz w:val="24"/>
          <w:szCs w:val="24"/>
        </w:rPr>
        <w:t xml:space="preserve"> </w:t>
      </w:r>
      <w:r w:rsidRPr="00C738EF">
        <w:rPr>
          <w:rFonts w:ascii="David" w:eastAsia="Calibri" w:hAnsi="David" w:cs="David"/>
          <w:sz w:val="24"/>
          <w:szCs w:val="24"/>
          <w:rtl/>
        </w:rPr>
        <w:t>של</w:t>
      </w:r>
      <w:r w:rsidRPr="00C738EF">
        <w:rPr>
          <w:rFonts w:ascii="David" w:eastAsia="Calibri" w:hAnsi="David" w:cs="David"/>
          <w:sz w:val="24"/>
          <w:szCs w:val="24"/>
        </w:rPr>
        <w:t xml:space="preserve"> </w:t>
      </w:r>
      <w:r w:rsidRPr="00C738EF">
        <w:rPr>
          <w:rFonts w:ascii="David" w:eastAsia="Calibri" w:hAnsi="David" w:cs="David"/>
          <w:sz w:val="24"/>
          <w:szCs w:val="24"/>
          <w:rtl/>
        </w:rPr>
        <w:t>שעתיים</w:t>
      </w:r>
      <w:r w:rsidRPr="00C738EF">
        <w:rPr>
          <w:rFonts w:ascii="David" w:eastAsia="Calibri" w:hAnsi="David" w:cs="David"/>
          <w:sz w:val="24"/>
          <w:szCs w:val="24"/>
        </w:rPr>
        <w:t xml:space="preserve"> </w:t>
      </w:r>
      <w:r w:rsidRPr="00C738EF">
        <w:rPr>
          <w:rFonts w:ascii="David" w:eastAsia="Calibri" w:hAnsi="David" w:cs="David"/>
          <w:sz w:val="24"/>
          <w:szCs w:val="24"/>
          <w:rtl/>
        </w:rPr>
        <w:t>לפחות, ושטחו</w:t>
      </w:r>
      <w:r w:rsidRPr="00C738EF">
        <w:rPr>
          <w:rFonts w:ascii="David" w:eastAsia="Calibri" w:hAnsi="David" w:cs="David"/>
          <w:sz w:val="24"/>
          <w:szCs w:val="24"/>
        </w:rPr>
        <w:t xml:space="preserve"> 300 </w:t>
      </w:r>
      <w:r w:rsidRPr="00C738EF">
        <w:rPr>
          <w:rFonts w:ascii="David" w:eastAsia="Calibri" w:hAnsi="David" w:cs="David"/>
          <w:sz w:val="24"/>
          <w:szCs w:val="24"/>
          <w:rtl/>
        </w:rPr>
        <w:t>מ</w:t>
      </w:r>
      <w:r w:rsidRPr="00C738EF">
        <w:rPr>
          <w:rFonts w:ascii="David" w:eastAsia="Calibri" w:hAnsi="David" w:cs="David"/>
          <w:sz w:val="24"/>
          <w:szCs w:val="24"/>
        </w:rPr>
        <w:t>"</w:t>
      </w:r>
      <w:r w:rsidRPr="00C738EF">
        <w:rPr>
          <w:rFonts w:ascii="David" w:eastAsia="Calibri" w:hAnsi="David" w:cs="David"/>
          <w:sz w:val="24"/>
          <w:szCs w:val="24"/>
          <w:rtl/>
        </w:rPr>
        <w:t>ר</w:t>
      </w:r>
      <w:r w:rsidRPr="00C738EF">
        <w:rPr>
          <w:rFonts w:ascii="David" w:eastAsia="Calibri" w:hAnsi="David" w:cs="David"/>
          <w:sz w:val="24"/>
          <w:szCs w:val="24"/>
        </w:rPr>
        <w:t xml:space="preserve"> </w:t>
      </w:r>
      <w:r w:rsidRPr="00C738EF">
        <w:rPr>
          <w:rFonts w:ascii="David" w:eastAsia="Calibri" w:hAnsi="David" w:cs="David"/>
          <w:sz w:val="24"/>
          <w:szCs w:val="24"/>
          <w:rtl/>
        </w:rPr>
        <w:t>ועד</w:t>
      </w:r>
      <w:r w:rsidRPr="00C738EF">
        <w:rPr>
          <w:rFonts w:ascii="David" w:eastAsia="Calibri" w:hAnsi="David" w:cs="David"/>
          <w:sz w:val="24"/>
          <w:szCs w:val="24"/>
        </w:rPr>
        <w:t xml:space="preserve"> 3000 </w:t>
      </w:r>
      <w:r w:rsidR="007344DA" w:rsidRPr="00C738EF">
        <w:rPr>
          <w:rFonts w:ascii="David" w:eastAsia="Calibri" w:hAnsi="David" w:cs="David"/>
          <w:sz w:val="24"/>
          <w:szCs w:val="24"/>
          <w:rtl/>
        </w:rPr>
        <w:t>מ"ר.</w:t>
      </w:r>
    </w:p>
    <w:p w:rsidR="007344DA" w:rsidRPr="00C738EF" w:rsidRDefault="00400463" w:rsidP="003E106E">
      <w:pPr>
        <w:pStyle w:val="a7"/>
        <w:numPr>
          <w:ilvl w:val="0"/>
          <w:numId w:val="87"/>
        </w:numPr>
        <w:spacing w:after="0" w:line="360" w:lineRule="auto"/>
        <w:jc w:val="both"/>
        <w:rPr>
          <w:rFonts w:ascii="David" w:hAnsi="David" w:cs="David"/>
          <w:strike/>
          <w:sz w:val="24"/>
          <w:szCs w:val="24"/>
        </w:rPr>
      </w:pPr>
      <w:r w:rsidRPr="00C738EF">
        <w:rPr>
          <w:rFonts w:ascii="David" w:eastAsia="Calibri" w:hAnsi="David" w:cs="David"/>
          <w:sz w:val="24"/>
          <w:szCs w:val="24"/>
          <w:rtl/>
        </w:rPr>
        <w:t>בחדר</w:t>
      </w:r>
      <w:r w:rsidRPr="00C738EF">
        <w:rPr>
          <w:rFonts w:ascii="David" w:eastAsia="Calibri" w:hAnsi="David" w:cs="David"/>
          <w:sz w:val="24"/>
          <w:szCs w:val="24"/>
        </w:rPr>
        <w:t xml:space="preserve"> </w:t>
      </w:r>
      <w:r w:rsidRPr="00C738EF">
        <w:rPr>
          <w:rFonts w:ascii="David" w:eastAsia="Calibri" w:hAnsi="David" w:cs="David"/>
          <w:sz w:val="24"/>
          <w:szCs w:val="24"/>
          <w:rtl/>
        </w:rPr>
        <w:t>קירור</w:t>
      </w:r>
      <w:r w:rsidRPr="00C738EF">
        <w:rPr>
          <w:rFonts w:ascii="David" w:eastAsia="Calibri" w:hAnsi="David" w:cs="David"/>
          <w:sz w:val="24"/>
          <w:szCs w:val="24"/>
        </w:rPr>
        <w:t xml:space="preserve"> </w:t>
      </w:r>
      <w:r w:rsidRPr="00C738EF">
        <w:rPr>
          <w:rFonts w:ascii="David" w:eastAsia="Calibri" w:hAnsi="David" w:cs="David"/>
          <w:sz w:val="24"/>
          <w:szCs w:val="24"/>
          <w:rtl/>
        </w:rPr>
        <w:t>המופעל</w:t>
      </w:r>
      <w:r w:rsidRPr="00C738EF">
        <w:rPr>
          <w:rFonts w:ascii="David" w:eastAsia="Calibri" w:hAnsi="David" w:cs="David"/>
          <w:sz w:val="24"/>
          <w:szCs w:val="24"/>
        </w:rPr>
        <w:t xml:space="preserve"> </w:t>
      </w:r>
      <w:r w:rsidRPr="00C738EF">
        <w:rPr>
          <w:rFonts w:ascii="David" w:eastAsia="Calibri" w:hAnsi="David" w:cs="David"/>
          <w:sz w:val="24"/>
          <w:szCs w:val="24"/>
          <w:rtl/>
        </w:rPr>
        <w:t>בגז</w:t>
      </w:r>
      <w:r w:rsidRPr="00C738EF">
        <w:rPr>
          <w:rFonts w:ascii="David" w:eastAsia="Calibri" w:hAnsi="David" w:cs="David"/>
          <w:sz w:val="24"/>
          <w:szCs w:val="24"/>
        </w:rPr>
        <w:t xml:space="preserve"> </w:t>
      </w:r>
      <w:r w:rsidRPr="00C738EF">
        <w:rPr>
          <w:rFonts w:ascii="David" w:eastAsia="Calibri" w:hAnsi="David" w:cs="David"/>
          <w:sz w:val="24"/>
          <w:szCs w:val="24"/>
          <w:rtl/>
        </w:rPr>
        <w:t>פריאון</w:t>
      </w:r>
      <w:r w:rsidRPr="00C738EF">
        <w:rPr>
          <w:rFonts w:ascii="David" w:eastAsia="Calibri" w:hAnsi="David" w:cs="David"/>
          <w:sz w:val="24"/>
          <w:szCs w:val="24"/>
        </w:rPr>
        <w:t xml:space="preserve"> </w:t>
      </w:r>
      <w:r w:rsidRPr="00C738EF">
        <w:rPr>
          <w:rFonts w:ascii="David" w:eastAsia="Calibri" w:hAnsi="David" w:cs="David"/>
          <w:sz w:val="24"/>
          <w:szCs w:val="24"/>
          <w:rtl/>
        </w:rPr>
        <w:t>ושטחו</w:t>
      </w:r>
      <w:r w:rsidRPr="00C738EF">
        <w:rPr>
          <w:rFonts w:ascii="David" w:eastAsia="Calibri" w:hAnsi="David" w:cs="David"/>
          <w:sz w:val="24"/>
          <w:szCs w:val="24"/>
        </w:rPr>
        <w:t xml:space="preserve"> </w:t>
      </w:r>
      <w:r w:rsidRPr="00C738EF">
        <w:rPr>
          <w:rFonts w:ascii="David" w:eastAsia="Calibri" w:hAnsi="David" w:cs="David"/>
          <w:sz w:val="24"/>
          <w:szCs w:val="24"/>
          <w:rtl/>
        </w:rPr>
        <w:t>מעל</w:t>
      </w:r>
      <w:r w:rsidRPr="00C738EF">
        <w:rPr>
          <w:rFonts w:ascii="David" w:eastAsia="Calibri" w:hAnsi="David" w:cs="David"/>
          <w:sz w:val="24"/>
          <w:szCs w:val="24"/>
        </w:rPr>
        <w:t xml:space="preserve"> 300 </w:t>
      </w:r>
      <w:r w:rsidRPr="00C738EF">
        <w:rPr>
          <w:rFonts w:ascii="David" w:eastAsia="Calibri" w:hAnsi="David" w:cs="David"/>
          <w:sz w:val="24"/>
          <w:szCs w:val="24"/>
          <w:rtl/>
        </w:rPr>
        <w:t>מ</w:t>
      </w:r>
      <w:r w:rsidRPr="00C738EF">
        <w:rPr>
          <w:rFonts w:ascii="David" w:eastAsia="Calibri" w:hAnsi="David" w:cs="David"/>
          <w:sz w:val="24"/>
          <w:szCs w:val="24"/>
        </w:rPr>
        <w:t>"</w:t>
      </w:r>
      <w:r w:rsidRPr="00C738EF">
        <w:rPr>
          <w:rFonts w:ascii="David" w:eastAsia="Calibri" w:hAnsi="David" w:cs="David"/>
          <w:sz w:val="24"/>
          <w:szCs w:val="24"/>
          <w:rtl/>
        </w:rPr>
        <w:t>ר</w:t>
      </w:r>
      <w:r w:rsidR="007344DA" w:rsidRPr="00C738EF">
        <w:rPr>
          <w:rFonts w:ascii="David" w:eastAsia="Calibri" w:hAnsi="David" w:cs="David"/>
          <w:sz w:val="24"/>
          <w:szCs w:val="24"/>
          <w:rtl/>
        </w:rPr>
        <w:t>.</w:t>
      </w:r>
    </w:p>
    <w:p w:rsidR="00400463" w:rsidRPr="00C738EF" w:rsidRDefault="00400463" w:rsidP="003E106E">
      <w:pPr>
        <w:pStyle w:val="a7"/>
        <w:numPr>
          <w:ilvl w:val="0"/>
          <w:numId w:val="87"/>
        </w:numPr>
        <w:spacing w:after="0" w:line="360" w:lineRule="auto"/>
        <w:jc w:val="both"/>
        <w:rPr>
          <w:rFonts w:ascii="David" w:hAnsi="David" w:cs="David"/>
          <w:strike/>
          <w:sz w:val="24"/>
          <w:szCs w:val="24"/>
        </w:rPr>
      </w:pPr>
      <w:r w:rsidRPr="00C738EF">
        <w:rPr>
          <w:rFonts w:ascii="David" w:eastAsia="Calibri" w:hAnsi="David" w:cs="David"/>
          <w:sz w:val="24"/>
          <w:szCs w:val="24"/>
          <w:rtl/>
        </w:rPr>
        <w:t>על</w:t>
      </w:r>
      <w:r w:rsidRPr="00C738EF">
        <w:rPr>
          <w:rFonts w:ascii="David" w:eastAsia="Calibri" w:hAnsi="David" w:cs="David"/>
          <w:sz w:val="24"/>
          <w:szCs w:val="24"/>
        </w:rPr>
        <w:t xml:space="preserve"> </w:t>
      </w:r>
      <w:r w:rsidRPr="00C738EF">
        <w:rPr>
          <w:rFonts w:ascii="David" w:eastAsia="Calibri" w:hAnsi="David" w:cs="David"/>
          <w:sz w:val="24"/>
          <w:szCs w:val="24"/>
          <w:rtl/>
        </w:rPr>
        <w:t>אף</w:t>
      </w:r>
      <w:r w:rsidRPr="00C738EF">
        <w:rPr>
          <w:rFonts w:ascii="David" w:eastAsia="Calibri" w:hAnsi="David" w:cs="David"/>
          <w:sz w:val="24"/>
          <w:szCs w:val="24"/>
        </w:rPr>
        <w:t xml:space="preserve"> </w:t>
      </w:r>
      <w:r w:rsidRPr="00C738EF">
        <w:rPr>
          <w:rFonts w:ascii="David" w:eastAsia="Calibri" w:hAnsi="David" w:cs="David"/>
          <w:sz w:val="24"/>
          <w:szCs w:val="24"/>
          <w:rtl/>
        </w:rPr>
        <w:t>האמור</w:t>
      </w:r>
      <w:r w:rsidRPr="00C738EF">
        <w:rPr>
          <w:rFonts w:ascii="David" w:eastAsia="Calibri" w:hAnsi="David" w:cs="David"/>
          <w:sz w:val="24"/>
          <w:szCs w:val="24"/>
        </w:rPr>
        <w:t xml:space="preserve"> </w:t>
      </w:r>
      <w:r w:rsidRPr="00C738EF">
        <w:rPr>
          <w:rFonts w:ascii="David" w:eastAsia="Calibri" w:hAnsi="David" w:cs="David"/>
          <w:sz w:val="24"/>
          <w:szCs w:val="24"/>
          <w:rtl/>
        </w:rPr>
        <w:t>לעיל, אין</w:t>
      </w:r>
      <w:r w:rsidRPr="00C738EF">
        <w:rPr>
          <w:rFonts w:ascii="David" w:eastAsia="Calibri" w:hAnsi="David" w:cs="David"/>
          <w:sz w:val="24"/>
          <w:szCs w:val="24"/>
        </w:rPr>
        <w:t xml:space="preserve"> </w:t>
      </w:r>
      <w:r w:rsidRPr="00C738EF">
        <w:rPr>
          <w:rFonts w:ascii="David" w:eastAsia="Calibri" w:hAnsi="David" w:cs="David"/>
          <w:sz w:val="24"/>
          <w:szCs w:val="24"/>
          <w:rtl/>
        </w:rPr>
        <w:t>חובה</w:t>
      </w:r>
      <w:r w:rsidRPr="00C738EF">
        <w:rPr>
          <w:rFonts w:ascii="David" w:eastAsia="Calibri" w:hAnsi="David" w:cs="David"/>
          <w:sz w:val="24"/>
          <w:szCs w:val="24"/>
        </w:rPr>
        <w:t xml:space="preserve"> </w:t>
      </w:r>
      <w:r w:rsidRPr="00C738EF">
        <w:rPr>
          <w:rFonts w:ascii="David" w:eastAsia="Calibri" w:hAnsi="David" w:cs="David"/>
          <w:sz w:val="24"/>
          <w:szCs w:val="24"/>
          <w:rtl/>
        </w:rPr>
        <w:t>להתקנת</w:t>
      </w:r>
      <w:r w:rsidRPr="00C738EF">
        <w:rPr>
          <w:rFonts w:ascii="David" w:eastAsia="Calibri" w:hAnsi="David" w:cs="David"/>
          <w:sz w:val="24"/>
          <w:szCs w:val="24"/>
        </w:rPr>
        <w:t xml:space="preserve"> </w:t>
      </w:r>
      <w:r w:rsidRPr="00C738EF">
        <w:rPr>
          <w:rFonts w:ascii="David" w:eastAsia="Calibri" w:hAnsi="David" w:cs="David"/>
          <w:sz w:val="24"/>
          <w:szCs w:val="24"/>
          <w:rtl/>
        </w:rPr>
        <w:t>מערכת</w:t>
      </w:r>
      <w:r w:rsidRPr="00C738EF">
        <w:rPr>
          <w:rFonts w:ascii="David" w:eastAsia="Calibri" w:hAnsi="David" w:cs="David"/>
          <w:sz w:val="24"/>
          <w:szCs w:val="24"/>
        </w:rPr>
        <w:t xml:space="preserve"> </w:t>
      </w:r>
      <w:r w:rsidRPr="00C738EF">
        <w:rPr>
          <w:rFonts w:ascii="David" w:eastAsia="Calibri" w:hAnsi="David" w:cs="David"/>
          <w:sz w:val="24"/>
          <w:szCs w:val="24"/>
          <w:rtl/>
        </w:rPr>
        <w:t>גילוי</w:t>
      </w:r>
      <w:r w:rsidRPr="00C738EF">
        <w:rPr>
          <w:rFonts w:ascii="David" w:eastAsia="Calibri" w:hAnsi="David" w:cs="David"/>
          <w:sz w:val="24"/>
          <w:szCs w:val="24"/>
        </w:rPr>
        <w:t xml:space="preserve"> </w:t>
      </w:r>
      <w:r w:rsidRPr="00C738EF">
        <w:rPr>
          <w:rFonts w:ascii="David" w:eastAsia="Calibri" w:hAnsi="David" w:cs="David"/>
          <w:sz w:val="24"/>
          <w:szCs w:val="24"/>
          <w:rtl/>
        </w:rPr>
        <w:t>אש</w:t>
      </w:r>
      <w:r w:rsidRPr="00C738EF">
        <w:rPr>
          <w:rFonts w:ascii="David" w:eastAsia="Calibri" w:hAnsi="David" w:cs="David"/>
          <w:sz w:val="24"/>
          <w:szCs w:val="24"/>
        </w:rPr>
        <w:t xml:space="preserve"> </w:t>
      </w:r>
      <w:r w:rsidRPr="00C738EF">
        <w:rPr>
          <w:rFonts w:ascii="David" w:eastAsia="Calibri" w:hAnsi="David" w:cs="David"/>
          <w:sz w:val="24"/>
          <w:szCs w:val="24"/>
          <w:rtl/>
        </w:rPr>
        <w:t>ועשן בחדר</w:t>
      </w:r>
      <w:r w:rsidRPr="00C738EF">
        <w:rPr>
          <w:rFonts w:ascii="David" w:eastAsia="Calibri" w:hAnsi="David" w:cs="David"/>
          <w:sz w:val="24"/>
          <w:szCs w:val="24"/>
        </w:rPr>
        <w:t xml:space="preserve"> </w:t>
      </w:r>
      <w:r w:rsidRPr="00C738EF">
        <w:rPr>
          <w:rFonts w:ascii="David" w:eastAsia="Calibri" w:hAnsi="David" w:cs="David"/>
          <w:sz w:val="24"/>
          <w:szCs w:val="24"/>
          <w:rtl/>
        </w:rPr>
        <w:t>קירור,</w:t>
      </w:r>
      <w:r w:rsidRPr="00C738EF">
        <w:rPr>
          <w:rFonts w:ascii="David" w:eastAsia="Calibri" w:hAnsi="David" w:cs="David"/>
          <w:sz w:val="24"/>
          <w:szCs w:val="24"/>
        </w:rPr>
        <w:t xml:space="preserve"> </w:t>
      </w:r>
      <w:r w:rsidRPr="00C738EF">
        <w:rPr>
          <w:rFonts w:ascii="David" w:eastAsia="Calibri" w:hAnsi="David" w:cs="David"/>
          <w:sz w:val="24"/>
          <w:szCs w:val="24"/>
          <w:rtl/>
        </w:rPr>
        <w:t>כאשר</w:t>
      </w:r>
      <w:r w:rsidRPr="00C738EF">
        <w:rPr>
          <w:rFonts w:ascii="David" w:eastAsia="Calibri" w:hAnsi="David" w:cs="David"/>
          <w:sz w:val="24"/>
          <w:szCs w:val="24"/>
        </w:rPr>
        <w:t xml:space="preserve"> </w:t>
      </w:r>
      <w:r w:rsidRPr="00C738EF">
        <w:rPr>
          <w:rFonts w:ascii="David" w:eastAsia="Calibri" w:hAnsi="David" w:cs="David"/>
          <w:sz w:val="24"/>
          <w:szCs w:val="24"/>
          <w:rtl/>
        </w:rPr>
        <w:t>אחוז</w:t>
      </w:r>
      <w:r w:rsidRPr="00C738EF">
        <w:rPr>
          <w:rFonts w:ascii="David" w:eastAsia="Calibri" w:hAnsi="David" w:cs="David"/>
          <w:sz w:val="24"/>
          <w:szCs w:val="24"/>
        </w:rPr>
        <w:t xml:space="preserve"> </w:t>
      </w:r>
      <w:r w:rsidRPr="00C738EF">
        <w:rPr>
          <w:rFonts w:ascii="David" w:eastAsia="Calibri" w:hAnsi="David" w:cs="David"/>
          <w:sz w:val="24"/>
          <w:szCs w:val="24"/>
          <w:rtl/>
        </w:rPr>
        <w:t>החמצן</w:t>
      </w:r>
      <w:r w:rsidRPr="00C738EF">
        <w:rPr>
          <w:rFonts w:ascii="David" w:eastAsia="Calibri" w:hAnsi="David" w:cs="David"/>
          <w:sz w:val="24"/>
          <w:szCs w:val="24"/>
        </w:rPr>
        <w:t xml:space="preserve"> </w:t>
      </w:r>
      <w:r w:rsidRPr="00C738EF">
        <w:rPr>
          <w:rFonts w:ascii="David" w:eastAsia="Calibri" w:hAnsi="David" w:cs="David"/>
          <w:sz w:val="24"/>
          <w:szCs w:val="24"/>
          <w:rtl/>
        </w:rPr>
        <w:t>בתוך</w:t>
      </w:r>
      <w:r w:rsidRPr="00C738EF">
        <w:rPr>
          <w:rFonts w:ascii="David" w:eastAsia="Calibri" w:hAnsi="David" w:cs="David"/>
          <w:sz w:val="24"/>
          <w:szCs w:val="24"/>
        </w:rPr>
        <w:t xml:space="preserve"> </w:t>
      </w:r>
      <w:r w:rsidRPr="00C738EF">
        <w:rPr>
          <w:rFonts w:ascii="David" w:eastAsia="Calibri" w:hAnsi="David" w:cs="David"/>
          <w:sz w:val="24"/>
          <w:szCs w:val="24"/>
          <w:rtl/>
        </w:rPr>
        <w:t>חדר</w:t>
      </w:r>
      <w:r w:rsidRPr="00C738EF">
        <w:rPr>
          <w:rFonts w:ascii="David" w:eastAsia="Calibri" w:hAnsi="David" w:cs="David"/>
          <w:sz w:val="24"/>
          <w:szCs w:val="24"/>
        </w:rPr>
        <w:t xml:space="preserve"> </w:t>
      </w:r>
      <w:r w:rsidRPr="00C738EF">
        <w:rPr>
          <w:rFonts w:ascii="David" w:eastAsia="Calibri" w:hAnsi="David" w:cs="David"/>
          <w:sz w:val="24"/>
          <w:szCs w:val="24"/>
          <w:rtl/>
        </w:rPr>
        <w:t>הקירור</w:t>
      </w:r>
      <w:r w:rsidRPr="00C738EF">
        <w:rPr>
          <w:rFonts w:ascii="David" w:eastAsia="Calibri" w:hAnsi="David" w:cs="David"/>
          <w:sz w:val="24"/>
          <w:szCs w:val="24"/>
        </w:rPr>
        <w:t xml:space="preserve"> </w:t>
      </w:r>
      <w:r w:rsidRPr="00C738EF">
        <w:rPr>
          <w:rFonts w:ascii="David" w:eastAsia="Calibri" w:hAnsi="David" w:cs="David"/>
          <w:sz w:val="24"/>
          <w:szCs w:val="24"/>
          <w:rtl/>
        </w:rPr>
        <w:t>נשמר</w:t>
      </w:r>
      <w:r w:rsidRPr="00C738EF">
        <w:rPr>
          <w:rFonts w:ascii="David" w:eastAsia="Calibri" w:hAnsi="David" w:cs="David"/>
          <w:sz w:val="24"/>
          <w:szCs w:val="24"/>
        </w:rPr>
        <w:t xml:space="preserve"> </w:t>
      </w:r>
      <w:r w:rsidRPr="00C738EF">
        <w:rPr>
          <w:rFonts w:ascii="David" w:eastAsia="Calibri" w:hAnsi="David" w:cs="David"/>
          <w:sz w:val="24"/>
          <w:szCs w:val="24"/>
          <w:rtl/>
        </w:rPr>
        <w:t>באופן</w:t>
      </w:r>
      <w:r w:rsidRPr="00C738EF">
        <w:rPr>
          <w:rFonts w:ascii="David" w:eastAsia="Calibri" w:hAnsi="David" w:cs="David"/>
          <w:sz w:val="24"/>
          <w:szCs w:val="24"/>
        </w:rPr>
        <w:t xml:space="preserve"> </w:t>
      </w:r>
      <w:r w:rsidRPr="00C738EF">
        <w:rPr>
          <w:rFonts w:ascii="David" w:eastAsia="Calibri" w:hAnsi="David" w:cs="David"/>
          <w:sz w:val="24"/>
          <w:szCs w:val="24"/>
          <w:rtl/>
        </w:rPr>
        <w:t>קבוע</w:t>
      </w:r>
      <w:r w:rsidRPr="00C738EF">
        <w:rPr>
          <w:rFonts w:ascii="David" w:eastAsia="Calibri" w:hAnsi="David" w:cs="David"/>
          <w:sz w:val="24"/>
          <w:szCs w:val="24"/>
        </w:rPr>
        <w:t xml:space="preserve"> </w:t>
      </w:r>
      <w:r w:rsidRPr="00C738EF">
        <w:rPr>
          <w:rFonts w:ascii="David" w:eastAsia="Calibri" w:hAnsi="David" w:cs="David"/>
          <w:sz w:val="24"/>
          <w:szCs w:val="24"/>
          <w:rtl/>
        </w:rPr>
        <w:t>מתחת</w:t>
      </w:r>
      <w:r w:rsidRPr="00C738EF">
        <w:rPr>
          <w:rFonts w:ascii="David" w:eastAsia="Calibri" w:hAnsi="David" w:cs="David"/>
          <w:sz w:val="24"/>
          <w:szCs w:val="24"/>
        </w:rPr>
        <w:t xml:space="preserve"> </w:t>
      </w:r>
      <w:r w:rsidR="007344DA" w:rsidRPr="00C738EF">
        <w:rPr>
          <w:rFonts w:ascii="David" w:eastAsia="Calibri" w:hAnsi="David" w:cs="David"/>
          <w:sz w:val="24"/>
          <w:szCs w:val="24"/>
          <w:rtl/>
        </w:rPr>
        <w:t>ל-10%.</w:t>
      </w:r>
    </w:p>
    <w:p w:rsidR="007344DA" w:rsidRPr="00C738EF" w:rsidRDefault="00400463" w:rsidP="003E106E">
      <w:pPr>
        <w:pStyle w:val="a7"/>
        <w:numPr>
          <w:ilvl w:val="0"/>
          <w:numId w:val="85"/>
        </w:numPr>
        <w:spacing w:after="0" w:line="360" w:lineRule="auto"/>
        <w:jc w:val="both"/>
        <w:rPr>
          <w:rFonts w:ascii="David" w:hAnsi="David" w:cs="David"/>
          <w:sz w:val="24"/>
          <w:szCs w:val="24"/>
        </w:rPr>
      </w:pPr>
      <w:r w:rsidRPr="00C738EF">
        <w:rPr>
          <w:rFonts w:ascii="David" w:hAnsi="David" w:cs="David"/>
          <w:sz w:val="24"/>
          <w:szCs w:val="24"/>
          <w:rtl/>
        </w:rPr>
        <w:t>בעסק מסוג "טחנת קמח":</w:t>
      </w:r>
    </w:p>
    <w:p w:rsidR="007344DA" w:rsidRPr="00C738EF" w:rsidRDefault="007344DA" w:rsidP="003E106E">
      <w:pPr>
        <w:pStyle w:val="a7"/>
        <w:numPr>
          <w:ilvl w:val="0"/>
          <w:numId w:val="88"/>
        </w:numPr>
        <w:spacing w:after="0" w:line="360" w:lineRule="auto"/>
        <w:jc w:val="both"/>
        <w:rPr>
          <w:rFonts w:ascii="David" w:eastAsia="Calibri" w:hAnsi="David" w:cs="David"/>
          <w:sz w:val="24"/>
          <w:szCs w:val="24"/>
          <w:rtl/>
        </w:rPr>
      </w:pPr>
      <w:r w:rsidRPr="00C738EF">
        <w:rPr>
          <w:rFonts w:ascii="David" w:eastAsia="Calibri" w:hAnsi="David" w:cs="David"/>
          <w:sz w:val="24"/>
          <w:szCs w:val="24"/>
          <w:rtl/>
        </w:rPr>
        <w:t>בחדרי בקרה.</w:t>
      </w:r>
    </w:p>
    <w:p w:rsidR="007344DA" w:rsidRPr="00C738EF" w:rsidRDefault="007344DA" w:rsidP="003E106E">
      <w:pPr>
        <w:pStyle w:val="a7"/>
        <w:numPr>
          <w:ilvl w:val="0"/>
          <w:numId w:val="88"/>
        </w:numPr>
        <w:spacing w:after="0" w:line="360" w:lineRule="auto"/>
        <w:jc w:val="both"/>
        <w:rPr>
          <w:rFonts w:ascii="David" w:hAnsi="David" w:cs="David"/>
          <w:sz w:val="24"/>
          <w:szCs w:val="24"/>
        </w:rPr>
      </w:pPr>
      <w:r w:rsidRPr="00C738EF">
        <w:rPr>
          <w:rFonts w:ascii="David" w:eastAsia="Calibri" w:hAnsi="David" w:cs="David"/>
          <w:sz w:val="24"/>
          <w:szCs w:val="24"/>
          <w:rtl/>
        </w:rPr>
        <w:t>בחדרי תקשורת.</w:t>
      </w:r>
    </w:p>
    <w:p w:rsidR="007344DA" w:rsidRPr="00C738EF" w:rsidRDefault="007344DA" w:rsidP="003E106E">
      <w:pPr>
        <w:pStyle w:val="a7"/>
        <w:numPr>
          <w:ilvl w:val="0"/>
          <w:numId w:val="88"/>
        </w:numPr>
        <w:spacing w:after="0" w:line="360" w:lineRule="auto"/>
        <w:jc w:val="both"/>
        <w:rPr>
          <w:rFonts w:ascii="David" w:hAnsi="David" w:cs="David"/>
          <w:sz w:val="24"/>
          <w:szCs w:val="24"/>
        </w:rPr>
      </w:pPr>
      <w:r w:rsidRPr="00C738EF">
        <w:rPr>
          <w:rFonts w:ascii="David" w:eastAsia="Calibri" w:hAnsi="David" w:cs="David"/>
          <w:sz w:val="24"/>
          <w:szCs w:val="24"/>
          <w:rtl/>
        </w:rPr>
        <w:t>בחדרי חשמל.</w:t>
      </w:r>
    </w:p>
    <w:p w:rsidR="00400463" w:rsidRPr="00C738EF" w:rsidRDefault="00400463" w:rsidP="003E106E">
      <w:pPr>
        <w:pStyle w:val="a7"/>
        <w:numPr>
          <w:ilvl w:val="0"/>
          <w:numId w:val="88"/>
        </w:numPr>
        <w:spacing w:after="0" w:line="360" w:lineRule="auto"/>
        <w:jc w:val="both"/>
        <w:rPr>
          <w:rFonts w:ascii="David" w:hAnsi="David" w:cs="David"/>
          <w:sz w:val="24"/>
          <w:szCs w:val="24"/>
        </w:rPr>
      </w:pPr>
      <w:r w:rsidRPr="00C738EF">
        <w:rPr>
          <w:rFonts w:ascii="David" w:eastAsia="Calibri" w:hAnsi="David" w:cs="David"/>
          <w:sz w:val="24"/>
          <w:szCs w:val="24"/>
          <w:rtl/>
        </w:rPr>
        <w:t>בחדרי משרדים ובכל מקום שב</w:t>
      </w:r>
      <w:r w:rsidR="007344DA" w:rsidRPr="00C738EF">
        <w:rPr>
          <w:rFonts w:ascii="David" w:eastAsia="Calibri" w:hAnsi="David" w:cs="David"/>
          <w:sz w:val="24"/>
          <w:szCs w:val="24"/>
          <w:rtl/>
        </w:rPr>
        <w:t>ו נמצאים אנשים, למעט אגף הייצור.</w:t>
      </w:r>
    </w:p>
    <w:p w:rsidR="00F854FA" w:rsidRPr="00C738EF" w:rsidRDefault="00400463" w:rsidP="003E106E">
      <w:pPr>
        <w:pStyle w:val="a7"/>
        <w:numPr>
          <w:ilvl w:val="0"/>
          <w:numId w:val="85"/>
        </w:numPr>
        <w:spacing w:after="0" w:line="360" w:lineRule="auto"/>
        <w:jc w:val="both"/>
        <w:rPr>
          <w:rFonts w:ascii="David" w:eastAsia="Calibri" w:hAnsi="David" w:cs="David"/>
          <w:sz w:val="24"/>
          <w:szCs w:val="24"/>
        </w:rPr>
      </w:pPr>
      <w:r w:rsidRPr="00C738EF">
        <w:rPr>
          <w:rFonts w:ascii="David" w:hAnsi="David" w:cs="David"/>
          <w:sz w:val="24"/>
          <w:szCs w:val="24"/>
          <w:rtl/>
        </w:rPr>
        <w:lastRenderedPageBreak/>
        <w:t>נותן האישור יהיה רשאי להורות לבעל העסק לבצע סקר סיכונים בבניין או בחלק מבניין, ובהתאם למסקנות סקר הסיכונים שדרש ואישר נותן האישור</w:t>
      </w:r>
      <w:r w:rsidRPr="00C738EF" w:rsidDel="00952379">
        <w:rPr>
          <w:rFonts w:ascii="David" w:hAnsi="David" w:cs="David"/>
          <w:sz w:val="24"/>
          <w:szCs w:val="24"/>
          <w:rtl/>
        </w:rPr>
        <w:t xml:space="preserve"> </w:t>
      </w:r>
      <w:r w:rsidRPr="00C738EF">
        <w:rPr>
          <w:rFonts w:ascii="David" w:hAnsi="David" w:cs="David"/>
          <w:sz w:val="24"/>
          <w:szCs w:val="24"/>
          <w:rtl/>
        </w:rPr>
        <w:t>להורות על התקנת מערכת גילוי אש ועשן.</w:t>
      </w:r>
    </w:p>
    <w:p w:rsidR="00F854FA" w:rsidRPr="00C738EF" w:rsidRDefault="00400463" w:rsidP="003E106E">
      <w:pPr>
        <w:pStyle w:val="a7"/>
        <w:numPr>
          <w:ilvl w:val="0"/>
          <w:numId w:val="85"/>
        </w:numPr>
        <w:spacing w:after="0" w:line="360" w:lineRule="auto"/>
        <w:jc w:val="both"/>
        <w:rPr>
          <w:rFonts w:ascii="David" w:eastAsia="Calibri" w:hAnsi="David" w:cs="David"/>
          <w:sz w:val="24"/>
          <w:szCs w:val="24"/>
        </w:rPr>
      </w:pPr>
      <w:r w:rsidRPr="00C738EF">
        <w:rPr>
          <w:rFonts w:ascii="David" w:hAnsi="David" w:cs="David"/>
          <w:sz w:val="24"/>
          <w:szCs w:val="24"/>
          <w:rtl/>
        </w:rPr>
        <w:t>במתקן גט"ד שקיים בו מתקן שינוי לחץ המותקן בתוך מבנה, יותקנו גלאי אש מסוג חום או להבה.</w:t>
      </w:r>
    </w:p>
    <w:p w:rsidR="00F854FA" w:rsidRPr="00C738EF" w:rsidRDefault="00400463" w:rsidP="003E106E">
      <w:pPr>
        <w:pStyle w:val="a7"/>
        <w:numPr>
          <w:ilvl w:val="0"/>
          <w:numId w:val="85"/>
        </w:numPr>
        <w:spacing w:after="0" w:line="360" w:lineRule="auto"/>
        <w:jc w:val="both"/>
        <w:rPr>
          <w:rFonts w:ascii="David" w:eastAsia="Calibri" w:hAnsi="David" w:cs="David"/>
          <w:sz w:val="24"/>
          <w:szCs w:val="24"/>
        </w:rPr>
      </w:pPr>
      <w:r w:rsidRPr="00C738EF">
        <w:rPr>
          <w:rFonts w:ascii="David" w:hAnsi="David" w:cs="David"/>
          <w:sz w:val="24"/>
          <w:szCs w:val="24"/>
          <w:rtl/>
        </w:rPr>
        <w:t>במתקן גט"ד שקיים בו מתקן שינוי לחץ המותקן מחוץ למבנה (בחלל פתוח), תותקן מערכת גלאי להבה המתאימה לזיהוי שריפת מתאן. מיקום הגלאים יהיה בהתאם להנחיות היצרן ולכיסוי אופטימלי של אזור הסיכון.</w:t>
      </w:r>
    </w:p>
    <w:p w:rsidR="00F854FA" w:rsidRPr="00C738EF" w:rsidRDefault="00400463" w:rsidP="003E106E">
      <w:pPr>
        <w:pStyle w:val="a7"/>
        <w:numPr>
          <w:ilvl w:val="0"/>
          <w:numId w:val="85"/>
        </w:numPr>
        <w:spacing w:after="0" w:line="360" w:lineRule="auto"/>
        <w:jc w:val="both"/>
        <w:rPr>
          <w:rFonts w:ascii="David" w:eastAsia="Calibri" w:hAnsi="David" w:cs="David"/>
          <w:sz w:val="24"/>
          <w:szCs w:val="24"/>
        </w:rPr>
      </w:pPr>
      <w:r w:rsidRPr="00C738EF">
        <w:rPr>
          <w:rFonts w:ascii="David" w:hAnsi="David" w:cs="David"/>
          <w:sz w:val="24"/>
          <w:szCs w:val="24"/>
          <w:rtl/>
        </w:rPr>
        <w:t>בתוך כל תא פריקה/דחיסה/מילוי של גט"ד יותקן גלאי להבה אחד או יותר, בפריסה המתאימה למבנה התא וגודלו, לרבות בעת חניית המכלית, וזאת בהתאם להנחיות היצרן ולכיסוי אופטימלי.</w:t>
      </w:r>
    </w:p>
    <w:p w:rsidR="00400463" w:rsidRPr="00C738EF" w:rsidRDefault="00400463" w:rsidP="003E106E">
      <w:pPr>
        <w:pStyle w:val="a7"/>
        <w:numPr>
          <w:ilvl w:val="0"/>
          <w:numId w:val="85"/>
        </w:numPr>
        <w:spacing w:after="0" w:line="360" w:lineRule="auto"/>
        <w:jc w:val="both"/>
        <w:rPr>
          <w:rFonts w:ascii="David" w:eastAsia="Calibri" w:hAnsi="David" w:cs="David"/>
          <w:sz w:val="24"/>
          <w:szCs w:val="24"/>
        </w:rPr>
      </w:pPr>
      <w:r w:rsidRPr="00C738EF">
        <w:rPr>
          <w:rFonts w:ascii="David" w:hAnsi="David" w:cs="David"/>
          <w:sz w:val="24"/>
          <w:szCs w:val="24"/>
          <w:rtl/>
        </w:rPr>
        <w:t>במתקן פריקה/דחיסה/מילוי של גט"ד שקיים בו מתקן שינוי לחץ מותקן בתוך מבנה, יותקנו גלאי אש מסוג חום או להבה.</w:t>
      </w:r>
    </w:p>
    <w:p w:rsidR="00F854FA" w:rsidRPr="00C738EF" w:rsidRDefault="00400463" w:rsidP="003E106E">
      <w:pPr>
        <w:pStyle w:val="a7"/>
        <w:numPr>
          <w:ilvl w:val="2"/>
          <w:numId w:val="65"/>
        </w:numPr>
        <w:tabs>
          <w:tab w:val="left" w:pos="984"/>
        </w:tabs>
        <w:spacing w:after="0" w:line="360" w:lineRule="auto"/>
        <w:jc w:val="both"/>
        <w:rPr>
          <w:rFonts w:ascii="David" w:hAnsi="David" w:cs="David"/>
          <w:sz w:val="24"/>
          <w:szCs w:val="24"/>
        </w:rPr>
      </w:pPr>
      <w:r w:rsidRPr="00C738EF">
        <w:rPr>
          <w:rFonts w:ascii="David" w:hAnsi="David" w:cs="David"/>
          <w:sz w:val="24"/>
          <w:szCs w:val="24"/>
          <w:rtl/>
        </w:rPr>
        <w:t xml:space="preserve">במבנה יביל לפי תקן ישראלי ת"י </w:t>
      </w:r>
      <w:r w:rsidR="00F854FA" w:rsidRPr="00C738EF">
        <w:rPr>
          <w:rFonts w:ascii="David" w:hAnsi="David" w:cs="David"/>
          <w:sz w:val="24"/>
          <w:szCs w:val="24"/>
          <w:rtl/>
        </w:rPr>
        <w:t>931, עמידות אש של אלמנטי בניין -</w:t>
      </w:r>
      <w:r w:rsidRPr="00C738EF">
        <w:rPr>
          <w:rFonts w:ascii="David" w:hAnsi="David" w:cs="David"/>
          <w:sz w:val="24"/>
          <w:szCs w:val="24"/>
          <w:rtl/>
        </w:rPr>
        <w:t xml:space="preserve"> שיטות בדיקה, יש להתקין גלאי עצמאי על פי תקן הישראלי ת</w:t>
      </w:r>
      <w:r w:rsidR="00F854FA" w:rsidRPr="00C738EF">
        <w:rPr>
          <w:rFonts w:ascii="David" w:hAnsi="David" w:cs="David"/>
          <w:sz w:val="24"/>
          <w:szCs w:val="24"/>
          <w:rtl/>
        </w:rPr>
        <w:t xml:space="preserve">"י 1220, חלק 5 מערכות גילוי אש - </w:t>
      </w:r>
      <w:r w:rsidRPr="00C738EF">
        <w:rPr>
          <w:rFonts w:ascii="David" w:hAnsi="David" w:cs="David"/>
          <w:sz w:val="24"/>
          <w:szCs w:val="24"/>
          <w:rtl/>
        </w:rPr>
        <w:t xml:space="preserve">גלאי עשן עצמאיים. </w:t>
      </w:r>
    </w:p>
    <w:p w:rsidR="00F854FA" w:rsidRPr="00C738EF" w:rsidRDefault="00400463" w:rsidP="003E106E">
      <w:pPr>
        <w:pStyle w:val="a7"/>
        <w:numPr>
          <w:ilvl w:val="2"/>
          <w:numId w:val="65"/>
        </w:numPr>
        <w:tabs>
          <w:tab w:val="left" w:pos="984"/>
        </w:tabs>
        <w:spacing w:after="0" w:line="360" w:lineRule="auto"/>
        <w:jc w:val="both"/>
        <w:rPr>
          <w:rFonts w:ascii="David" w:hAnsi="David" w:cs="David"/>
          <w:sz w:val="24"/>
          <w:szCs w:val="24"/>
        </w:rPr>
      </w:pPr>
      <w:r w:rsidRPr="00C738EF">
        <w:rPr>
          <w:rFonts w:ascii="David" w:hAnsi="David" w:cs="David"/>
          <w:sz w:val="24"/>
          <w:szCs w:val="24"/>
          <w:rtl/>
        </w:rPr>
        <w:t>מערכת גילוי אש ועשן, לרבות הגלאים העצמאיים, תתוחזק במצב תקין, בכל עת.</w:t>
      </w:r>
    </w:p>
    <w:p w:rsidR="00400463" w:rsidRPr="00C738EF" w:rsidRDefault="00400463" w:rsidP="003E106E">
      <w:pPr>
        <w:pStyle w:val="a7"/>
        <w:numPr>
          <w:ilvl w:val="2"/>
          <w:numId w:val="65"/>
        </w:numPr>
        <w:tabs>
          <w:tab w:val="left" w:pos="984"/>
        </w:tabs>
        <w:spacing w:after="0" w:line="360" w:lineRule="auto"/>
        <w:jc w:val="both"/>
        <w:rPr>
          <w:rFonts w:ascii="David" w:hAnsi="David" w:cs="David"/>
          <w:sz w:val="24"/>
          <w:szCs w:val="24"/>
        </w:rPr>
      </w:pPr>
      <w:r w:rsidRPr="00C738EF">
        <w:rPr>
          <w:rFonts w:ascii="David" w:hAnsi="David" w:cs="David"/>
          <w:sz w:val="24"/>
          <w:szCs w:val="24"/>
          <w:rtl/>
        </w:rPr>
        <w:t>בדיקת מערכת גילוי האש והעשן תתבצע על פי תקן ישראלי ת"</w:t>
      </w:r>
      <w:r w:rsidR="00F854FA" w:rsidRPr="00C738EF">
        <w:rPr>
          <w:rFonts w:ascii="David" w:hAnsi="David" w:cs="David"/>
          <w:sz w:val="24"/>
          <w:szCs w:val="24"/>
          <w:rtl/>
        </w:rPr>
        <w:t xml:space="preserve">י 1220, חלק 11 מערכות גילוי אש - </w:t>
      </w:r>
      <w:r w:rsidRPr="00C738EF">
        <w:rPr>
          <w:rFonts w:ascii="David" w:hAnsi="David" w:cs="David"/>
          <w:sz w:val="24"/>
          <w:szCs w:val="24"/>
          <w:rtl/>
        </w:rPr>
        <w:t>תחזוקה. העתק מתעודת הבדיקה, שתיערך לפי נספח ג' לתקן הנ"ל, יוגש לנותן האישור.</w:t>
      </w:r>
    </w:p>
    <w:p w:rsidR="00400463" w:rsidRPr="00C738EF" w:rsidRDefault="00400463" w:rsidP="003E106E">
      <w:pPr>
        <w:pStyle w:val="a7"/>
        <w:numPr>
          <w:ilvl w:val="1"/>
          <w:numId w:val="65"/>
        </w:numPr>
        <w:spacing w:after="0" w:line="360" w:lineRule="auto"/>
        <w:jc w:val="both"/>
        <w:rPr>
          <w:rFonts w:ascii="David" w:eastAsia="Calibri" w:hAnsi="David" w:cs="David"/>
          <w:b/>
          <w:bCs/>
          <w:sz w:val="24"/>
          <w:szCs w:val="24"/>
          <w:u w:val="single"/>
        </w:rPr>
      </w:pPr>
      <w:r w:rsidRPr="00C738EF">
        <w:rPr>
          <w:rFonts w:ascii="David" w:eastAsia="Calibri" w:hAnsi="David" w:cs="David"/>
          <w:b/>
          <w:bCs/>
          <w:sz w:val="24"/>
          <w:szCs w:val="24"/>
          <w:u w:val="single"/>
          <w:rtl/>
        </w:rPr>
        <w:t>חדר</w:t>
      </w:r>
      <w:r w:rsidRPr="00C738EF">
        <w:rPr>
          <w:rFonts w:ascii="David" w:eastAsia="Calibri" w:hAnsi="David" w:cs="David"/>
          <w:b/>
          <w:bCs/>
          <w:sz w:val="24"/>
          <w:szCs w:val="24"/>
          <w:u w:val="single"/>
        </w:rPr>
        <w:t xml:space="preserve"> </w:t>
      </w:r>
      <w:r w:rsidRPr="00C738EF">
        <w:rPr>
          <w:rFonts w:ascii="David" w:eastAsia="Calibri" w:hAnsi="David" w:cs="David"/>
          <w:b/>
          <w:bCs/>
          <w:sz w:val="24"/>
          <w:szCs w:val="24"/>
          <w:u w:val="single"/>
          <w:rtl/>
        </w:rPr>
        <w:t>מכונות</w:t>
      </w:r>
      <w:r w:rsidRPr="00C738EF">
        <w:rPr>
          <w:rFonts w:ascii="David" w:eastAsia="Calibri" w:hAnsi="David" w:cs="David"/>
          <w:b/>
          <w:bCs/>
          <w:sz w:val="24"/>
          <w:szCs w:val="24"/>
          <w:u w:val="single"/>
        </w:rPr>
        <w:t xml:space="preserve"> </w:t>
      </w:r>
      <w:r w:rsidRPr="00C738EF">
        <w:rPr>
          <w:rFonts w:ascii="David" w:eastAsia="Calibri" w:hAnsi="David" w:cs="David"/>
          <w:b/>
          <w:bCs/>
          <w:sz w:val="24"/>
          <w:szCs w:val="24"/>
          <w:u w:val="single"/>
          <w:rtl/>
        </w:rPr>
        <w:t>קירור</w:t>
      </w:r>
      <w:r w:rsidRPr="00C738EF">
        <w:rPr>
          <w:rFonts w:ascii="David" w:eastAsia="Calibri" w:hAnsi="David" w:cs="David"/>
          <w:b/>
          <w:bCs/>
          <w:sz w:val="24"/>
          <w:szCs w:val="24"/>
          <w:u w:val="single"/>
        </w:rPr>
        <w:t xml:space="preserve"> </w:t>
      </w:r>
      <w:r w:rsidRPr="00C738EF">
        <w:rPr>
          <w:rFonts w:ascii="David" w:eastAsia="Calibri" w:hAnsi="David" w:cs="David"/>
          <w:b/>
          <w:bCs/>
          <w:sz w:val="24"/>
          <w:szCs w:val="24"/>
          <w:u w:val="single"/>
          <w:rtl/>
        </w:rPr>
        <w:t>באמוניה</w:t>
      </w:r>
      <w:r w:rsidRPr="00C738EF">
        <w:rPr>
          <w:rFonts w:ascii="David" w:eastAsia="Calibri" w:hAnsi="David" w:cs="David"/>
          <w:b/>
          <w:bCs/>
          <w:sz w:val="24"/>
          <w:szCs w:val="24"/>
          <w:u w:val="single"/>
        </w:rPr>
        <w:t xml:space="preserve"> </w:t>
      </w:r>
      <w:r w:rsidRPr="00C738EF">
        <w:rPr>
          <w:rFonts w:ascii="David" w:eastAsia="Calibri" w:hAnsi="David" w:cs="David"/>
          <w:b/>
          <w:bCs/>
          <w:sz w:val="24"/>
          <w:szCs w:val="24"/>
          <w:u w:val="single"/>
          <w:rtl/>
        </w:rPr>
        <w:t>ומיכל</w:t>
      </w:r>
      <w:r w:rsidRPr="00C738EF">
        <w:rPr>
          <w:rFonts w:ascii="David" w:eastAsia="Calibri" w:hAnsi="David" w:cs="David"/>
          <w:b/>
          <w:bCs/>
          <w:sz w:val="24"/>
          <w:szCs w:val="24"/>
          <w:u w:val="single"/>
        </w:rPr>
        <w:t xml:space="preserve"> </w:t>
      </w:r>
      <w:r w:rsidRPr="00C738EF">
        <w:rPr>
          <w:rFonts w:ascii="David" w:eastAsia="Calibri" w:hAnsi="David" w:cs="David"/>
          <w:b/>
          <w:bCs/>
          <w:sz w:val="24"/>
          <w:szCs w:val="24"/>
          <w:u w:val="single"/>
          <w:rtl/>
        </w:rPr>
        <w:t>אמוניה</w:t>
      </w:r>
    </w:p>
    <w:p w:rsidR="00400463" w:rsidRPr="00C738EF" w:rsidRDefault="00400463" w:rsidP="003E106E">
      <w:pPr>
        <w:pStyle w:val="a7"/>
        <w:numPr>
          <w:ilvl w:val="0"/>
          <w:numId w:val="37"/>
        </w:numPr>
        <w:tabs>
          <w:tab w:val="left" w:pos="984"/>
        </w:tabs>
        <w:spacing w:after="0" w:line="360" w:lineRule="auto"/>
        <w:contextualSpacing w:val="0"/>
        <w:jc w:val="both"/>
        <w:rPr>
          <w:rFonts w:ascii="David" w:eastAsia="Calibri" w:hAnsi="David" w:cs="David"/>
          <w:vanish/>
          <w:sz w:val="24"/>
          <w:szCs w:val="24"/>
          <w:rtl/>
        </w:rPr>
      </w:pPr>
    </w:p>
    <w:p w:rsidR="00400463" w:rsidRPr="00C738EF" w:rsidRDefault="00400463" w:rsidP="003E106E">
      <w:pPr>
        <w:pStyle w:val="a7"/>
        <w:numPr>
          <w:ilvl w:val="0"/>
          <w:numId w:val="37"/>
        </w:numPr>
        <w:tabs>
          <w:tab w:val="left" w:pos="984"/>
        </w:tabs>
        <w:spacing w:after="0" w:line="360" w:lineRule="auto"/>
        <w:contextualSpacing w:val="0"/>
        <w:jc w:val="both"/>
        <w:rPr>
          <w:rFonts w:ascii="David" w:eastAsia="Calibri" w:hAnsi="David" w:cs="David"/>
          <w:vanish/>
          <w:sz w:val="24"/>
          <w:szCs w:val="24"/>
          <w:rtl/>
        </w:rPr>
      </w:pPr>
    </w:p>
    <w:p w:rsidR="00400463" w:rsidRPr="00C738EF" w:rsidRDefault="00400463" w:rsidP="003E106E">
      <w:pPr>
        <w:pStyle w:val="a7"/>
        <w:numPr>
          <w:ilvl w:val="0"/>
          <w:numId w:val="37"/>
        </w:numPr>
        <w:tabs>
          <w:tab w:val="left" w:pos="984"/>
        </w:tabs>
        <w:spacing w:after="0" w:line="360" w:lineRule="auto"/>
        <w:contextualSpacing w:val="0"/>
        <w:jc w:val="both"/>
        <w:rPr>
          <w:rFonts w:ascii="David" w:eastAsia="Calibri" w:hAnsi="David" w:cs="David"/>
          <w:vanish/>
          <w:sz w:val="24"/>
          <w:szCs w:val="24"/>
          <w:rtl/>
        </w:rPr>
      </w:pPr>
    </w:p>
    <w:p w:rsidR="00400463" w:rsidRPr="00C738EF" w:rsidRDefault="00400463" w:rsidP="003E106E">
      <w:pPr>
        <w:pStyle w:val="a7"/>
        <w:numPr>
          <w:ilvl w:val="0"/>
          <w:numId w:val="37"/>
        </w:numPr>
        <w:tabs>
          <w:tab w:val="left" w:pos="984"/>
        </w:tabs>
        <w:spacing w:after="0" w:line="360" w:lineRule="auto"/>
        <w:contextualSpacing w:val="0"/>
        <w:jc w:val="both"/>
        <w:rPr>
          <w:rFonts w:ascii="David" w:eastAsia="Calibri" w:hAnsi="David" w:cs="David"/>
          <w:vanish/>
          <w:sz w:val="24"/>
          <w:szCs w:val="24"/>
          <w:rtl/>
        </w:rPr>
      </w:pPr>
    </w:p>
    <w:p w:rsidR="00400463" w:rsidRPr="00C738EF" w:rsidRDefault="00400463" w:rsidP="003E106E">
      <w:pPr>
        <w:pStyle w:val="a7"/>
        <w:numPr>
          <w:ilvl w:val="1"/>
          <w:numId w:val="37"/>
        </w:numPr>
        <w:tabs>
          <w:tab w:val="left" w:pos="984"/>
        </w:tabs>
        <w:spacing w:after="0" w:line="360" w:lineRule="auto"/>
        <w:contextualSpacing w:val="0"/>
        <w:jc w:val="both"/>
        <w:rPr>
          <w:rFonts w:ascii="David" w:eastAsia="Calibri" w:hAnsi="David" w:cs="David"/>
          <w:vanish/>
          <w:sz w:val="24"/>
          <w:szCs w:val="24"/>
          <w:rtl/>
        </w:rPr>
      </w:pPr>
    </w:p>
    <w:p w:rsidR="00F854FA" w:rsidRPr="00C738EF" w:rsidRDefault="00400463" w:rsidP="003E106E">
      <w:pPr>
        <w:pStyle w:val="a7"/>
        <w:numPr>
          <w:ilvl w:val="2"/>
          <w:numId w:val="65"/>
        </w:numPr>
        <w:tabs>
          <w:tab w:val="left" w:pos="984"/>
        </w:tabs>
        <w:autoSpaceDE w:val="0"/>
        <w:autoSpaceDN w:val="0"/>
        <w:adjustRightInd w:val="0"/>
        <w:spacing w:after="0" w:line="360" w:lineRule="auto"/>
        <w:jc w:val="both"/>
        <w:rPr>
          <w:rFonts w:ascii="David" w:eastAsia="Calibri" w:hAnsi="David" w:cs="David"/>
          <w:sz w:val="24"/>
          <w:szCs w:val="24"/>
        </w:rPr>
      </w:pPr>
      <w:r w:rsidRPr="00C738EF">
        <w:rPr>
          <w:rFonts w:ascii="David" w:eastAsia="Calibri" w:hAnsi="David" w:cs="David"/>
          <w:sz w:val="24"/>
          <w:szCs w:val="24"/>
          <w:rtl/>
        </w:rPr>
        <w:t>בחדר</w:t>
      </w:r>
      <w:r w:rsidRPr="00C738EF">
        <w:rPr>
          <w:rFonts w:ascii="David" w:eastAsia="Calibri" w:hAnsi="David" w:cs="David"/>
          <w:sz w:val="24"/>
          <w:szCs w:val="24"/>
        </w:rPr>
        <w:t xml:space="preserve"> </w:t>
      </w:r>
      <w:r w:rsidRPr="00C738EF">
        <w:rPr>
          <w:rFonts w:ascii="David" w:eastAsia="Calibri" w:hAnsi="David" w:cs="David"/>
          <w:sz w:val="24"/>
          <w:szCs w:val="24"/>
          <w:rtl/>
        </w:rPr>
        <w:t>מכונות</w:t>
      </w:r>
      <w:r w:rsidRPr="00C738EF">
        <w:rPr>
          <w:rFonts w:ascii="David" w:eastAsia="Calibri" w:hAnsi="David" w:cs="David"/>
          <w:sz w:val="24"/>
          <w:szCs w:val="24"/>
        </w:rPr>
        <w:t xml:space="preserve"> </w:t>
      </w:r>
      <w:r w:rsidRPr="00C738EF">
        <w:rPr>
          <w:rFonts w:ascii="David" w:eastAsia="Calibri" w:hAnsi="David" w:cs="David"/>
          <w:sz w:val="24"/>
          <w:szCs w:val="24"/>
          <w:rtl/>
        </w:rPr>
        <w:t>קירור</w:t>
      </w:r>
      <w:r w:rsidRPr="00C738EF">
        <w:rPr>
          <w:rFonts w:ascii="David" w:eastAsia="Calibri" w:hAnsi="David" w:cs="David"/>
          <w:sz w:val="24"/>
          <w:szCs w:val="24"/>
        </w:rPr>
        <w:t xml:space="preserve"> </w:t>
      </w:r>
      <w:r w:rsidRPr="00C738EF">
        <w:rPr>
          <w:rFonts w:ascii="David" w:eastAsia="Calibri" w:hAnsi="David" w:cs="David"/>
          <w:sz w:val="24"/>
          <w:szCs w:val="24"/>
          <w:rtl/>
        </w:rPr>
        <w:t>שבו</w:t>
      </w:r>
      <w:r w:rsidRPr="00C738EF">
        <w:rPr>
          <w:rFonts w:ascii="David" w:eastAsia="Calibri" w:hAnsi="David" w:cs="David"/>
          <w:sz w:val="24"/>
          <w:szCs w:val="24"/>
        </w:rPr>
        <w:t xml:space="preserve"> </w:t>
      </w:r>
      <w:r w:rsidRPr="00C738EF">
        <w:rPr>
          <w:rFonts w:ascii="David" w:eastAsia="Calibri" w:hAnsi="David" w:cs="David"/>
          <w:sz w:val="24"/>
          <w:szCs w:val="24"/>
          <w:rtl/>
        </w:rPr>
        <w:t>מוצב</w:t>
      </w:r>
      <w:r w:rsidRPr="00C738EF">
        <w:rPr>
          <w:rFonts w:ascii="David" w:eastAsia="Calibri" w:hAnsi="David" w:cs="David"/>
          <w:sz w:val="24"/>
          <w:szCs w:val="24"/>
        </w:rPr>
        <w:t xml:space="preserve"> </w:t>
      </w:r>
      <w:r w:rsidRPr="00C738EF">
        <w:rPr>
          <w:rFonts w:ascii="David" w:eastAsia="Calibri" w:hAnsi="David" w:cs="David"/>
          <w:sz w:val="24"/>
          <w:szCs w:val="24"/>
          <w:rtl/>
        </w:rPr>
        <w:t>מיכל</w:t>
      </w:r>
      <w:r w:rsidRPr="00C738EF">
        <w:rPr>
          <w:rFonts w:ascii="David" w:eastAsia="Calibri" w:hAnsi="David" w:cs="David"/>
          <w:sz w:val="24"/>
          <w:szCs w:val="24"/>
        </w:rPr>
        <w:t xml:space="preserve"> </w:t>
      </w:r>
      <w:r w:rsidRPr="00C738EF">
        <w:rPr>
          <w:rFonts w:ascii="David" w:eastAsia="Calibri" w:hAnsi="David" w:cs="David"/>
          <w:sz w:val="24"/>
          <w:szCs w:val="24"/>
          <w:rtl/>
        </w:rPr>
        <w:t>אמוניה</w:t>
      </w:r>
      <w:r w:rsidRPr="00C738EF">
        <w:rPr>
          <w:rFonts w:ascii="David" w:eastAsia="Calibri" w:hAnsi="David" w:cs="David"/>
          <w:sz w:val="24"/>
          <w:szCs w:val="24"/>
        </w:rPr>
        <w:t xml:space="preserve"> </w:t>
      </w:r>
      <w:r w:rsidRPr="00C738EF">
        <w:rPr>
          <w:rFonts w:ascii="David" w:eastAsia="Calibri" w:hAnsi="David" w:cs="David"/>
          <w:sz w:val="24"/>
          <w:szCs w:val="24"/>
          <w:rtl/>
        </w:rPr>
        <w:t>או</w:t>
      </w:r>
      <w:r w:rsidRPr="00C738EF">
        <w:rPr>
          <w:rFonts w:ascii="David" w:eastAsia="Calibri" w:hAnsi="David" w:cs="David"/>
          <w:sz w:val="24"/>
          <w:szCs w:val="24"/>
        </w:rPr>
        <w:t xml:space="preserve"> </w:t>
      </w:r>
      <w:r w:rsidRPr="00C738EF">
        <w:rPr>
          <w:rFonts w:ascii="David" w:eastAsia="Calibri" w:hAnsi="David" w:cs="David"/>
          <w:sz w:val="24"/>
          <w:szCs w:val="24"/>
          <w:rtl/>
        </w:rPr>
        <w:t>מיכל</w:t>
      </w:r>
      <w:r w:rsidRPr="00C738EF">
        <w:rPr>
          <w:rFonts w:ascii="David" w:eastAsia="Calibri" w:hAnsi="David" w:cs="David"/>
          <w:sz w:val="24"/>
          <w:szCs w:val="24"/>
        </w:rPr>
        <w:t xml:space="preserve"> </w:t>
      </w:r>
      <w:r w:rsidRPr="00C738EF">
        <w:rPr>
          <w:rFonts w:ascii="David" w:eastAsia="Calibri" w:hAnsi="David" w:cs="David"/>
          <w:sz w:val="24"/>
          <w:szCs w:val="24"/>
          <w:rtl/>
        </w:rPr>
        <w:t>אמוניה</w:t>
      </w:r>
      <w:r w:rsidRPr="00C738EF">
        <w:rPr>
          <w:rFonts w:ascii="David" w:eastAsia="Calibri" w:hAnsi="David" w:cs="David"/>
          <w:sz w:val="24"/>
          <w:szCs w:val="24"/>
        </w:rPr>
        <w:t xml:space="preserve"> </w:t>
      </w:r>
      <w:r w:rsidRPr="00C738EF">
        <w:rPr>
          <w:rFonts w:ascii="David" w:eastAsia="Calibri" w:hAnsi="David" w:cs="David"/>
          <w:sz w:val="24"/>
          <w:szCs w:val="24"/>
          <w:rtl/>
        </w:rPr>
        <w:t>המוצב</w:t>
      </w:r>
      <w:r w:rsidRPr="00C738EF">
        <w:rPr>
          <w:rFonts w:ascii="David" w:eastAsia="Calibri" w:hAnsi="David" w:cs="David"/>
          <w:sz w:val="24"/>
          <w:szCs w:val="24"/>
        </w:rPr>
        <w:t xml:space="preserve"> </w:t>
      </w:r>
      <w:r w:rsidRPr="00C738EF">
        <w:rPr>
          <w:rFonts w:ascii="David" w:eastAsia="Calibri" w:hAnsi="David" w:cs="David"/>
          <w:sz w:val="24"/>
          <w:szCs w:val="24"/>
          <w:rtl/>
        </w:rPr>
        <w:t>בחדר</w:t>
      </w:r>
      <w:r w:rsidRPr="00C738EF">
        <w:rPr>
          <w:rFonts w:ascii="David" w:eastAsia="Calibri" w:hAnsi="David" w:cs="David"/>
          <w:sz w:val="24"/>
          <w:szCs w:val="24"/>
        </w:rPr>
        <w:t xml:space="preserve"> </w:t>
      </w:r>
      <w:r w:rsidRPr="00C738EF">
        <w:rPr>
          <w:rFonts w:ascii="David" w:eastAsia="Calibri" w:hAnsi="David" w:cs="David"/>
          <w:sz w:val="24"/>
          <w:szCs w:val="24"/>
          <w:rtl/>
        </w:rPr>
        <w:t>נפרד</w:t>
      </w:r>
      <w:r w:rsidRPr="00C738EF">
        <w:rPr>
          <w:rFonts w:ascii="David" w:eastAsia="Calibri" w:hAnsi="David" w:cs="David"/>
          <w:sz w:val="24"/>
          <w:szCs w:val="24"/>
        </w:rPr>
        <w:t xml:space="preserve"> </w:t>
      </w:r>
      <w:r w:rsidRPr="00C738EF">
        <w:rPr>
          <w:rFonts w:ascii="David" w:eastAsia="Calibri" w:hAnsi="David" w:cs="David"/>
          <w:sz w:val="24"/>
          <w:szCs w:val="24"/>
          <w:rtl/>
        </w:rPr>
        <w:t>נדרש  להתקין</w:t>
      </w:r>
      <w:r w:rsidRPr="00C738EF">
        <w:rPr>
          <w:rFonts w:ascii="David" w:eastAsia="Calibri" w:hAnsi="David" w:cs="David"/>
          <w:sz w:val="24"/>
          <w:szCs w:val="24"/>
        </w:rPr>
        <w:t>:</w:t>
      </w:r>
    </w:p>
    <w:p w:rsidR="00F854FA" w:rsidRPr="00C738EF" w:rsidRDefault="00400463" w:rsidP="003E106E">
      <w:pPr>
        <w:pStyle w:val="a7"/>
        <w:numPr>
          <w:ilvl w:val="0"/>
          <w:numId w:val="89"/>
        </w:numPr>
        <w:tabs>
          <w:tab w:val="left" w:pos="984"/>
        </w:tabs>
        <w:autoSpaceDE w:val="0"/>
        <w:autoSpaceDN w:val="0"/>
        <w:adjustRightInd w:val="0"/>
        <w:spacing w:after="0" w:line="360" w:lineRule="auto"/>
        <w:jc w:val="both"/>
        <w:rPr>
          <w:rFonts w:ascii="David" w:eastAsia="Calibri" w:hAnsi="David" w:cs="David"/>
          <w:sz w:val="24"/>
          <w:szCs w:val="24"/>
        </w:rPr>
      </w:pPr>
      <w:r w:rsidRPr="00C738EF">
        <w:rPr>
          <w:rFonts w:ascii="David" w:eastAsia="Calibri" w:hAnsi="David" w:cs="David"/>
          <w:sz w:val="24"/>
          <w:szCs w:val="24"/>
          <w:rtl/>
        </w:rPr>
        <w:t>מרחוק</w:t>
      </w:r>
      <w:r w:rsidRPr="00C738EF">
        <w:rPr>
          <w:rFonts w:ascii="David" w:eastAsia="Calibri" w:hAnsi="David" w:cs="David"/>
          <w:sz w:val="24"/>
          <w:szCs w:val="24"/>
        </w:rPr>
        <w:t xml:space="preserve"> </w:t>
      </w:r>
      <w:r w:rsidRPr="00C738EF">
        <w:rPr>
          <w:rFonts w:ascii="David" w:eastAsia="Calibri" w:hAnsi="David" w:cs="David"/>
          <w:sz w:val="24"/>
          <w:szCs w:val="24"/>
          <w:rtl/>
        </w:rPr>
        <w:t>תותקן</w:t>
      </w:r>
      <w:r w:rsidRPr="00C738EF">
        <w:rPr>
          <w:rFonts w:ascii="David" w:eastAsia="Calibri" w:hAnsi="David" w:cs="David"/>
          <w:sz w:val="24"/>
          <w:szCs w:val="24"/>
        </w:rPr>
        <w:t xml:space="preserve"> </w:t>
      </w:r>
      <w:r w:rsidRPr="00C738EF">
        <w:rPr>
          <w:rFonts w:ascii="David" w:eastAsia="Calibri" w:hAnsi="David" w:cs="David"/>
          <w:sz w:val="24"/>
          <w:szCs w:val="24"/>
          <w:rtl/>
        </w:rPr>
        <w:t>מערכת</w:t>
      </w:r>
      <w:r w:rsidRPr="00C738EF">
        <w:rPr>
          <w:rFonts w:ascii="David" w:eastAsia="Calibri" w:hAnsi="David" w:cs="David"/>
          <w:sz w:val="24"/>
          <w:szCs w:val="24"/>
        </w:rPr>
        <w:t xml:space="preserve"> </w:t>
      </w:r>
      <w:r w:rsidRPr="00C738EF">
        <w:rPr>
          <w:rFonts w:ascii="David" w:eastAsia="Calibri" w:hAnsi="David" w:cs="David"/>
          <w:sz w:val="24"/>
          <w:szCs w:val="24"/>
          <w:rtl/>
        </w:rPr>
        <w:t>כיבוי</w:t>
      </w:r>
      <w:r w:rsidRPr="00C738EF">
        <w:rPr>
          <w:rFonts w:ascii="David" w:eastAsia="Calibri" w:hAnsi="David" w:cs="David"/>
          <w:sz w:val="24"/>
          <w:szCs w:val="24"/>
        </w:rPr>
        <w:t xml:space="preserve"> </w:t>
      </w:r>
      <w:r w:rsidRPr="00C738EF">
        <w:rPr>
          <w:rFonts w:ascii="David" w:eastAsia="Calibri" w:hAnsi="David" w:cs="David"/>
          <w:sz w:val="24"/>
          <w:szCs w:val="24"/>
          <w:rtl/>
        </w:rPr>
        <w:t>אש</w:t>
      </w:r>
      <w:r w:rsidRPr="00C738EF">
        <w:rPr>
          <w:rFonts w:ascii="David" w:eastAsia="Calibri" w:hAnsi="David" w:cs="David"/>
          <w:sz w:val="24"/>
          <w:szCs w:val="24"/>
        </w:rPr>
        <w:t xml:space="preserve"> </w:t>
      </w:r>
      <w:r w:rsidRPr="00C738EF">
        <w:rPr>
          <w:rFonts w:ascii="David" w:eastAsia="Calibri" w:hAnsi="David" w:cs="David"/>
          <w:sz w:val="24"/>
          <w:szCs w:val="24"/>
          <w:rtl/>
        </w:rPr>
        <w:t>במים</w:t>
      </w:r>
      <w:r w:rsidRPr="00C738EF">
        <w:rPr>
          <w:rFonts w:ascii="David" w:eastAsia="Calibri" w:hAnsi="David" w:cs="David"/>
          <w:sz w:val="24"/>
          <w:szCs w:val="24"/>
        </w:rPr>
        <w:t xml:space="preserve"> </w:t>
      </w:r>
      <w:r w:rsidRPr="00C738EF">
        <w:rPr>
          <w:rFonts w:ascii="David" w:eastAsia="Calibri" w:hAnsi="David" w:cs="David"/>
          <w:sz w:val="24"/>
          <w:szCs w:val="24"/>
          <w:rtl/>
        </w:rPr>
        <w:t>עם</w:t>
      </w:r>
      <w:r w:rsidRPr="00C738EF">
        <w:rPr>
          <w:rFonts w:ascii="David" w:eastAsia="Calibri" w:hAnsi="David" w:cs="David"/>
          <w:sz w:val="24"/>
          <w:szCs w:val="24"/>
        </w:rPr>
        <w:t xml:space="preserve"> </w:t>
      </w:r>
      <w:r w:rsidRPr="00C738EF">
        <w:rPr>
          <w:rFonts w:ascii="David" w:eastAsia="Calibri" w:hAnsi="David" w:cs="David"/>
          <w:sz w:val="24"/>
          <w:szCs w:val="24"/>
          <w:rtl/>
        </w:rPr>
        <w:t>הפעלה</w:t>
      </w:r>
      <w:r w:rsidRPr="00C738EF">
        <w:rPr>
          <w:rFonts w:ascii="David" w:eastAsia="Calibri" w:hAnsi="David" w:cs="David"/>
          <w:sz w:val="24"/>
          <w:szCs w:val="24"/>
        </w:rPr>
        <w:t xml:space="preserve"> </w:t>
      </w:r>
      <w:r w:rsidRPr="00C738EF">
        <w:rPr>
          <w:rFonts w:ascii="David" w:eastAsia="Calibri" w:hAnsi="David" w:cs="David"/>
          <w:sz w:val="24"/>
          <w:szCs w:val="24"/>
          <w:rtl/>
        </w:rPr>
        <w:t>ידנית</w:t>
      </w:r>
      <w:r w:rsidRPr="00C738EF">
        <w:rPr>
          <w:rFonts w:ascii="David" w:eastAsia="Calibri" w:hAnsi="David" w:cs="David"/>
          <w:sz w:val="24"/>
          <w:szCs w:val="24"/>
        </w:rPr>
        <w:t xml:space="preserve"> </w:t>
      </w:r>
      <w:r w:rsidRPr="00C738EF">
        <w:rPr>
          <w:rFonts w:ascii="David" w:eastAsia="Calibri" w:hAnsi="David" w:cs="David"/>
          <w:sz w:val="24"/>
          <w:szCs w:val="24"/>
          <w:rtl/>
        </w:rPr>
        <w:t>מרחוק. ברז ההפעלה</w:t>
      </w:r>
      <w:r w:rsidRPr="00C738EF">
        <w:rPr>
          <w:rFonts w:ascii="David" w:eastAsia="Calibri" w:hAnsi="David" w:cs="David"/>
          <w:sz w:val="24"/>
          <w:szCs w:val="24"/>
        </w:rPr>
        <w:t xml:space="preserve"> </w:t>
      </w:r>
      <w:r w:rsidRPr="00C738EF">
        <w:rPr>
          <w:rFonts w:ascii="David" w:eastAsia="Calibri" w:hAnsi="David" w:cs="David"/>
          <w:sz w:val="24"/>
          <w:szCs w:val="24"/>
          <w:rtl/>
        </w:rPr>
        <w:t>הידני</w:t>
      </w:r>
      <w:r w:rsidRPr="00C738EF">
        <w:rPr>
          <w:rFonts w:ascii="David" w:eastAsia="Calibri" w:hAnsi="David" w:cs="David"/>
          <w:sz w:val="24"/>
          <w:szCs w:val="24"/>
        </w:rPr>
        <w:t xml:space="preserve"> </w:t>
      </w:r>
      <w:r w:rsidRPr="00C738EF">
        <w:rPr>
          <w:rFonts w:ascii="David" w:eastAsia="Calibri" w:hAnsi="David" w:cs="David"/>
          <w:sz w:val="24"/>
          <w:szCs w:val="24"/>
          <w:rtl/>
        </w:rPr>
        <w:t>יותקן</w:t>
      </w:r>
      <w:r w:rsidRPr="00C738EF">
        <w:rPr>
          <w:rFonts w:ascii="David" w:eastAsia="Calibri" w:hAnsi="David" w:cs="David"/>
          <w:sz w:val="24"/>
          <w:szCs w:val="24"/>
        </w:rPr>
        <w:t xml:space="preserve"> </w:t>
      </w:r>
      <w:r w:rsidRPr="00C738EF">
        <w:rPr>
          <w:rFonts w:ascii="David" w:eastAsia="Calibri" w:hAnsi="David" w:cs="David"/>
          <w:sz w:val="24"/>
          <w:szCs w:val="24"/>
          <w:rtl/>
        </w:rPr>
        <w:t>במרחק</w:t>
      </w:r>
      <w:r w:rsidRPr="00C738EF">
        <w:rPr>
          <w:rFonts w:ascii="David" w:eastAsia="Calibri" w:hAnsi="David" w:cs="David"/>
          <w:sz w:val="24"/>
          <w:szCs w:val="24"/>
        </w:rPr>
        <w:t xml:space="preserve"> </w:t>
      </w:r>
      <w:r w:rsidRPr="00C738EF">
        <w:rPr>
          <w:rFonts w:ascii="David" w:eastAsia="Calibri" w:hAnsi="David" w:cs="David"/>
          <w:sz w:val="24"/>
          <w:szCs w:val="24"/>
          <w:rtl/>
        </w:rPr>
        <w:t>שלא</w:t>
      </w:r>
      <w:r w:rsidRPr="00C738EF">
        <w:rPr>
          <w:rFonts w:ascii="David" w:eastAsia="Calibri" w:hAnsi="David" w:cs="David"/>
          <w:sz w:val="24"/>
          <w:szCs w:val="24"/>
        </w:rPr>
        <w:t xml:space="preserve"> </w:t>
      </w:r>
      <w:r w:rsidRPr="00C738EF">
        <w:rPr>
          <w:rFonts w:ascii="David" w:eastAsia="Calibri" w:hAnsi="David" w:cs="David"/>
          <w:sz w:val="24"/>
          <w:szCs w:val="24"/>
          <w:rtl/>
        </w:rPr>
        <w:t>יפחת</w:t>
      </w:r>
      <w:r w:rsidRPr="00C738EF">
        <w:rPr>
          <w:rFonts w:ascii="David" w:eastAsia="Calibri" w:hAnsi="David" w:cs="David"/>
          <w:sz w:val="24"/>
          <w:szCs w:val="24"/>
        </w:rPr>
        <w:t xml:space="preserve"> </w:t>
      </w:r>
      <w:r w:rsidRPr="00C738EF">
        <w:rPr>
          <w:rFonts w:ascii="David" w:eastAsia="Calibri" w:hAnsi="David" w:cs="David"/>
          <w:sz w:val="24"/>
          <w:szCs w:val="24"/>
          <w:rtl/>
        </w:rPr>
        <w:t>מ</w:t>
      </w:r>
      <w:r w:rsidRPr="00C738EF">
        <w:rPr>
          <w:rFonts w:ascii="David" w:eastAsia="Calibri" w:hAnsi="David" w:cs="David"/>
          <w:sz w:val="24"/>
          <w:szCs w:val="24"/>
        </w:rPr>
        <w:t xml:space="preserve"> 30 </w:t>
      </w:r>
      <w:r w:rsidRPr="00C738EF">
        <w:rPr>
          <w:rFonts w:ascii="David" w:eastAsia="Calibri" w:hAnsi="David" w:cs="David"/>
          <w:sz w:val="24"/>
          <w:szCs w:val="24"/>
          <w:rtl/>
        </w:rPr>
        <w:t>מטר</w:t>
      </w:r>
      <w:r w:rsidRPr="00C738EF">
        <w:rPr>
          <w:rFonts w:ascii="David" w:eastAsia="Calibri" w:hAnsi="David" w:cs="David"/>
          <w:sz w:val="24"/>
          <w:szCs w:val="24"/>
        </w:rPr>
        <w:t xml:space="preserve"> </w:t>
      </w:r>
      <w:r w:rsidRPr="00C738EF">
        <w:rPr>
          <w:rFonts w:ascii="David" w:eastAsia="Calibri" w:hAnsi="David" w:cs="David"/>
          <w:sz w:val="24"/>
          <w:szCs w:val="24"/>
          <w:rtl/>
        </w:rPr>
        <w:t>ולא</w:t>
      </w:r>
      <w:r w:rsidRPr="00C738EF">
        <w:rPr>
          <w:rFonts w:ascii="David" w:eastAsia="Calibri" w:hAnsi="David" w:cs="David"/>
          <w:sz w:val="24"/>
          <w:szCs w:val="24"/>
        </w:rPr>
        <w:t xml:space="preserve"> </w:t>
      </w:r>
      <w:r w:rsidRPr="00C738EF">
        <w:rPr>
          <w:rFonts w:ascii="David" w:eastAsia="Calibri" w:hAnsi="David" w:cs="David"/>
          <w:sz w:val="24"/>
          <w:szCs w:val="24"/>
          <w:rtl/>
        </w:rPr>
        <w:t>יעלה</w:t>
      </w:r>
      <w:r w:rsidRPr="00C738EF">
        <w:rPr>
          <w:rFonts w:ascii="David" w:eastAsia="Calibri" w:hAnsi="David" w:cs="David"/>
          <w:sz w:val="24"/>
          <w:szCs w:val="24"/>
        </w:rPr>
        <w:t xml:space="preserve"> </w:t>
      </w:r>
      <w:r w:rsidRPr="00C738EF">
        <w:rPr>
          <w:rFonts w:ascii="David" w:eastAsia="Calibri" w:hAnsi="David" w:cs="David"/>
          <w:sz w:val="24"/>
          <w:szCs w:val="24"/>
          <w:rtl/>
        </w:rPr>
        <w:t>על</w:t>
      </w:r>
      <w:r w:rsidRPr="00C738EF">
        <w:rPr>
          <w:rFonts w:ascii="David" w:eastAsia="Calibri" w:hAnsi="David" w:cs="David"/>
          <w:sz w:val="24"/>
          <w:szCs w:val="24"/>
        </w:rPr>
        <w:t xml:space="preserve"> </w:t>
      </w:r>
      <w:r w:rsidRPr="00C738EF">
        <w:rPr>
          <w:rFonts w:ascii="David" w:eastAsia="Calibri" w:hAnsi="David" w:cs="David"/>
          <w:sz w:val="24"/>
          <w:szCs w:val="24"/>
          <w:rtl/>
        </w:rPr>
        <w:t>100</w:t>
      </w:r>
      <w:r w:rsidRPr="00C738EF">
        <w:rPr>
          <w:rFonts w:ascii="David" w:eastAsia="Calibri" w:hAnsi="David" w:cs="David"/>
          <w:sz w:val="24"/>
          <w:szCs w:val="24"/>
        </w:rPr>
        <w:t xml:space="preserve"> </w:t>
      </w:r>
      <w:r w:rsidRPr="00C738EF">
        <w:rPr>
          <w:rFonts w:ascii="David" w:eastAsia="Calibri" w:hAnsi="David" w:cs="David"/>
          <w:sz w:val="24"/>
          <w:szCs w:val="24"/>
          <w:rtl/>
        </w:rPr>
        <w:t>מטר</w:t>
      </w:r>
      <w:r w:rsidRPr="00C738EF">
        <w:rPr>
          <w:rFonts w:ascii="David" w:eastAsia="Calibri" w:hAnsi="David" w:cs="David"/>
          <w:sz w:val="24"/>
          <w:szCs w:val="24"/>
        </w:rPr>
        <w:t xml:space="preserve"> </w:t>
      </w:r>
      <w:r w:rsidRPr="00C738EF">
        <w:rPr>
          <w:rFonts w:ascii="David" w:eastAsia="Calibri" w:hAnsi="David" w:cs="David"/>
          <w:sz w:val="24"/>
          <w:szCs w:val="24"/>
          <w:rtl/>
        </w:rPr>
        <w:t>מחדר</w:t>
      </w:r>
      <w:r w:rsidRPr="00C738EF">
        <w:rPr>
          <w:rFonts w:ascii="David" w:eastAsia="Calibri" w:hAnsi="David" w:cs="David"/>
          <w:sz w:val="24"/>
          <w:szCs w:val="24"/>
        </w:rPr>
        <w:t xml:space="preserve"> </w:t>
      </w:r>
      <w:r w:rsidRPr="00C738EF">
        <w:rPr>
          <w:rFonts w:ascii="David" w:eastAsia="Calibri" w:hAnsi="David" w:cs="David"/>
          <w:sz w:val="24"/>
          <w:szCs w:val="24"/>
          <w:rtl/>
        </w:rPr>
        <w:t>המכונות</w:t>
      </w:r>
      <w:r w:rsidRPr="00C738EF">
        <w:rPr>
          <w:rFonts w:ascii="David" w:eastAsia="Calibri" w:hAnsi="David" w:cs="David"/>
          <w:sz w:val="24"/>
          <w:szCs w:val="24"/>
        </w:rPr>
        <w:t xml:space="preserve"> </w:t>
      </w:r>
      <w:r w:rsidRPr="00C738EF">
        <w:rPr>
          <w:rFonts w:ascii="David" w:eastAsia="Calibri" w:hAnsi="David" w:cs="David"/>
          <w:sz w:val="24"/>
          <w:szCs w:val="24"/>
          <w:rtl/>
        </w:rPr>
        <w:t>או</w:t>
      </w:r>
      <w:r w:rsidRPr="00C738EF">
        <w:rPr>
          <w:rFonts w:ascii="David" w:eastAsia="Calibri" w:hAnsi="David" w:cs="David"/>
          <w:sz w:val="24"/>
          <w:szCs w:val="24"/>
        </w:rPr>
        <w:t xml:space="preserve"> </w:t>
      </w:r>
      <w:r w:rsidRPr="00C738EF">
        <w:rPr>
          <w:rFonts w:ascii="David" w:eastAsia="Calibri" w:hAnsi="David" w:cs="David"/>
          <w:sz w:val="24"/>
          <w:szCs w:val="24"/>
          <w:rtl/>
        </w:rPr>
        <w:t>ממיכל</w:t>
      </w:r>
      <w:r w:rsidRPr="00C738EF">
        <w:rPr>
          <w:rFonts w:ascii="David" w:eastAsia="Calibri" w:hAnsi="David" w:cs="David"/>
          <w:sz w:val="24"/>
          <w:szCs w:val="24"/>
        </w:rPr>
        <w:t xml:space="preserve"> </w:t>
      </w:r>
      <w:r w:rsidRPr="00C738EF">
        <w:rPr>
          <w:rFonts w:ascii="David" w:eastAsia="Calibri" w:hAnsi="David" w:cs="David"/>
          <w:sz w:val="24"/>
          <w:szCs w:val="24"/>
          <w:rtl/>
        </w:rPr>
        <w:t>אמוניה, וימוקם</w:t>
      </w:r>
      <w:r w:rsidRPr="00C738EF">
        <w:rPr>
          <w:rFonts w:ascii="David" w:eastAsia="Calibri" w:hAnsi="David" w:cs="David"/>
          <w:sz w:val="24"/>
          <w:szCs w:val="24"/>
        </w:rPr>
        <w:t xml:space="preserve"> </w:t>
      </w:r>
      <w:r w:rsidRPr="00C738EF">
        <w:rPr>
          <w:rFonts w:ascii="David" w:eastAsia="Calibri" w:hAnsi="David" w:cs="David"/>
          <w:sz w:val="24"/>
          <w:szCs w:val="24"/>
          <w:rtl/>
        </w:rPr>
        <w:t>במקום</w:t>
      </w:r>
      <w:r w:rsidRPr="00C738EF">
        <w:rPr>
          <w:rFonts w:ascii="David" w:eastAsia="Calibri" w:hAnsi="David" w:cs="David"/>
          <w:sz w:val="24"/>
          <w:szCs w:val="24"/>
        </w:rPr>
        <w:t xml:space="preserve"> </w:t>
      </w:r>
      <w:r w:rsidRPr="00C738EF">
        <w:rPr>
          <w:rFonts w:ascii="David" w:eastAsia="Calibri" w:hAnsi="David" w:cs="David"/>
          <w:sz w:val="24"/>
          <w:szCs w:val="24"/>
          <w:rtl/>
        </w:rPr>
        <w:t>בולט</w:t>
      </w:r>
      <w:r w:rsidRPr="00C738EF">
        <w:rPr>
          <w:rFonts w:ascii="David" w:eastAsia="Calibri" w:hAnsi="David" w:cs="David"/>
          <w:sz w:val="24"/>
          <w:szCs w:val="24"/>
        </w:rPr>
        <w:t xml:space="preserve"> </w:t>
      </w:r>
      <w:r w:rsidRPr="00C738EF">
        <w:rPr>
          <w:rFonts w:ascii="David" w:eastAsia="Calibri" w:hAnsi="David" w:cs="David"/>
          <w:sz w:val="24"/>
          <w:szCs w:val="24"/>
          <w:rtl/>
        </w:rPr>
        <w:t>ונגיש</w:t>
      </w:r>
      <w:r w:rsidRPr="00C738EF">
        <w:rPr>
          <w:rFonts w:ascii="David" w:eastAsia="Calibri" w:hAnsi="David" w:cs="David"/>
          <w:sz w:val="24"/>
          <w:szCs w:val="24"/>
        </w:rPr>
        <w:t xml:space="preserve"> </w:t>
      </w:r>
      <w:r w:rsidRPr="00C738EF">
        <w:rPr>
          <w:rFonts w:ascii="David" w:eastAsia="Calibri" w:hAnsi="David" w:cs="David"/>
          <w:sz w:val="24"/>
          <w:szCs w:val="24"/>
          <w:rtl/>
        </w:rPr>
        <w:t>עם</w:t>
      </w:r>
      <w:r w:rsidRPr="00C738EF">
        <w:rPr>
          <w:rFonts w:ascii="David" w:eastAsia="Calibri" w:hAnsi="David" w:cs="David"/>
          <w:sz w:val="24"/>
          <w:szCs w:val="24"/>
        </w:rPr>
        <w:t xml:space="preserve"> </w:t>
      </w:r>
      <w:r w:rsidRPr="00C738EF">
        <w:rPr>
          <w:rFonts w:ascii="David" w:eastAsia="Calibri" w:hAnsi="David" w:cs="David"/>
          <w:sz w:val="24"/>
          <w:szCs w:val="24"/>
          <w:rtl/>
        </w:rPr>
        <w:t>שילוט מתאים</w:t>
      </w:r>
      <w:r w:rsidR="00F854FA" w:rsidRPr="00C738EF">
        <w:rPr>
          <w:rFonts w:ascii="David" w:eastAsia="Calibri" w:hAnsi="David" w:cs="David"/>
          <w:sz w:val="24"/>
          <w:szCs w:val="24"/>
          <w:rtl/>
        </w:rPr>
        <w:t>.</w:t>
      </w:r>
    </w:p>
    <w:p w:rsidR="00F854FA" w:rsidRPr="00C738EF" w:rsidRDefault="00400463" w:rsidP="003E106E">
      <w:pPr>
        <w:pStyle w:val="a7"/>
        <w:numPr>
          <w:ilvl w:val="0"/>
          <w:numId w:val="89"/>
        </w:numPr>
        <w:tabs>
          <w:tab w:val="left" w:pos="984"/>
        </w:tabs>
        <w:autoSpaceDE w:val="0"/>
        <w:autoSpaceDN w:val="0"/>
        <w:adjustRightInd w:val="0"/>
        <w:spacing w:after="0" w:line="360" w:lineRule="auto"/>
        <w:jc w:val="both"/>
        <w:rPr>
          <w:rFonts w:ascii="David" w:eastAsia="Calibri" w:hAnsi="David" w:cs="David"/>
          <w:sz w:val="24"/>
          <w:szCs w:val="24"/>
        </w:rPr>
      </w:pPr>
      <w:r w:rsidRPr="00C738EF">
        <w:rPr>
          <w:rFonts w:ascii="David" w:eastAsia="Calibri" w:hAnsi="David" w:cs="David"/>
          <w:sz w:val="24"/>
          <w:szCs w:val="24"/>
          <w:rtl/>
        </w:rPr>
        <w:t>חדר</w:t>
      </w:r>
      <w:r w:rsidRPr="00C738EF">
        <w:rPr>
          <w:rFonts w:ascii="David" w:eastAsia="Calibri" w:hAnsi="David" w:cs="David"/>
          <w:sz w:val="24"/>
          <w:szCs w:val="24"/>
        </w:rPr>
        <w:t xml:space="preserve"> </w:t>
      </w:r>
      <w:r w:rsidRPr="00C738EF">
        <w:rPr>
          <w:rFonts w:ascii="David" w:eastAsia="Calibri" w:hAnsi="David" w:cs="David"/>
          <w:sz w:val="24"/>
          <w:szCs w:val="24"/>
          <w:rtl/>
        </w:rPr>
        <w:t>המכונות</w:t>
      </w:r>
      <w:r w:rsidRPr="00C738EF">
        <w:rPr>
          <w:rFonts w:ascii="David" w:eastAsia="Calibri" w:hAnsi="David" w:cs="David"/>
          <w:sz w:val="24"/>
          <w:szCs w:val="24"/>
        </w:rPr>
        <w:t xml:space="preserve"> </w:t>
      </w:r>
      <w:r w:rsidRPr="00C738EF">
        <w:rPr>
          <w:rFonts w:ascii="David" w:eastAsia="Calibri" w:hAnsi="David" w:cs="David"/>
          <w:sz w:val="24"/>
          <w:szCs w:val="24"/>
          <w:rtl/>
        </w:rPr>
        <w:t>שיש</w:t>
      </w:r>
      <w:r w:rsidRPr="00C738EF">
        <w:rPr>
          <w:rFonts w:ascii="David" w:eastAsia="Calibri" w:hAnsi="David" w:cs="David"/>
          <w:sz w:val="24"/>
          <w:szCs w:val="24"/>
        </w:rPr>
        <w:t xml:space="preserve"> </w:t>
      </w:r>
      <w:r w:rsidRPr="00C738EF">
        <w:rPr>
          <w:rFonts w:ascii="David" w:eastAsia="Calibri" w:hAnsi="David" w:cs="David"/>
          <w:sz w:val="24"/>
          <w:szCs w:val="24"/>
          <w:rtl/>
        </w:rPr>
        <w:t>בו</w:t>
      </w:r>
      <w:r w:rsidRPr="00C738EF">
        <w:rPr>
          <w:rFonts w:ascii="David" w:eastAsia="Calibri" w:hAnsi="David" w:cs="David"/>
          <w:sz w:val="24"/>
          <w:szCs w:val="24"/>
        </w:rPr>
        <w:t xml:space="preserve"> </w:t>
      </w:r>
      <w:r w:rsidRPr="00C738EF">
        <w:rPr>
          <w:rFonts w:ascii="David" w:eastAsia="Calibri" w:hAnsi="David" w:cs="David"/>
          <w:sz w:val="24"/>
          <w:szCs w:val="24"/>
          <w:rtl/>
        </w:rPr>
        <w:t>מיכל</w:t>
      </w:r>
      <w:r w:rsidRPr="00C738EF">
        <w:rPr>
          <w:rFonts w:ascii="David" w:eastAsia="Calibri" w:hAnsi="David" w:cs="David"/>
          <w:sz w:val="24"/>
          <w:szCs w:val="24"/>
        </w:rPr>
        <w:t xml:space="preserve"> </w:t>
      </w:r>
      <w:r w:rsidRPr="00C738EF">
        <w:rPr>
          <w:rFonts w:ascii="David" w:eastAsia="Calibri" w:hAnsi="David" w:cs="David"/>
          <w:sz w:val="24"/>
          <w:szCs w:val="24"/>
          <w:rtl/>
        </w:rPr>
        <w:t>אמוניה</w:t>
      </w:r>
      <w:r w:rsidRPr="00C738EF">
        <w:rPr>
          <w:rFonts w:ascii="David" w:eastAsia="Calibri" w:hAnsi="David" w:cs="David"/>
          <w:sz w:val="24"/>
          <w:szCs w:val="24"/>
        </w:rPr>
        <w:t xml:space="preserve"> </w:t>
      </w:r>
      <w:r w:rsidRPr="00C738EF">
        <w:rPr>
          <w:rFonts w:ascii="David" w:eastAsia="Calibri" w:hAnsi="David" w:cs="David"/>
          <w:sz w:val="24"/>
          <w:szCs w:val="24"/>
          <w:rtl/>
        </w:rPr>
        <w:t>או</w:t>
      </w:r>
      <w:r w:rsidRPr="00C738EF">
        <w:rPr>
          <w:rFonts w:ascii="David" w:eastAsia="Calibri" w:hAnsi="David" w:cs="David"/>
          <w:sz w:val="24"/>
          <w:szCs w:val="24"/>
        </w:rPr>
        <w:t xml:space="preserve"> </w:t>
      </w:r>
      <w:r w:rsidRPr="00C738EF">
        <w:rPr>
          <w:rFonts w:ascii="David" w:eastAsia="Calibri" w:hAnsi="David" w:cs="David"/>
          <w:sz w:val="24"/>
          <w:szCs w:val="24"/>
          <w:rtl/>
        </w:rPr>
        <w:t>מיכל</w:t>
      </w:r>
      <w:r w:rsidRPr="00C738EF">
        <w:rPr>
          <w:rFonts w:ascii="David" w:eastAsia="Calibri" w:hAnsi="David" w:cs="David"/>
          <w:sz w:val="24"/>
          <w:szCs w:val="24"/>
        </w:rPr>
        <w:t xml:space="preserve"> </w:t>
      </w:r>
      <w:r w:rsidRPr="00C738EF">
        <w:rPr>
          <w:rFonts w:ascii="David" w:eastAsia="Calibri" w:hAnsi="David" w:cs="David"/>
          <w:sz w:val="24"/>
          <w:szCs w:val="24"/>
          <w:rtl/>
        </w:rPr>
        <w:t>אמוניה</w:t>
      </w:r>
      <w:r w:rsidRPr="00C738EF">
        <w:rPr>
          <w:rFonts w:ascii="David" w:eastAsia="Calibri" w:hAnsi="David" w:cs="David"/>
          <w:sz w:val="24"/>
          <w:szCs w:val="24"/>
        </w:rPr>
        <w:t xml:space="preserve"> </w:t>
      </w:r>
      <w:r w:rsidRPr="00C738EF">
        <w:rPr>
          <w:rFonts w:ascii="David" w:eastAsia="Calibri" w:hAnsi="David" w:cs="David"/>
          <w:sz w:val="24"/>
          <w:szCs w:val="24"/>
          <w:rtl/>
        </w:rPr>
        <w:t>המוצב</w:t>
      </w:r>
      <w:r w:rsidRPr="00C738EF">
        <w:rPr>
          <w:rFonts w:ascii="David" w:eastAsia="Calibri" w:hAnsi="David" w:cs="David"/>
          <w:sz w:val="24"/>
          <w:szCs w:val="24"/>
        </w:rPr>
        <w:t xml:space="preserve"> </w:t>
      </w:r>
      <w:r w:rsidRPr="00C738EF">
        <w:rPr>
          <w:rFonts w:ascii="David" w:eastAsia="Calibri" w:hAnsi="David" w:cs="David"/>
          <w:sz w:val="24"/>
          <w:szCs w:val="24"/>
          <w:rtl/>
        </w:rPr>
        <w:t>בנפרד</w:t>
      </w:r>
      <w:r w:rsidRPr="00C738EF">
        <w:rPr>
          <w:rFonts w:ascii="David" w:eastAsia="Calibri" w:hAnsi="David" w:cs="David"/>
          <w:sz w:val="24"/>
          <w:szCs w:val="24"/>
        </w:rPr>
        <w:t xml:space="preserve"> </w:t>
      </w:r>
      <w:r w:rsidRPr="00C738EF">
        <w:rPr>
          <w:rFonts w:ascii="David" w:eastAsia="Calibri" w:hAnsi="David" w:cs="David"/>
          <w:sz w:val="24"/>
          <w:szCs w:val="24"/>
          <w:rtl/>
        </w:rPr>
        <w:t>יופרדו כאגף</w:t>
      </w:r>
      <w:r w:rsidRPr="00C738EF">
        <w:rPr>
          <w:rFonts w:ascii="David" w:eastAsia="Calibri" w:hAnsi="David" w:cs="David"/>
          <w:sz w:val="24"/>
          <w:szCs w:val="24"/>
        </w:rPr>
        <w:t xml:space="preserve"> </w:t>
      </w:r>
      <w:r w:rsidRPr="00C738EF">
        <w:rPr>
          <w:rFonts w:ascii="David" w:eastAsia="Calibri" w:hAnsi="David" w:cs="David"/>
          <w:sz w:val="24"/>
          <w:szCs w:val="24"/>
          <w:rtl/>
        </w:rPr>
        <w:t>אש</w:t>
      </w:r>
      <w:r w:rsidRPr="00C738EF">
        <w:rPr>
          <w:rFonts w:ascii="David" w:eastAsia="Calibri" w:hAnsi="David" w:cs="David"/>
          <w:sz w:val="24"/>
          <w:szCs w:val="24"/>
        </w:rPr>
        <w:t xml:space="preserve"> </w:t>
      </w:r>
      <w:r w:rsidRPr="00C738EF">
        <w:rPr>
          <w:rFonts w:ascii="David" w:eastAsia="Calibri" w:hAnsi="David" w:cs="David"/>
          <w:sz w:val="24"/>
          <w:szCs w:val="24"/>
          <w:rtl/>
        </w:rPr>
        <w:t>נפרד</w:t>
      </w:r>
      <w:r w:rsidRPr="00C738EF">
        <w:rPr>
          <w:rFonts w:ascii="David" w:eastAsia="Calibri" w:hAnsi="David" w:cs="David"/>
          <w:sz w:val="24"/>
          <w:szCs w:val="24"/>
        </w:rPr>
        <w:t xml:space="preserve"> </w:t>
      </w:r>
      <w:r w:rsidRPr="00C738EF">
        <w:rPr>
          <w:rFonts w:ascii="David" w:eastAsia="Calibri" w:hAnsi="David" w:cs="David"/>
          <w:sz w:val="24"/>
          <w:szCs w:val="24"/>
          <w:rtl/>
        </w:rPr>
        <w:t>באמצעות</w:t>
      </w:r>
      <w:r w:rsidRPr="00C738EF">
        <w:rPr>
          <w:rFonts w:ascii="David" w:eastAsia="Calibri" w:hAnsi="David" w:cs="David"/>
          <w:sz w:val="24"/>
          <w:szCs w:val="24"/>
        </w:rPr>
        <w:t xml:space="preserve"> </w:t>
      </w:r>
      <w:r w:rsidRPr="00C738EF">
        <w:rPr>
          <w:rFonts w:ascii="David" w:eastAsia="Calibri" w:hAnsi="David" w:cs="David"/>
          <w:sz w:val="24"/>
          <w:szCs w:val="24"/>
          <w:rtl/>
        </w:rPr>
        <w:t>קירות</w:t>
      </w:r>
      <w:r w:rsidRPr="00C738EF">
        <w:rPr>
          <w:rFonts w:ascii="David" w:eastAsia="Calibri" w:hAnsi="David" w:cs="David"/>
          <w:sz w:val="24"/>
          <w:szCs w:val="24"/>
        </w:rPr>
        <w:t xml:space="preserve"> </w:t>
      </w:r>
      <w:r w:rsidRPr="00C738EF">
        <w:rPr>
          <w:rFonts w:ascii="David" w:eastAsia="Calibri" w:hAnsi="David" w:cs="David"/>
          <w:sz w:val="24"/>
          <w:szCs w:val="24"/>
          <w:rtl/>
        </w:rPr>
        <w:t>בעלי</w:t>
      </w:r>
      <w:r w:rsidRPr="00C738EF">
        <w:rPr>
          <w:rFonts w:ascii="David" w:eastAsia="Calibri" w:hAnsi="David" w:cs="David"/>
          <w:sz w:val="24"/>
          <w:szCs w:val="24"/>
        </w:rPr>
        <w:t xml:space="preserve"> </w:t>
      </w:r>
      <w:r w:rsidRPr="00C738EF">
        <w:rPr>
          <w:rFonts w:ascii="David" w:eastAsia="Calibri" w:hAnsi="David" w:cs="David"/>
          <w:sz w:val="24"/>
          <w:szCs w:val="24"/>
          <w:rtl/>
        </w:rPr>
        <w:t>עמידות</w:t>
      </w:r>
      <w:r w:rsidRPr="00C738EF">
        <w:rPr>
          <w:rFonts w:ascii="David" w:eastAsia="Calibri" w:hAnsi="David" w:cs="David"/>
          <w:sz w:val="24"/>
          <w:szCs w:val="24"/>
        </w:rPr>
        <w:t xml:space="preserve"> </w:t>
      </w:r>
      <w:r w:rsidRPr="00C738EF">
        <w:rPr>
          <w:rFonts w:ascii="David" w:eastAsia="Calibri" w:hAnsi="David" w:cs="David"/>
          <w:sz w:val="24"/>
          <w:szCs w:val="24"/>
          <w:rtl/>
        </w:rPr>
        <w:t>אש</w:t>
      </w:r>
      <w:r w:rsidRPr="00C738EF">
        <w:rPr>
          <w:rFonts w:ascii="David" w:eastAsia="Calibri" w:hAnsi="David" w:cs="David"/>
          <w:sz w:val="24"/>
          <w:szCs w:val="24"/>
        </w:rPr>
        <w:t xml:space="preserve"> </w:t>
      </w:r>
      <w:r w:rsidRPr="00C738EF">
        <w:rPr>
          <w:rFonts w:ascii="David" w:eastAsia="Calibri" w:hAnsi="David" w:cs="David"/>
          <w:sz w:val="24"/>
          <w:szCs w:val="24"/>
          <w:rtl/>
        </w:rPr>
        <w:t>של</w:t>
      </w:r>
      <w:r w:rsidRPr="00C738EF">
        <w:rPr>
          <w:rFonts w:ascii="David" w:eastAsia="Calibri" w:hAnsi="David" w:cs="David"/>
          <w:sz w:val="24"/>
          <w:szCs w:val="24"/>
        </w:rPr>
        <w:t xml:space="preserve"> </w:t>
      </w:r>
      <w:r w:rsidRPr="00C738EF">
        <w:rPr>
          <w:rFonts w:ascii="David" w:eastAsia="Calibri" w:hAnsi="David" w:cs="David"/>
          <w:sz w:val="24"/>
          <w:szCs w:val="24"/>
          <w:rtl/>
        </w:rPr>
        <w:t>שעתיים</w:t>
      </w:r>
      <w:r w:rsidRPr="00C738EF">
        <w:rPr>
          <w:rFonts w:ascii="David" w:eastAsia="Calibri" w:hAnsi="David" w:cs="David"/>
          <w:sz w:val="24"/>
          <w:szCs w:val="24"/>
        </w:rPr>
        <w:t xml:space="preserve"> </w:t>
      </w:r>
      <w:r w:rsidRPr="00C738EF">
        <w:rPr>
          <w:rFonts w:ascii="David" w:eastAsia="Calibri" w:hAnsi="David" w:cs="David"/>
          <w:sz w:val="24"/>
          <w:szCs w:val="24"/>
          <w:rtl/>
        </w:rPr>
        <w:t>לפחות</w:t>
      </w:r>
      <w:r w:rsidR="00F854FA" w:rsidRPr="00C738EF">
        <w:rPr>
          <w:rFonts w:ascii="David" w:eastAsia="Calibri" w:hAnsi="David" w:cs="David"/>
          <w:sz w:val="24"/>
          <w:szCs w:val="24"/>
          <w:rtl/>
        </w:rPr>
        <w:t>.</w:t>
      </w:r>
    </w:p>
    <w:p w:rsidR="00400463" w:rsidRPr="00C738EF" w:rsidRDefault="00400463" w:rsidP="003E106E">
      <w:pPr>
        <w:pStyle w:val="a7"/>
        <w:numPr>
          <w:ilvl w:val="0"/>
          <w:numId w:val="89"/>
        </w:numPr>
        <w:tabs>
          <w:tab w:val="left" w:pos="984"/>
        </w:tabs>
        <w:autoSpaceDE w:val="0"/>
        <w:autoSpaceDN w:val="0"/>
        <w:adjustRightInd w:val="0"/>
        <w:spacing w:after="0" w:line="360" w:lineRule="auto"/>
        <w:jc w:val="both"/>
        <w:rPr>
          <w:rFonts w:ascii="David" w:eastAsia="Calibri" w:hAnsi="David" w:cs="David"/>
          <w:sz w:val="24"/>
          <w:szCs w:val="24"/>
        </w:rPr>
      </w:pPr>
      <w:r w:rsidRPr="00C738EF">
        <w:rPr>
          <w:rFonts w:ascii="David" w:eastAsia="Calibri" w:hAnsi="David" w:cs="David"/>
          <w:sz w:val="24"/>
          <w:szCs w:val="24"/>
          <w:rtl/>
        </w:rPr>
        <w:t>3 מטפי</w:t>
      </w:r>
      <w:r w:rsidRPr="00C738EF">
        <w:rPr>
          <w:rFonts w:ascii="David" w:eastAsia="Calibri" w:hAnsi="David" w:cs="David"/>
          <w:sz w:val="24"/>
          <w:szCs w:val="24"/>
        </w:rPr>
        <w:t xml:space="preserve"> </w:t>
      </w:r>
      <w:r w:rsidRPr="00C738EF">
        <w:rPr>
          <w:rFonts w:ascii="David" w:eastAsia="Calibri" w:hAnsi="David" w:cs="David"/>
          <w:sz w:val="24"/>
          <w:szCs w:val="24"/>
          <w:rtl/>
        </w:rPr>
        <w:t>אבקה</w:t>
      </w:r>
      <w:r w:rsidRPr="00C738EF">
        <w:rPr>
          <w:rFonts w:ascii="David" w:eastAsia="Calibri" w:hAnsi="David" w:cs="David"/>
          <w:sz w:val="24"/>
          <w:szCs w:val="24"/>
        </w:rPr>
        <w:t xml:space="preserve"> </w:t>
      </w:r>
      <w:r w:rsidRPr="00C738EF">
        <w:rPr>
          <w:rFonts w:ascii="David" w:eastAsia="Calibri" w:hAnsi="David" w:cs="David"/>
          <w:sz w:val="24"/>
          <w:szCs w:val="24"/>
          <w:rtl/>
        </w:rPr>
        <w:t>במשקל</w:t>
      </w:r>
      <w:r w:rsidRPr="00C738EF">
        <w:rPr>
          <w:rFonts w:ascii="David" w:eastAsia="Calibri" w:hAnsi="David" w:cs="David"/>
          <w:sz w:val="24"/>
          <w:szCs w:val="24"/>
        </w:rPr>
        <w:t xml:space="preserve"> </w:t>
      </w:r>
      <w:r w:rsidRPr="00C738EF">
        <w:rPr>
          <w:rFonts w:ascii="David" w:eastAsia="Calibri" w:hAnsi="David" w:cs="David"/>
          <w:sz w:val="24"/>
          <w:szCs w:val="24"/>
          <w:rtl/>
        </w:rPr>
        <w:t>של</w:t>
      </w:r>
      <w:r w:rsidRPr="00C738EF">
        <w:rPr>
          <w:rFonts w:ascii="David" w:eastAsia="Calibri" w:hAnsi="David" w:cs="David"/>
          <w:sz w:val="24"/>
          <w:szCs w:val="24"/>
        </w:rPr>
        <w:t xml:space="preserve"> </w:t>
      </w:r>
      <w:r w:rsidRPr="00C738EF">
        <w:rPr>
          <w:rFonts w:ascii="David" w:eastAsia="Calibri" w:hAnsi="David" w:cs="David"/>
          <w:sz w:val="24"/>
          <w:szCs w:val="24"/>
          <w:rtl/>
        </w:rPr>
        <w:t>6</w:t>
      </w:r>
      <w:r w:rsidRPr="00C738EF">
        <w:rPr>
          <w:rFonts w:ascii="David" w:eastAsia="Calibri" w:hAnsi="David" w:cs="David"/>
          <w:sz w:val="24"/>
          <w:szCs w:val="24"/>
        </w:rPr>
        <w:t xml:space="preserve"> </w:t>
      </w:r>
      <w:r w:rsidRPr="00C738EF">
        <w:rPr>
          <w:rFonts w:ascii="David" w:eastAsia="Calibri" w:hAnsi="David" w:cs="David"/>
          <w:sz w:val="24"/>
          <w:szCs w:val="24"/>
          <w:rtl/>
        </w:rPr>
        <w:t>ק</w:t>
      </w:r>
      <w:r w:rsidRPr="00C738EF">
        <w:rPr>
          <w:rFonts w:ascii="David" w:eastAsia="Calibri" w:hAnsi="David" w:cs="David"/>
          <w:sz w:val="24"/>
          <w:szCs w:val="24"/>
        </w:rPr>
        <w:t>''</w:t>
      </w:r>
      <w:r w:rsidRPr="00C738EF">
        <w:rPr>
          <w:rFonts w:ascii="David" w:eastAsia="Calibri" w:hAnsi="David" w:cs="David"/>
          <w:sz w:val="24"/>
          <w:szCs w:val="24"/>
          <w:rtl/>
        </w:rPr>
        <w:t>ג</w:t>
      </w:r>
      <w:r w:rsidRPr="00C738EF">
        <w:rPr>
          <w:rFonts w:ascii="David" w:eastAsia="Calibri" w:hAnsi="David" w:cs="David"/>
          <w:sz w:val="24"/>
          <w:szCs w:val="24"/>
        </w:rPr>
        <w:t xml:space="preserve"> </w:t>
      </w:r>
      <w:r w:rsidRPr="00C738EF">
        <w:rPr>
          <w:rFonts w:ascii="David" w:eastAsia="Calibri" w:hAnsi="David" w:cs="David"/>
          <w:sz w:val="24"/>
          <w:szCs w:val="24"/>
          <w:rtl/>
        </w:rPr>
        <w:t>כל</w:t>
      </w:r>
      <w:r w:rsidRPr="00C738EF">
        <w:rPr>
          <w:rFonts w:ascii="David" w:eastAsia="Calibri" w:hAnsi="David" w:cs="David"/>
          <w:sz w:val="24"/>
          <w:szCs w:val="24"/>
        </w:rPr>
        <w:t xml:space="preserve"> </w:t>
      </w:r>
      <w:r w:rsidRPr="00C738EF">
        <w:rPr>
          <w:rFonts w:ascii="David" w:eastAsia="Calibri" w:hAnsi="David" w:cs="David"/>
          <w:sz w:val="24"/>
          <w:szCs w:val="24"/>
          <w:rtl/>
        </w:rPr>
        <w:t>אחד</w:t>
      </w:r>
      <w:r w:rsidR="00F854FA" w:rsidRPr="00C738EF">
        <w:rPr>
          <w:rFonts w:ascii="David" w:eastAsia="Calibri" w:hAnsi="David" w:cs="David"/>
          <w:sz w:val="24"/>
          <w:szCs w:val="24"/>
          <w:rtl/>
        </w:rPr>
        <w:t>.</w:t>
      </w:r>
    </w:p>
    <w:p w:rsidR="00400463" w:rsidRPr="00C738EF" w:rsidRDefault="00400463" w:rsidP="003E106E">
      <w:pPr>
        <w:pStyle w:val="a7"/>
        <w:numPr>
          <w:ilvl w:val="2"/>
          <w:numId w:val="65"/>
        </w:numPr>
        <w:tabs>
          <w:tab w:val="left" w:pos="984"/>
        </w:tabs>
        <w:spacing w:after="0" w:line="360" w:lineRule="auto"/>
        <w:jc w:val="both"/>
        <w:rPr>
          <w:rFonts w:ascii="David" w:hAnsi="David" w:cs="David"/>
          <w:sz w:val="24"/>
          <w:szCs w:val="24"/>
          <w:rtl/>
        </w:rPr>
      </w:pPr>
      <w:r w:rsidRPr="00C738EF">
        <w:rPr>
          <w:rFonts w:ascii="David" w:eastAsia="Calibri" w:hAnsi="David" w:cs="David"/>
          <w:sz w:val="24"/>
          <w:szCs w:val="24"/>
          <w:rtl/>
        </w:rPr>
        <w:t>בחדר</w:t>
      </w:r>
      <w:r w:rsidRPr="00C738EF">
        <w:rPr>
          <w:rFonts w:ascii="David" w:eastAsia="Calibri" w:hAnsi="David" w:cs="David"/>
          <w:sz w:val="24"/>
          <w:szCs w:val="24"/>
        </w:rPr>
        <w:t xml:space="preserve"> </w:t>
      </w:r>
      <w:r w:rsidRPr="00C738EF">
        <w:rPr>
          <w:rFonts w:ascii="David" w:eastAsia="Calibri" w:hAnsi="David" w:cs="David"/>
          <w:sz w:val="24"/>
          <w:szCs w:val="24"/>
          <w:rtl/>
        </w:rPr>
        <w:t>מכונות</w:t>
      </w:r>
      <w:r w:rsidRPr="00C738EF">
        <w:rPr>
          <w:rFonts w:ascii="David" w:eastAsia="Calibri" w:hAnsi="David" w:cs="David"/>
          <w:sz w:val="24"/>
          <w:szCs w:val="24"/>
        </w:rPr>
        <w:t xml:space="preserve"> </w:t>
      </w:r>
      <w:r w:rsidRPr="00C738EF">
        <w:rPr>
          <w:rFonts w:ascii="David" w:eastAsia="Calibri" w:hAnsi="David" w:cs="David"/>
          <w:sz w:val="24"/>
          <w:szCs w:val="24"/>
          <w:rtl/>
        </w:rPr>
        <w:t>קירור</w:t>
      </w:r>
      <w:r w:rsidRPr="00C738EF">
        <w:rPr>
          <w:rFonts w:ascii="David" w:eastAsia="Calibri" w:hAnsi="David" w:cs="David"/>
          <w:sz w:val="24"/>
          <w:szCs w:val="24"/>
        </w:rPr>
        <w:t xml:space="preserve"> </w:t>
      </w:r>
      <w:r w:rsidRPr="00C738EF">
        <w:rPr>
          <w:rFonts w:ascii="David" w:eastAsia="Calibri" w:hAnsi="David" w:cs="David"/>
          <w:sz w:val="24"/>
          <w:szCs w:val="24"/>
          <w:rtl/>
        </w:rPr>
        <w:t>שבו</w:t>
      </w:r>
      <w:r w:rsidRPr="00C738EF">
        <w:rPr>
          <w:rFonts w:ascii="David" w:eastAsia="Calibri" w:hAnsi="David" w:cs="David"/>
          <w:sz w:val="24"/>
          <w:szCs w:val="24"/>
        </w:rPr>
        <w:t xml:space="preserve"> </w:t>
      </w:r>
      <w:r w:rsidRPr="00C738EF">
        <w:rPr>
          <w:rFonts w:ascii="David" w:eastAsia="Calibri" w:hAnsi="David" w:cs="David"/>
          <w:sz w:val="24"/>
          <w:szCs w:val="24"/>
          <w:rtl/>
        </w:rPr>
        <w:t>לא</w:t>
      </w:r>
      <w:r w:rsidRPr="00C738EF">
        <w:rPr>
          <w:rFonts w:ascii="David" w:eastAsia="Calibri" w:hAnsi="David" w:cs="David"/>
          <w:sz w:val="24"/>
          <w:szCs w:val="24"/>
        </w:rPr>
        <w:t xml:space="preserve"> </w:t>
      </w:r>
      <w:r w:rsidRPr="00C738EF">
        <w:rPr>
          <w:rFonts w:ascii="David" w:eastAsia="Calibri" w:hAnsi="David" w:cs="David"/>
          <w:sz w:val="24"/>
          <w:szCs w:val="24"/>
          <w:rtl/>
        </w:rPr>
        <w:t>מוצב</w:t>
      </w:r>
      <w:r w:rsidRPr="00C738EF">
        <w:rPr>
          <w:rFonts w:ascii="David" w:eastAsia="Calibri" w:hAnsi="David" w:cs="David"/>
          <w:sz w:val="24"/>
          <w:szCs w:val="24"/>
        </w:rPr>
        <w:t xml:space="preserve"> </w:t>
      </w:r>
      <w:r w:rsidRPr="00C738EF">
        <w:rPr>
          <w:rFonts w:ascii="David" w:eastAsia="Calibri" w:hAnsi="David" w:cs="David"/>
          <w:sz w:val="24"/>
          <w:szCs w:val="24"/>
          <w:rtl/>
        </w:rPr>
        <w:t>מיכל</w:t>
      </w:r>
      <w:r w:rsidRPr="00C738EF">
        <w:rPr>
          <w:rFonts w:ascii="David" w:eastAsia="Calibri" w:hAnsi="David" w:cs="David"/>
          <w:sz w:val="24"/>
          <w:szCs w:val="24"/>
        </w:rPr>
        <w:t xml:space="preserve"> </w:t>
      </w:r>
      <w:r w:rsidRPr="00C738EF">
        <w:rPr>
          <w:rFonts w:ascii="David" w:eastAsia="Calibri" w:hAnsi="David" w:cs="David"/>
          <w:sz w:val="24"/>
          <w:szCs w:val="24"/>
          <w:rtl/>
        </w:rPr>
        <w:t>אמוניה</w:t>
      </w:r>
      <w:r w:rsidRPr="00C738EF">
        <w:rPr>
          <w:rFonts w:ascii="David" w:eastAsia="Calibri" w:hAnsi="David" w:cs="David"/>
          <w:sz w:val="24"/>
          <w:szCs w:val="24"/>
        </w:rPr>
        <w:t xml:space="preserve"> </w:t>
      </w:r>
      <w:r w:rsidRPr="00C738EF">
        <w:rPr>
          <w:rFonts w:ascii="David" w:eastAsia="Calibri" w:hAnsi="David" w:cs="David"/>
          <w:sz w:val="24"/>
          <w:szCs w:val="24"/>
          <w:rtl/>
        </w:rPr>
        <w:t>יותקנו</w:t>
      </w:r>
      <w:r w:rsidRPr="00C738EF">
        <w:rPr>
          <w:rFonts w:ascii="David" w:eastAsia="Calibri" w:hAnsi="David" w:cs="David"/>
          <w:sz w:val="24"/>
          <w:szCs w:val="24"/>
        </w:rPr>
        <w:t xml:space="preserve"> </w:t>
      </w:r>
      <w:r w:rsidRPr="00C738EF">
        <w:rPr>
          <w:rFonts w:ascii="David" w:eastAsia="Calibri" w:hAnsi="David" w:cs="David"/>
          <w:sz w:val="24"/>
          <w:szCs w:val="24"/>
          <w:rtl/>
        </w:rPr>
        <w:t>3</w:t>
      </w:r>
      <w:r w:rsidRPr="00C738EF">
        <w:rPr>
          <w:rFonts w:ascii="David" w:eastAsia="Calibri" w:hAnsi="David" w:cs="David"/>
          <w:sz w:val="24"/>
          <w:szCs w:val="24"/>
        </w:rPr>
        <w:t xml:space="preserve"> </w:t>
      </w:r>
      <w:r w:rsidRPr="00C738EF">
        <w:rPr>
          <w:rFonts w:ascii="David" w:eastAsia="Calibri" w:hAnsi="David" w:cs="David"/>
          <w:sz w:val="24"/>
          <w:szCs w:val="24"/>
          <w:rtl/>
        </w:rPr>
        <w:t>מטפה</w:t>
      </w:r>
      <w:r w:rsidRPr="00C738EF">
        <w:rPr>
          <w:rFonts w:ascii="David" w:eastAsia="Calibri" w:hAnsi="David" w:cs="David"/>
          <w:sz w:val="24"/>
          <w:szCs w:val="24"/>
        </w:rPr>
        <w:t xml:space="preserve"> </w:t>
      </w:r>
      <w:r w:rsidRPr="00C738EF">
        <w:rPr>
          <w:rFonts w:ascii="David" w:eastAsia="Calibri" w:hAnsi="David" w:cs="David"/>
          <w:sz w:val="24"/>
          <w:szCs w:val="24"/>
          <w:rtl/>
        </w:rPr>
        <w:t>אבקה</w:t>
      </w:r>
      <w:r w:rsidRPr="00C738EF">
        <w:rPr>
          <w:rFonts w:ascii="David" w:eastAsia="Calibri" w:hAnsi="David" w:cs="David"/>
          <w:sz w:val="24"/>
          <w:szCs w:val="24"/>
        </w:rPr>
        <w:t xml:space="preserve"> </w:t>
      </w:r>
      <w:r w:rsidRPr="00C738EF">
        <w:rPr>
          <w:rFonts w:ascii="David" w:eastAsia="Calibri" w:hAnsi="David" w:cs="David"/>
          <w:sz w:val="24"/>
          <w:szCs w:val="24"/>
          <w:rtl/>
        </w:rPr>
        <w:t>במשקל</w:t>
      </w:r>
      <w:r w:rsidRPr="00C738EF">
        <w:rPr>
          <w:rFonts w:ascii="David" w:eastAsia="Calibri" w:hAnsi="David" w:cs="David"/>
          <w:sz w:val="24"/>
          <w:szCs w:val="24"/>
        </w:rPr>
        <w:t xml:space="preserve"> </w:t>
      </w:r>
      <w:r w:rsidRPr="00C738EF">
        <w:rPr>
          <w:rFonts w:ascii="David" w:eastAsia="Calibri" w:hAnsi="David" w:cs="David"/>
          <w:sz w:val="24"/>
          <w:szCs w:val="24"/>
          <w:rtl/>
        </w:rPr>
        <w:t>של</w:t>
      </w:r>
      <w:r w:rsidRPr="00C738EF">
        <w:rPr>
          <w:rFonts w:ascii="David" w:eastAsia="Calibri" w:hAnsi="David" w:cs="David"/>
          <w:sz w:val="24"/>
          <w:szCs w:val="24"/>
        </w:rPr>
        <w:t xml:space="preserve"> 6 </w:t>
      </w:r>
      <w:r w:rsidRPr="00C738EF">
        <w:rPr>
          <w:rFonts w:ascii="David" w:eastAsia="Calibri" w:hAnsi="David" w:cs="David"/>
          <w:sz w:val="24"/>
          <w:szCs w:val="24"/>
          <w:rtl/>
        </w:rPr>
        <w:t xml:space="preserve"> ק</w:t>
      </w:r>
      <w:r w:rsidRPr="00C738EF">
        <w:rPr>
          <w:rFonts w:ascii="David" w:eastAsia="Calibri" w:hAnsi="David" w:cs="David"/>
          <w:sz w:val="24"/>
          <w:szCs w:val="24"/>
        </w:rPr>
        <w:t>"</w:t>
      </w:r>
      <w:r w:rsidRPr="00C738EF">
        <w:rPr>
          <w:rFonts w:ascii="David" w:eastAsia="Calibri" w:hAnsi="David" w:cs="David"/>
          <w:sz w:val="24"/>
          <w:szCs w:val="24"/>
          <w:rtl/>
        </w:rPr>
        <w:t>ג כל</w:t>
      </w:r>
      <w:r w:rsidRPr="00C738EF">
        <w:rPr>
          <w:rFonts w:ascii="David" w:eastAsia="Calibri" w:hAnsi="David" w:cs="David"/>
          <w:sz w:val="24"/>
          <w:szCs w:val="24"/>
        </w:rPr>
        <w:t xml:space="preserve"> </w:t>
      </w:r>
      <w:r w:rsidRPr="00C738EF">
        <w:rPr>
          <w:rFonts w:ascii="David" w:eastAsia="Calibri" w:hAnsi="David" w:cs="David"/>
          <w:sz w:val="24"/>
          <w:szCs w:val="24"/>
          <w:rtl/>
        </w:rPr>
        <w:t>אחד.</w:t>
      </w:r>
    </w:p>
    <w:p w:rsidR="00400463" w:rsidRPr="00C738EF" w:rsidRDefault="00400463" w:rsidP="003E106E">
      <w:pPr>
        <w:pStyle w:val="a7"/>
        <w:numPr>
          <w:ilvl w:val="1"/>
          <w:numId w:val="65"/>
        </w:numPr>
        <w:spacing w:after="0" w:line="360" w:lineRule="auto"/>
        <w:jc w:val="both"/>
        <w:rPr>
          <w:rFonts w:ascii="David" w:eastAsia="Calibri" w:hAnsi="David" w:cs="David"/>
          <w:b/>
          <w:bCs/>
          <w:sz w:val="24"/>
          <w:szCs w:val="24"/>
          <w:u w:val="single"/>
        </w:rPr>
      </w:pPr>
      <w:r w:rsidRPr="00C738EF">
        <w:rPr>
          <w:rFonts w:ascii="David" w:eastAsia="Calibri" w:hAnsi="David" w:cs="David"/>
          <w:b/>
          <w:bCs/>
          <w:sz w:val="24"/>
          <w:szCs w:val="24"/>
          <w:u w:val="single"/>
          <w:rtl/>
        </w:rPr>
        <w:t xml:space="preserve">מערכת החשמל </w:t>
      </w:r>
    </w:p>
    <w:p w:rsidR="00400463" w:rsidRPr="00C738EF" w:rsidRDefault="00400463" w:rsidP="003E106E">
      <w:pPr>
        <w:pStyle w:val="a7"/>
        <w:numPr>
          <w:ilvl w:val="0"/>
          <w:numId w:val="38"/>
        </w:numPr>
        <w:tabs>
          <w:tab w:val="left" w:pos="1125"/>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38"/>
        </w:numPr>
        <w:tabs>
          <w:tab w:val="left" w:pos="1125"/>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38"/>
        </w:numPr>
        <w:tabs>
          <w:tab w:val="left" w:pos="1125"/>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38"/>
        </w:numPr>
        <w:tabs>
          <w:tab w:val="left" w:pos="1125"/>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1"/>
          <w:numId w:val="38"/>
        </w:numPr>
        <w:tabs>
          <w:tab w:val="left" w:pos="1125"/>
        </w:tabs>
        <w:spacing w:after="0" w:line="360" w:lineRule="auto"/>
        <w:contextualSpacing w:val="0"/>
        <w:jc w:val="both"/>
        <w:rPr>
          <w:rFonts w:ascii="David" w:hAnsi="David" w:cs="David"/>
          <w:vanish/>
          <w:sz w:val="24"/>
          <w:szCs w:val="24"/>
          <w:rtl/>
        </w:rPr>
      </w:pPr>
    </w:p>
    <w:p w:rsidR="00F854FA" w:rsidRPr="00C738EF" w:rsidRDefault="00400463" w:rsidP="003E106E">
      <w:pPr>
        <w:pStyle w:val="a7"/>
        <w:numPr>
          <w:ilvl w:val="2"/>
          <w:numId w:val="65"/>
        </w:numPr>
        <w:tabs>
          <w:tab w:val="left" w:pos="1125"/>
        </w:tabs>
        <w:spacing w:after="0" w:line="360" w:lineRule="auto"/>
        <w:jc w:val="both"/>
        <w:rPr>
          <w:rFonts w:ascii="David" w:hAnsi="David" w:cs="David"/>
          <w:sz w:val="24"/>
          <w:szCs w:val="24"/>
        </w:rPr>
      </w:pPr>
      <w:r w:rsidRPr="00C738EF">
        <w:rPr>
          <w:rFonts w:ascii="David" w:hAnsi="David" w:cs="David"/>
          <w:sz w:val="24"/>
          <w:szCs w:val="24"/>
          <w:rtl/>
        </w:rPr>
        <w:t>בלוחות חשמל הממוקמים בעסק תותקנה המערכות הבאות:</w:t>
      </w:r>
    </w:p>
    <w:p w:rsidR="00F854FA" w:rsidRPr="00C738EF" w:rsidRDefault="00400463" w:rsidP="003E106E">
      <w:pPr>
        <w:pStyle w:val="a7"/>
        <w:numPr>
          <w:ilvl w:val="0"/>
          <w:numId w:val="90"/>
        </w:numPr>
        <w:tabs>
          <w:tab w:val="left" w:pos="1125"/>
        </w:tabs>
        <w:spacing w:after="0" w:line="360" w:lineRule="auto"/>
        <w:jc w:val="both"/>
        <w:rPr>
          <w:rFonts w:ascii="David" w:eastAsia="Calibri" w:hAnsi="David" w:cs="David"/>
          <w:sz w:val="24"/>
          <w:szCs w:val="24"/>
          <w:rtl/>
        </w:rPr>
      </w:pPr>
      <w:r w:rsidRPr="00C738EF">
        <w:rPr>
          <w:rFonts w:ascii="David" w:eastAsia="Calibri" w:hAnsi="David" w:cs="David"/>
          <w:sz w:val="24"/>
          <w:szCs w:val="24"/>
          <w:rtl/>
        </w:rPr>
        <w:t xml:space="preserve">לוח חשמל בעל זרם של 63 אמפר </w:t>
      </w:r>
      <w:r w:rsidR="00F854FA" w:rsidRPr="00C738EF">
        <w:rPr>
          <w:rFonts w:ascii="David" w:hAnsi="David" w:cs="David"/>
          <w:sz w:val="24"/>
          <w:szCs w:val="24"/>
          <w:rtl/>
        </w:rPr>
        <w:t>-</w:t>
      </w:r>
      <w:r w:rsidRPr="00C738EF">
        <w:rPr>
          <w:rFonts w:ascii="David" w:eastAsia="Calibri" w:hAnsi="David" w:cs="David"/>
          <w:sz w:val="24"/>
          <w:szCs w:val="24"/>
          <w:rtl/>
        </w:rPr>
        <w:t xml:space="preserve"> אם נדרש להתקין בעסק מערכת גילוי אש ועשן, יותקן גלאי עשן גם בלוח החשמל.</w:t>
      </w:r>
    </w:p>
    <w:p w:rsidR="00F854FA" w:rsidRPr="00C738EF" w:rsidRDefault="00F854FA" w:rsidP="003E106E">
      <w:pPr>
        <w:pStyle w:val="a7"/>
        <w:numPr>
          <w:ilvl w:val="0"/>
          <w:numId w:val="90"/>
        </w:numPr>
        <w:tabs>
          <w:tab w:val="left" w:pos="1125"/>
        </w:tabs>
        <w:spacing w:after="0" w:line="360" w:lineRule="auto"/>
        <w:jc w:val="both"/>
        <w:rPr>
          <w:rFonts w:ascii="David" w:hAnsi="David" w:cs="David"/>
          <w:sz w:val="24"/>
          <w:szCs w:val="24"/>
        </w:rPr>
      </w:pPr>
      <w:r w:rsidRPr="00C738EF">
        <w:rPr>
          <w:rFonts w:ascii="David" w:eastAsia="Calibri" w:hAnsi="David" w:cs="David"/>
          <w:sz w:val="24"/>
          <w:szCs w:val="24"/>
          <w:rtl/>
        </w:rPr>
        <w:t>לוח חשמל בעל זרם של 80 אמפר -</w:t>
      </w:r>
      <w:r w:rsidR="00400463" w:rsidRPr="00C738EF">
        <w:rPr>
          <w:rFonts w:ascii="David" w:eastAsia="Calibri" w:hAnsi="David" w:cs="David"/>
          <w:sz w:val="24"/>
          <w:szCs w:val="24"/>
          <w:rtl/>
        </w:rPr>
        <w:t xml:space="preserve"> אם נדרש להתקין בעסק מערכת גילוי אש ועשן, יותקן גלאי עשן גם בלוח החשמל ומערכת ניתוק לוח חשמל ממקור ההזנה.</w:t>
      </w:r>
    </w:p>
    <w:p w:rsidR="00F854FA" w:rsidRPr="00C738EF" w:rsidRDefault="00400463" w:rsidP="003E106E">
      <w:pPr>
        <w:pStyle w:val="a7"/>
        <w:numPr>
          <w:ilvl w:val="0"/>
          <w:numId w:val="90"/>
        </w:numPr>
        <w:tabs>
          <w:tab w:val="left" w:pos="1125"/>
        </w:tabs>
        <w:spacing w:after="0" w:line="360" w:lineRule="auto"/>
        <w:jc w:val="both"/>
        <w:rPr>
          <w:rFonts w:ascii="David" w:hAnsi="David" w:cs="David"/>
          <w:sz w:val="24"/>
          <w:szCs w:val="24"/>
        </w:rPr>
      </w:pPr>
      <w:r w:rsidRPr="00C738EF">
        <w:rPr>
          <w:rFonts w:ascii="David" w:eastAsia="Calibri" w:hAnsi="David" w:cs="David"/>
          <w:sz w:val="24"/>
          <w:szCs w:val="24"/>
          <w:rtl/>
        </w:rPr>
        <w:lastRenderedPageBreak/>
        <w:t xml:space="preserve">לוח חשמל בעל זרם של 100 אמפר ומעלה </w:t>
      </w:r>
      <w:r w:rsidR="00F854FA" w:rsidRPr="00C738EF">
        <w:rPr>
          <w:rFonts w:ascii="David" w:hAnsi="David" w:cs="David"/>
          <w:sz w:val="24"/>
          <w:szCs w:val="24"/>
          <w:rtl/>
        </w:rPr>
        <w:t>-</w:t>
      </w:r>
      <w:r w:rsidRPr="00C738EF">
        <w:rPr>
          <w:rFonts w:ascii="David" w:eastAsia="Calibri" w:hAnsi="David" w:cs="David"/>
          <w:sz w:val="24"/>
          <w:szCs w:val="24"/>
          <w:rtl/>
        </w:rPr>
        <w:t xml:space="preserve"> תותקן מערכת גילוי אש או עשן הכוללת גלאים, מערכת כיבוי אוטומטית יבשה ומערכת ניתוק לוח החשמל ממקור ההזנה.</w:t>
      </w:r>
    </w:p>
    <w:p w:rsidR="00F854FA" w:rsidRPr="00C738EF" w:rsidRDefault="00F854FA" w:rsidP="003E106E">
      <w:pPr>
        <w:pStyle w:val="a7"/>
        <w:numPr>
          <w:ilvl w:val="0"/>
          <w:numId w:val="90"/>
        </w:numPr>
        <w:tabs>
          <w:tab w:val="left" w:pos="1125"/>
        </w:tabs>
        <w:spacing w:after="0" w:line="360" w:lineRule="auto"/>
        <w:jc w:val="both"/>
        <w:rPr>
          <w:rFonts w:ascii="David" w:hAnsi="David" w:cs="David"/>
          <w:sz w:val="24"/>
          <w:szCs w:val="24"/>
        </w:rPr>
      </w:pPr>
      <w:r w:rsidRPr="00C738EF">
        <w:rPr>
          <w:rFonts w:ascii="David" w:eastAsia="Calibri" w:hAnsi="David" w:cs="David"/>
          <w:sz w:val="24"/>
          <w:szCs w:val="24"/>
          <w:rtl/>
        </w:rPr>
        <w:t>על אף האמור בסעיף 5.17.1.(3)</w:t>
      </w:r>
      <w:r w:rsidR="00400463" w:rsidRPr="00C738EF">
        <w:rPr>
          <w:rFonts w:ascii="David" w:eastAsia="Calibri" w:hAnsi="David" w:cs="David"/>
          <w:sz w:val="24"/>
          <w:szCs w:val="24"/>
          <w:rtl/>
        </w:rPr>
        <w:t>, אין חובה להתקין מערכת כיבוי אוטומטית בלוח חשמל בעל זרם של 100 אמפר ומעלה המקיים את כל הדרישות הבאות:</w:t>
      </w:r>
    </w:p>
    <w:p w:rsidR="00F854FA" w:rsidRPr="00C738EF" w:rsidRDefault="00400463" w:rsidP="003E106E">
      <w:pPr>
        <w:pStyle w:val="a7"/>
        <w:numPr>
          <w:ilvl w:val="0"/>
          <w:numId w:val="91"/>
        </w:numPr>
        <w:tabs>
          <w:tab w:val="left" w:pos="1125"/>
        </w:tabs>
        <w:spacing w:after="0" w:line="360" w:lineRule="auto"/>
        <w:jc w:val="both"/>
        <w:rPr>
          <w:rFonts w:ascii="David" w:eastAsia="Calibri" w:hAnsi="David" w:cs="David"/>
          <w:sz w:val="24"/>
          <w:szCs w:val="24"/>
          <w:rtl/>
        </w:rPr>
      </w:pPr>
      <w:r w:rsidRPr="00C738EF">
        <w:rPr>
          <w:rFonts w:ascii="David" w:eastAsia="Calibri" w:hAnsi="David" w:cs="David"/>
          <w:sz w:val="24"/>
          <w:szCs w:val="24"/>
          <w:rtl/>
        </w:rPr>
        <w:t>הוא עומד בתקן ישראלי ת"י 6143</w:t>
      </w:r>
      <w:r w:rsidR="00F854FA" w:rsidRPr="00C738EF">
        <w:rPr>
          <w:rFonts w:ascii="David" w:eastAsia="Calibri" w:hAnsi="David" w:cs="David"/>
          <w:sz w:val="24"/>
          <w:szCs w:val="24"/>
          <w:rtl/>
        </w:rPr>
        <w:t>9, לוחות מיתוג ובקרה למתח נמוך.</w:t>
      </w:r>
    </w:p>
    <w:p w:rsidR="00F854FA" w:rsidRPr="00C738EF" w:rsidRDefault="00F854FA" w:rsidP="003E106E">
      <w:pPr>
        <w:pStyle w:val="a7"/>
        <w:numPr>
          <w:ilvl w:val="0"/>
          <w:numId w:val="91"/>
        </w:numPr>
        <w:tabs>
          <w:tab w:val="left" w:pos="1125"/>
        </w:tabs>
        <w:spacing w:after="0" w:line="360" w:lineRule="auto"/>
        <w:jc w:val="both"/>
        <w:rPr>
          <w:rFonts w:ascii="David" w:hAnsi="David" w:cs="David"/>
          <w:sz w:val="24"/>
          <w:szCs w:val="24"/>
        </w:rPr>
      </w:pPr>
      <w:r w:rsidRPr="00C738EF">
        <w:rPr>
          <w:rFonts w:ascii="David" w:eastAsia="Calibri" w:hAnsi="David" w:cs="David"/>
          <w:sz w:val="24"/>
          <w:szCs w:val="24"/>
          <w:rtl/>
        </w:rPr>
        <w:t>מותקן בו גלאי עשן.</w:t>
      </w:r>
    </w:p>
    <w:p w:rsidR="00F854FA" w:rsidRPr="00C738EF" w:rsidRDefault="00400463" w:rsidP="003E106E">
      <w:pPr>
        <w:pStyle w:val="a7"/>
        <w:numPr>
          <w:ilvl w:val="0"/>
          <w:numId w:val="91"/>
        </w:numPr>
        <w:tabs>
          <w:tab w:val="left" w:pos="1125"/>
        </w:tabs>
        <w:spacing w:after="0" w:line="360" w:lineRule="auto"/>
        <w:jc w:val="both"/>
        <w:rPr>
          <w:rFonts w:ascii="David" w:hAnsi="David" w:cs="David"/>
          <w:sz w:val="24"/>
          <w:szCs w:val="24"/>
        </w:rPr>
      </w:pPr>
      <w:r w:rsidRPr="00C738EF">
        <w:rPr>
          <w:rFonts w:ascii="David" w:eastAsia="Calibri" w:hAnsi="David" w:cs="David"/>
          <w:sz w:val="24"/>
          <w:szCs w:val="24"/>
          <w:rtl/>
        </w:rPr>
        <w:t xml:space="preserve">מותקנת בו </w:t>
      </w:r>
      <w:r w:rsidR="00F854FA" w:rsidRPr="00C738EF">
        <w:rPr>
          <w:rFonts w:ascii="David" w:eastAsia="Calibri" w:hAnsi="David" w:cs="David"/>
          <w:sz w:val="24"/>
          <w:szCs w:val="24"/>
          <w:rtl/>
        </w:rPr>
        <w:t>מערכת ניתוק לוח חשמל ממקור הזנה.</w:t>
      </w:r>
    </w:p>
    <w:p w:rsidR="00400463" w:rsidRPr="00C738EF" w:rsidRDefault="00400463" w:rsidP="003E106E">
      <w:pPr>
        <w:pStyle w:val="a7"/>
        <w:numPr>
          <w:ilvl w:val="0"/>
          <w:numId w:val="91"/>
        </w:numPr>
        <w:tabs>
          <w:tab w:val="left" w:pos="1125"/>
        </w:tabs>
        <w:spacing w:after="0" w:line="360" w:lineRule="auto"/>
        <w:jc w:val="both"/>
        <w:rPr>
          <w:rFonts w:ascii="David" w:hAnsi="David" w:cs="David"/>
          <w:sz w:val="24"/>
          <w:szCs w:val="24"/>
        </w:rPr>
      </w:pPr>
      <w:r w:rsidRPr="00C738EF">
        <w:rPr>
          <w:rFonts w:ascii="David" w:eastAsia="Calibri" w:hAnsi="David" w:cs="David"/>
          <w:sz w:val="24"/>
          <w:szCs w:val="24"/>
          <w:rtl/>
        </w:rPr>
        <w:t xml:space="preserve">הוא נמצא באזור כיסוי של מערכת כיבוי אוטומטית. </w:t>
      </w:r>
    </w:p>
    <w:p w:rsidR="00400463" w:rsidRPr="00C738EF" w:rsidRDefault="00400463" w:rsidP="003E106E">
      <w:pPr>
        <w:pStyle w:val="a7"/>
        <w:numPr>
          <w:ilvl w:val="2"/>
          <w:numId w:val="65"/>
        </w:numPr>
        <w:tabs>
          <w:tab w:val="left" w:pos="1125"/>
        </w:tabs>
        <w:spacing w:after="0" w:line="360" w:lineRule="auto"/>
        <w:jc w:val="both"/>
        <w:rPr>
          <w:rFonts w:ascii="David" w:hAnsi="David" w:cs="David"/>
          <w:sz w:val="24"/>
          <w:szCs w:val="24"/>
        </w:rPr>
      </w:pPr>
      <w:r w:rsidRPr="00C738EF">
        <w:rPr>
          <w:rFonts w:ascii="David" w:hAnsi="David" w:cs="David"/>
          <w:sz w:val="24"/>
          <w:szCs w:val="24"/>
          <w:rtl/>
        </w:rPr>
        <w:t>מערכת גילוי האש או העשן המותקנת בלוח החשמל, תותקן על פי תקן ישראלי ת</w:t>
      </w:r>
      <w:r w:rsidR="00F854FA" w:rsidRPr="00C738EF">
        <w:rPr>
          <w:rFonts w:ascii="David" w:hAnsi="David" w:cs="David"/>
          <w:sz w:val="24"/>
          <w:szCs w:val="24"/>
          <w:rtl/>
        </w:rPr>
        <w:t xml:space="preserve">"י 1220, חלק 3 מערכות גילוי אש - </w:t>
      </w:r>
      <w:r w:rsidRPr="00C738EF">
        <w:rPr>
          <w:rFonts w:ascii="David" w:hAnsi="David" w:cs="David"/>
          <w:sz w:val="24"/>
          <w:szCs w:val="24"/>
          <w:rtl/>
        </w:rPr>
        <w:t xml:space="preserve">הוראות התקנה ודרישות כלליות. </w:t>
      </w:r>
    </w:p>
    <w:p w:rsidR="00F854FA" w:rsidRPr="00C738EF" w:rsidRDefault="00400463" w:rsidP="003E106E">
      <w:pPr>
        <w:pStyle w:val="a7"/>
        <w:numPr>
          <w:ilvl w:val="2"/>
          <w:numId w:val="65"/>
        </w:numPr>
        <w:tabs>
          <w:tab w:val="left" w:pos="1125"/>
        </w:tabs>
        <w:spacing w:after="0" w:line="360" w:lineRule="auto"/>
        <w:contextualSpacing w:val="0"/>
        <w:jc w:val="both"/>
        <w:rPr>
          <w:rFonts w:ascii="David" w:hAnsi="David" w:cs="David"/>
          <w:sz w:val="24"/>
          <w:szCs w:val="24"/>
        </w:rPr>
      </w:pPr>
      <w:r w:rsidRPr="00C738EF">
        <w:rPr>
          <w:rFonts w:ascii="David" w:hAnsi="David" w:cs="David"/>
          <w:sz w:val="24"/>
          <w:szCs w:val="24"/>
          <w:rtl/>
        </w:rPr>
        <w:t>מערכת הכיבוי האוטומטית היבשה המותקנת בלוח החשמל, תותקן על פי תקן ישראלי ת"י 5210, מערכות לכיבוי-אש בארוסול או תקן ישראלי ת"י 1597, מערכות כיבוי אש אוטומטיות בגז כיבוי, בהתאם לסוג המערכת המותקנת.</w:t>
      </w:r>
    </w:p>
    <w:p w:rsidR="00F854FA" w:rsidRPr="00C738EF" w:rsidRDefault="00400463" w:rsidP="003E106E">
      <w:pPr>
        <w:pStyle w:val="a7"/>
        <w:numPr>
          <w:ilvl w:val="2"/>
          <w:numId w:val="65"/>
        </w:numPr>
        <w:tabs>
          <w:tab w:val="left" w:pos="1125"/>
        </w:tabs>
        <w:spacing w:after="0" w:line="360" w:lineRule="auto"/>
        <w:contextualSpacing w:val="0"/>
        <w:jc w:val="both"/>
        <w:rPr>
          <w:rFonts w:ascii="David" w:hAnsi="David" w:cs="David"/>
          <w:sz w:val="24"/>
          <w:szCs w:val="24"/>
        </w:rPr>
      </w:pPr>
      <w:r w:rsidRPr="00C738EF">
        <w:rPr>
          <w:rFonts w:ascii="David" w:hAnsi="David" w:cs="David"/>
          <w:sz w:val="24"/>
          <w:szCs w:val="24"/>
          <w:rtl/>
        </w:rPr>
        <w:t>במבנה ששטחו עולה על 500 מ"ר, יותקן מפסק חשמל חירום במקום בולט ונגיש אשר במקרה חירום ינתק את זרם החשמל לכל המבנה.</w:t>
      </w:r>
    </w:p>
    <w:p w:rsidR="00F854FA" w:rsidRPr="00C738EF" w:rsidRDefault="00400463" w:rsidP="003E106E">
      <w:pPr>
        <w:pStyle w:val="a7"/>
        <w:numPr>
          <w:ilvl w:val="2"/>
          <w:numId w:val="65"/>
        </w:numPr>
        <w:tabs>
          <w:tab w:val="left" w:pos="1125"/>
        </w:tabs>
        <w:spacing w:after="0" w:line="360" w:lineRule="auto"/>
        <w:contextualSpacing w:val="0"/>
        <w:jc w:val="both"/>
        <w:rPr>
          <w:rFonts w:ascii="David" w:hAnsi="David" w:cs="David"/>
          <w:sz w:val="24"/>
          <w:szCs w:val="24"/>
        </w:rPr>
      </w:pPr>
      <w:r w:rsidRPr="00C738EF">
        <w:rPr>
          <w:rFonts w:ascii="David" w:hAnsi="David" w:cs="David"/>
          <w:sz w:val="24"/>
          <w:szCs w:val="24"/>
          <w:rtl/>
        </w:rPr>
        <w:t>מערכת גילוי אש ועשן המותקנת בלוח החשמל, תתוחזק במצב תקין, בכל עת.</w:t>
      </w:r>
    </w:p>
    <w:p w:rsidR="00400463" w:rsidRPr="00C738EF" w:rsidRDefault="00400463" w:rsidP="003E106E">
      <w:pPr>
        <w:pStyle w:val="a7"/>
        <w:numPr>
          <w:ilvl w:val="2"/>
          <w:numId w:val="65"/>
        </w:numPr>
        <w:tabs>
          <w:tab w:val="left" w:pos="1125"/>
        </w:tabs>
        <w:spacing w:after="0" w:line="360" w:lineRule="auto"/>
        <w:contextualSpacing w:val="0"/>
        <w:jc w:val="both"/>
        <w:rPr>
          <w:rFonts w:ascii="David" w:hAnsi="David" w:cs="David"/>
          <w:sz w:val="24"/>
          <w:szCs w:val="24"/>
          <w:rtl/>
        </w:rPr>
      </w:pPr>
      <w:r w:rsidRPr="00C738EF">
        <w:rPr>
          <w:rFonts w:ascii="David" w:hAnsi="David" w:cs="David"/>
          <w:sz w:val="24"/>
          <w:szCs w:val="24"/>
          <w:rtl/>
        </w:rPr>
        <w:t>מתקני החשמל בעסק יבדקו באופן תקופתי ועל פי כל דין.</w:t>
      </w:r>
    </w:p>
    <w:p w:rsidR="00F854FA" w:rsidRPr="00C738EF" w:rsidRDefault="00400463" w:rsidP="003E106E">
      <w:pPr>
        <w:pStyle w:val="a7"/>
        <w:numPr>
          <w:ilvl w:val="1"/>
          <w:numId w:val="65"/>
        </w:numPr>
        <w:spacing w:after="0" w:line="360" w:lineRule="auto"/>
        <w:jc w:val="both"/>
        <w:rPr>
          <w:rFonts w:ascii="David" w:hAnsi="David" w:cs="David"/>
          <w:b/>
          <w:bCs/>
          <w:sz w:val="24"/>
          <w:szCs w:val="24"/>
          <w:u w:val="single"/>
        </w:rPr>
      </w:pPr>
      <w:r w:rsidRPr="00C738EF">
        <w:rPr>
          <w:rFonts w:ascii="David" w:eastAsia="Calibri" w:hAnsi="David" w:cs="David"/>
          <w:b/>
          <w:bCs/>
          <w:sz w:val="24"/>
          <w:szCs w:val="24"/>
          <w:u w:val="single"/>
          <w:rtl/>
        </w:rPr>
        <w:t>מערכת שליטה בעשן</w:t>
      </w:r>
    </w:p>
    <w:p w:rsidR="00400463" w:rsidRPr="00C738EF" w:rsidRDefault="00400463" w:rsidP="00C93C33">
      <w:pPr>
        <w:pStyle w:val="a7"/>
        <w:spacing w:after="0" w:line="360" w:lineRule="auto"/>
        <w:jc w:val="both"/>
        <w:rPr>
          <w:rFonts w:ascii="David" w:hAnsi="David" w:cs="David"/>
          <w:b/>
          <w:bCs/>
          <w:sz w:val="24"/>
          <w:szCs w:val="24"/>
          <w:u w:val="single"/>
        </w:rPr>
      </w:pPr>
      <w:r w:rsidRPr="00C738EF">
        <w:rPr>
          <w:rFonts w:ascii="David" w:hAnsi="David" w:cs="David"/>
          <w:sz w:val="24"/>
          <w:szCs w:val="24"/>
          <w:rtl/>
        </w:rPr>
        <w:t>דרישה זו תותקנה אם נדרשה בתנאים להיתר בנייה או בעקבות שינוי מהותי המחייב שינוי בתנאי ההיתר.</w:t>
      </w:r>
    </w:p>
    <w:p w:rsidR="00400463" w:rsidRPr="00C738EF" w:rsidRDefault="00400463" w:rsidP="003E106E">
      <w:pPr>
        <w:pStyle w:val="a7"/>
        <w:numPr>
          <w:ilvl w:val="0"/>
          <w:numId w:val="46"/>
        </w:numPr>
        <w:tabs>
          <w:tab w:val="left" w:pos="1125"/>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46"/>
        </w:numPr>
        <w:tabs>
          <w:tab w:val="left" w:pos="1125"/>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46"/>
        </w:numPr>
        <w:tabs>
          <w:tab w:val="left" w:pos="1125"/>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46"/>
        </w:numPr>
        <w:tabs>
          <w:tab w:val="left" w:pos="1125"/>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1"/>
          <w:numId w:val="46"/>
        </w:numPr>
        <w:tabs>
          <w:tab w:val="left" w:pos="1125"/>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2"/>
          <w:numId w:val="65"/>
        </w:numPr>
        <w:tabs>
          <w:tab w:val="left" w:pos="1125"/>
        </w:tabs>
        <w:spacing w:after="0" w:line="360" w:lineRule="auto"/>
        <w:jc w:val="both"/>
        <w:rPr>
          <w:rFonts w:ascii="David" w:hAnsi="David" w:cs="David"/>
          <w:sz w:val="24"/>
          <w:szCs w:val="24"/>
        </w:rPr>
      </w:pPr>
      <w:r w:rsidRPr="00C738EF">
        <w:rPr>
          <w:rFonts w:ascii="David" w:hAnsi="David" w:cs="David"/>
          <w:sz w:val="24"/>
          <w:szCs w:val="24"/>
          <w:rtl/>
        </w:rPr>
        <w:t>בעסק ששטחו עולה על 500 מ"ר ובחלקי המבנה אחרים (כגון: מחסנים, חדרים טכניים וכו'), יהיו סידורי שליטה בעשן בהתאם לקבוע בפרק ה' ובפרט 3.5.2.1 פרק ג' לתוספת השנייה לתקנות התכנון והבנייה.</w:t>
      </w:r>
    </w:p>
    <w:p w:rsidR="00400463" w:rsidRPr="00C738EF" w:rsidRDefault="00400463" w:rsidP="003E106E">
      <w:pPr>
        <w:pStyle w:val="a7"/>
        <w:numPr>
          <w:ilvl w:val="2"/>
          <w:numId w:val="65"/>
        </w:numPr>
        <w:tabs>
          <w:tab w:val="left" w:pos="1125"/>
        </w:tabs>
        <w:spacing w:after="0" w:line="360" w:lineRule="auto"/>
        <w:contextualSpacing w:val="0"/>
        <w:jc w:val="both"/>
        <w:rPr>
          <w:rFonts w:ascii="David" w:hAnsi="David" w:cs="David"/>
          <w:sz w:val="24"/>
          <w:szCs w:val="24"/>
          <w:rtl/>
        </w:rPr>
      </w:pPr>
      <w:r w:rsidRPr="00C738EF">
        <w:rPr>
          <w:rFonts w:ascii="David" w:hAnsi="David" w:cs="David"/>
          <w:sz w:val="24"/>
          <w:szCs w:val="24"/>
          <w:rtl/>
        </w:rPr>
        <w:t>מערכת השליטה בעשן תתוחזק במצב תקין, בכל עת.</w:t>
      </w:r>
    </w:p>
    <w:p w:rsidR="00F854FA" w:rsidRPr="00C738EF" w:rsidRDefault="00400463" w:rsidP="003E106E">
      <w:pPr>
        <w:pStyle w:val="a7"/>
        <w:numPr>
          <w:ilvl w:val="1"/>
          <w:numId w:val="65"/>
        </w:numPr>
        <w:spacing w:after="0" w:line="360" w:lineRule="auto"/>
        <w:jc w:val="both"/>
        <w:rPr>
          <w:rFonts w:ascii="David" w:eastAsia="Calibri" w:hAnsi="David" w:cs="David"/>
          <w:b/>
          <w:bCs/>
          <w:color w:val="000000"/>
          <w:sz w:val="24"/>
          <w:szCs w:val="24"/>
          <w:u w:val="single"/>
        </w:rPr>
      </w:pPr>
      <w:r w:rsidRPr="00C738EF">
        <w:rPr>
          <w:rFonts w:ascii="David" w:eastAsia="Calibri" w:hAnsi="David" w:cs="David"/>
          <w:b/>
          <w:bCs/>
          <w:color w:val="000000"/>
          <w:sz w:val="24"/>
          <w:szCs w:val="24"/>
          <w:u w:val="single"/>
          <w:rtl/>
        </w:rPr>
        <w:t>מערכת מיזוג אוויר</w:t>
      </w:r>
    </w:p>
    <w:p w:rsidR="00400463" w:rsidRPr="00C738EF" w:rsidRDefault="00400463" w:rsidP="00C93C33">
      <w:pPr>
        <w:pStyle w:val="a7"/>
        <w:spacing w:after="0" w:line="360" w:lineRule="auto"/>
        <w:jc w:val="both"/>
        <w:rPr>
          <w:rFonts w:ascii="David" w:eastAsia="Calibri" w:hAnsi="David" w:cs="David"/>
          <w:b/>
          <w:bCs/>
          <w:color w:val="000000"/>
          <w:sz w:val="24"/>
          <w:szCs w:val="24"/>
          <w:u w:val="single"/>
        </w:rPr>
      </w:pPr>
      <w:r w:rsidRPr="00C738EF">
        <w:rPr>
          <w:rFonts w:ascii="David" w:hAnsi="David" w:cs="David"/>
          <w:color w:val="000000"/>
          <w:sz w:val="24"/>
          <w:szCs w:val="24"/>
          <w:rtl/>
        </w:rPr>
        <w:t>דרישה זו תתקיים אם נדרשה בתנאים להיתר בנייה או בעקבות שינוי מהותי המחייב שינוי בתנאי ההיתר.</w:t>
      </w:r>
    </w:p>
    <w:p w:rsidR="00400463" w:rsidRPr="00C738EF" w:rsidRDefault="00400463" w:rsidP="003E106E">
      <w:pPr>
        <w:pStyle w:val="a7"/>
        <w:numPr>
          <w:ilvl w:val="0"/>
          <w:numId w:val="39"/>
        </w:numPr>
        <w:tabs>
          <w:tab w:val="left" w:pos="1125"/>
        </w:tabs>
        <w:spacing w:after="0" w:line="360" w:lineRule="auto"/>
        <w:contextualSpacing w:val="0"/>
        <w:jc w:val="both"/>
        <w:rPr>
          <w:rFonts w:ascii="David" w:eastAsia="Calibri" w:hAnsi="David" w:cs="David"/>
          <w:vanish/>
          <w:color w:val="000000"/>
          <w:sz w:val="24"/>
          <w:szCs w:val="24"/>
          <w:rtl/>
        </w:rPr>
      </w:pPr>
    </w:p>
    <w:p w:rsidR="00400463" w:rsidRPr="00C738EF" w:rsidRDefault="00400463" w:rsidP="003E106E">
      <w:pPr>
        <w:pStyle w:val="a7"/>
        <w:numPr>
          <w:ilvl w:val="0"/>
          <w:numId w:val="39"/>
        </w:numPr>
        <w:tabs>
          <w:tab w:val="left" w:pos="1125"/>
        </w:tabs>
        <w:spacing w:after="0" w:line="360" w:lineRule="auto"/>
        <w:contextualSpacing w:val="0"/>
        <w:jc w:val="both"/>
        <w:rPr>
          <w:rFonts w:ascii="David" w:eastAsia="Calibri" w:hAnsi="David" w:cs="David"/>
          <w:vanish/>
          <w:color w:val="000000"/>
          <w:sz w:val="24"/>
          <w:szCs w:val="24"/>
          <w:rtl/>
        </w:rPr>
      </w:pPr>
    </w:p>
    <w:p w:rsidR="00400463" w:rsidRPr="00C738EF" w:rsidRDefault="00400463" w:rsidP="003E106E">
      <w:pPr>
        <w:pStyle w:val="a7"/>
        <w:numPr>
          <w:ilvl w:val="0"/>
          <w:numId w:val="39"/>
        </w:numPr>
        <w:tabs>
          <w:tab w:val="left" w:pos="1125"/>
        </w:tabs>
        <w:spacing w:after="0" w:line="360" w:lineRule="auto"/>
        <w:contextualSpacing w:val="0"/>
        <w:jc w:val="both"/>
        <w:rPr>
          <w:rFonts w:ascii="David" w:eastAsia="Calibri" w:hAnsi="David" w:cs="David"/>
          <w:vanish/>
          <w:color w:val="000000"/>
          <w:sz w:val="24"/>
          <w:szCs w:val="24"/>
          <w:rtl/>
        </w:rPr>
      </w:pPr>
    </w:p>
    <w:p w:rsidR="00400463" w:rsidRPr="00C738EF" w:rsidRDefault="00400463" w:rsidP="003E106E">
      <w:pPr>
        <w:pStyle w:val="a7"/>
        <w:numPr>
          <w:ilvl w:val="0"/>
          <w:numId w:val="39"/>
        </w:numPr>
        <w:tabs>
          <w:tab w:val="left" w:pos="1125"/>
        </w:tabs>
        <w:spacing w:after="0" w:line="360" w:lineRule="auto"/>
        <w:contextualSpacing w:val="0"/>
        <w:jc w:val="both"/>
        <w:rPr>
          <w:rFonts w:ascii="David" w:eastAsia="Calibri" w:hAnsi="David" w:cs="David"/>
          <w:vanish/>
          <w:color w:val="000000"/>
          <w:sz w:val="24"/>
          <w:szCs w:val="24"/>
          <w:rtl/>
        </w:rPr>
      </w:pPr>
    </w:p>
    <w:p w:rsidR="00400463" w:rsidRPr="00C738EF" w:rsidRDefault="00400463" w:rsidP="003E106E">
      <w:pPr>
        <w:pStyle w:val="a7"/>
        <w:numPr>
          <w:ilvl w:val="1"/>
          <w:numId w:val="39"/>
        </w:numPr>
        <w:tabs>
          <w:tab w:val="left" w:pos="1125"/>
        </w:tabs>
        <w:spacing w:after="0" w:line="360" w:lineRule="auto"/>
        <w:contextualSpacing w:val="0"/>
        <w:jc w:val="both"/>
        <w:rPr>
          <w:rFonts w:ascii="David" w:eastAsia="Calibri" w:hAnsi="David" w:cs="David"/>
          <w:vanish/>
          <w:color w:val="000000"/>
          <w:sz w:val="24"/>
          <w:szCs w:val="24"/>
          <w:rtl/>
        </w:rPr>
      </w:pPr>
    </w:p>
    <w:p w:rsidR="00400463" w:rsidRPr="00C738EF" w:rsidRDefault="00400463" w:rsidP="003E106E">
      <w:pPr>
        <w:pStyle w:val="a7"/>
        <w:numPr>
          <w:ilvl w:val="2"/>
          <w:numId w:val="65"/>
        </w:numPr>
        <w:tabs>
          <w:tab w:val="left" w:pos="1125"/>
        </w:tabs>
        <w:spacing w:after="0" w:line="360" w:lineRule="auto"/>
        <w:jc w:val="both"/>
        <w:rPr>
          <w:rFonts w:ascii="David" w:hAnsi="David" w:cs="David"/>
          <w:sz w:val="24"/>
          <w:szCs w:val="24"/>
          <w:rtl/>
        </w:rPr>
      </w:pPr>
      <w:r w:rsidRPr="00C738EF">
        <w:rPr>
          <w:rFonts w:ascii="David" w:eastAsia="Calibri" w:hAnsi="David" w:cs="David"/>
          <w:color w:val="000000"/>
          <w:sz w:val="24"/>
          <w:szCs w:val="24"/>
          <w:rtl/>
        </w:rPr>
        <w:t>מערכת מיזוג האוויר המותקנת בעסק תענה לנדרש בתקן ישראלי ת"י 1001, בטיחות אש בבניינים.</w:t>
      </w:r>
      <w:r w:rsidRPr="00C738EF">
        <w:rPr>
          <w:rFonts w:ascii="David" w:hAnsi="David" w:cs="David"/>
          <w:sz w:val="24"/>
          <w:szCs w:val="24"/>
          <w:rtl/>
        </w:rPr>
        <w:t xml:space="preserve"> דרישה זאת נדרשת כאשר מותקנת מערכת מיזוג אויר מרכזית הכוללת תעלות ומדפי אש.</w:t>
      </w:r>
    </w:p>
    <w:p w:rsidR="00F854FA" w:rsidRPr="00C738EF" w:rsidRDefault="00400463" w:rsidP="003E106E">
      <w:pPr>
        <w:pStyle w:val="a7"/>
        <w:numPr>
          <w:ilvl w:val="1"/>
          <w:numId w:val="65"/>
        </w:numPr>
        <w:spacing w:after="0" w:line="360" w:lineRule="auto"/>
        <w:jc w:val="both"/>
        <w:rPr>
          <w:rFonts w:ascii="David" w:hAnsi="David" w:cs="David"/>
          <w:sz w:val="24"/>
          <w:szCs w:val="24"/>
        </w:rPr>
      </w:pPr>
      <w:r w:rsidRPr="00C738EF">
        <w:rPr>
          <w:rFonts w:ascii="David" w:eastAsia="Calibri" w:hAnsi="David" w:cs="David"/>
          <w:b/>
          <w:bCs/>
          <w:sz w:val="24"/>
          <w:szCs w:val="24"/>
          <w:u w:val="single"/>
          <w:rtl/>
        </w:rPr>
        <w:t>מערכת למסירת הודעות (כריזת חירום)</w:t>
      </w:r>
    </w:p>
    <w:p w:rsidR="00400463" w:rsidRPr="00C738EF" w:rsidRDefault="00400463" w:rsidP="00C93C33">
      <w:pPr>
        <w:pStyle w:val="a7"/>
        <w:spacing w:after="0" w:line="360" w:lineRule="auto"/>
        <w:jc w:val="both"/>
        <w:rPr>
          <w:rFonts w:ascii="David" w:hAnsi="David" w:cs="David"/>
          <w:sz w:val="24"/>
          <w:szCs w:val="24"/>
          <w:rtl/>
        </w:rPr>
      </w:pPr>
      <w:r w:rsidRPr="00C738EF">
        <w:rPr>
          <w:rFonts w:ascii="David" w:hAnsi="David" w:cs="David"/>
          <w:sz w:val="24"/>
          <w:szCs w:val="24"/>
          <w:rtl/>
        </w:rPr>
        <w:t xml:space="preserve">דרישה זו </w:t>
      </w:r>
      <w:r w:rsidRPr="00C738EF">
        <w:rPr>
          <w:rFonts w:ascii="David" w:hAnsi="David" w:cs="David"/>
          <w:color w:val="000000"/>
          <w:sz w:val="24"/>
          <w:szCs w:val="24"/>
          <w:rtl/>
        </w:rPr>
        <w:t>תתקיים</w:t>
      </w:r>
      <w:r w:rsidRPr="00C738EF">
        <w:rPr>
          <w:rFonts w:ascii="David" w:hAnsi="David" w:cs="David"/>
          <w:sz w:val="24"/>
          <w:szCs w:val="24"/>
          <w:rtl/>
        </w:rPr>
        <w:t xml:space="preserve"> אם נדרשה בתנאים להיתר בנייה או בעקבות שינוי מהותי המחייב שינוי בתנאי ההיתר.</w:t>
      </w:r>
    </w:p>
    <w:p w:rsidR="00400463" w:rsidRPr="00C738EF" w:rsidRDefault="00400463" w:rsidP="003E106E">
      <w:pPr>
        <w:pStyle w:val="a7"/>
        <w:numPr>
          <w:ilvl w:val="0"/>
          <w:numId w:val="40"/>
        </w:numPr>
        <w:tabs>
          <w:tab w:val="left" w:pos="1125"/>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40"/>
        </w:numPr>
        <w:tabs>
          <w:tab w:val="left" w:pos="1125"/>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40"/>
        </w:numPr>
        <w:tabs>
          <w:tab w:val="left" w:pos="1125"/>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40"/>
        </w:numPr>
        <w:tabs>
          <w:tab w:val="left" w:pos="1125"/>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1"/>
          <w:numId w:val="40"/>
        </w:numPr>
        <w:tabs>
          <w:tab w:val="left" w:pos="1125"/>
        </w:tabs>
        <w:spacing w:after="0" w:line="360" w:lineRule="auto"/>
        <w:contextualSpacing w:val="0"/>
        <w:jc w:val="both"/>
        <w:rPr>
          <w:rFonts w:ascii="David" w:hAnsi="David" w:cs="David"/>
          <w:vanish/>
          <w:sz w:val="24"/>
          <w:szCs w:val="24"/>
          <w:rtl/>
        </w:rPr>
      </w:pPr>
    </w:p>
    <w:p w:rsidR="00F854FA" w:rsidRPr="00C738EF" w:rsidRDefault="00400463" w:rsidP="003E106E">
      <w:pPr>
        <w:pStyle w:val="a7"/>
        <w:numPr>
          <w:ilvl w:val="2"/>
          <w:numId w:val="65"/>
        </w:numPr>
        <w:tabs>
          <w:tab w:val="left" w:pos="1125"/>
        </w:tabs>
        <w:spacing w:after="0" w:line="360" w:lineRule="auto"/>
        <w:jc w:val="both"/>
        <w:rPr>
          <w:rFonts w:ascii="David" w:hAnsi="David" w:cs="David"/>
          <w:sz w:val="24"/>
          <w:szCs w:val="24"/>
        </w:rPr>
      </w:pPr>
      <w:r w:rsidRPr="00C738EF">
        <w:rPr>
          <w:rFonts w:ascii="David" w:hAnsi="David" w:cs="David"/>
          <w:sz w:val="24"/>
          <w:szCs w:val="24"/>
          <w:rtl/>
        </w:rPr>
        <w:t>בעסק, למעט עסק מסוג "טחנת קמח", שמתקיימות בו אחת מהדרישות הבאות, תותקן מערכת למסירת הודעות:</w:t>
      </w:r>
    </w:p>
    <w:p w:rsidR="00F854FA" w:rsidRPr="00C738EF" w:rsidRDefault="00400463" w:rsidP="003E106E">
      <w:pPr>
        <w:pStyle w:val="a7"/>
        <w:numPr>
          <w:ilvl w:val="0"/>
          <w:numId w:val="92"/>
        </w:numPr>
        <w:tabs>
          <w:tab w:val="left" w:pos="1125"/>
        </w:tabs>
        <w:spacing w:after="0" w:line="360" w:lineRule="auto"/>
        <w:jc w:val="both"/>
        <w:rPr>
          <w:rFonts w:ascii="David" w:eastAsia="Calibri" w:hAnsi="David" w:cs="David"/>
          <w:sz w:val="24"/>
          <w:szCs w:val="24"/>
          <w:rtl/>
        </w:rPr>
      </w:pPr>
      <w:r w:rsidRPr="00C738EF">
        <w:rPr>
          <w:rFonts w:ascii="David" w:eastAsia="Calibri" w:hAnsi="David" w:cs="David"/>
          <w:sz w:val="24"/>
          <w:szCs w:val="24"/>
          <w:rtl/>
        </w:rPr>
        <w:t>השטח הכו</w:t>
      </w:r>
      <w:r w:rsidR="00F854FA" w:rsidRPr="00C738EF">
        <w:rPr>
          <w:rFonts w:ascii="David" w:eastAsia="Calibri" w:hAnsi="David" w:cs="David"/>
          <w:sz w:val="24"/>
          <w:szCs w:val="24"/>
          <w:rtl/>
        </w:rPr>
        <w:t>לל של הבניין עולה על 2,000 מ''ר.</w:t>
      </w:r>
    </w:p>
    <w:p w:rsidR="00400463" w:rsidRPr="00C738EF" w:rsidRDefault="00400463" w:rsidP="003E106E">
      <w:pPr>
        <w:pStyle w:val="a7"/>
        <w:numPr>
          <w:ilvl w:val="0"/>
          <w:numId w:val="92"/>
        </w:numPr>
        <w:tabs>
          <w:tab w:val="left" w:pos="1125"/>
        </w:tabs>
        <w:spacing w:after="0" w:line="360" w:lineRule="auto"/>
        <w:jc w:val="both"/>
        <w:rPr>
          <w:rFonts w:ascii="David" w:hAnsi="David" w:cs="David"/>
          <w:sz w:val="24"/>
          <w:szCs w:val="24"/>
        </w:rPr>
      </w:pPr>
      <w:r w:rsidRPr="00C738EF">
        <w:rPr>
          <w:rFonts w:ascii="David" w:eastAsia="Calibri" w:hAnsi="David" w:cs="David"/>
          <w:sz w:val="24"/>
          <w:szCs w:val="24"/>
          <w:rtl/>
        </w:rPr>
        <w:t xml:space="preserve">הבניין </w:t>
      </w:r>
      <w:r w:rsidRPr="00C738EF">
        <w:rPr>
          <w:rFonts w:ascii="David" w:hAnsi="David" w:cs="David"/>
          <w:color w:val="000000"/>
          <w:sz w:val="24"/>
          <w:szCs w:val="24"/>
          <w:rtl/>
        </w:rPr>
        <w:t>בעל</w:t>
      </w:r>
      <w:r w:rsidR="00F854FA" w:rsidRPr="00C738EF">
        <w:rPr>
          <w:rFonts w:ascii="David" w:eastAsia="Calibri" w:hAnsi="David" w:cs="David"/>
          <w:sz w:val="24"/>
          <w:szCs w:val="24"/>
          <w:rtl/>
        </w:rPr>
        <w:t xml:space="preserve"> 3 קומות או יותר.</w:t>
      </w:r>
    </w:p>
    <w:p w:rsidR="00400463" w:rsidRPr="00C738EF" w:rsidRDefault="00400463" w:rsidP="003E106E">
      <w:pPr>
        <w:pStyle w:val="a7"/>
        <w:numPr>
          <w:ilvl w:val="2"/>
          <w:numId w:val="65"/>
        </w:numPr>
        <w:tabs>
          <w:tab w:val="left" w:pos="1125"/>
        </w:tabs>
        <w:spacing w:after="0" w:line="360" w:lineRule="auto"/>
        <w:jc w:val="both"/>
        <w:rPr>
          <w:rFonts w:ascii="David" w:hAnsi="David" w:cs="David"/>
          <w:sz w:val="24"/>
          <w:szCs w:val="24"/>
        </w:rPr>
      </w:pPr>
      <w:r w:rsidRPr="00C738EF">
        <w:rPr>
          <w:rFonts w:ascii="David" w:hAnsi="David" w:cs="David"/>
          <w:sz w:val="24"/>
          <w:szCs w:val="24"/>
          <w:rtl/>
        </w:rPr>
        <w:lastRenderedPageBreak/>
        <w:t>בעסק מסוג "טחנת קמח" ששטחו הכולל מעל 500 מ"ר, תותקן מערכת מסירת הודעות (כריזת חירום).</w:t>
      </w:r>
    </w:p>
    <w:p w:rsidR="00400463" w:rsidRPr="00C738EF" w:rsidRDefault="00400463" w:rsidP="003E106E">
      <w:pPr>
        <w:pStyle w:val="a7"/>
        <w:numPr>
          <w:ilvl w:val="2"/>
          <w:numId w:val="65"/>
        </w:numPr>
        <w:tabs>
          <w:tab w:val="left" w:pos="1125"/>
        </w:tabs>
        <w:spacing w:after="0" w:line="360" w:lineRule="auto"/>
        <w:contextualSpacing w:val="0"/>
        <w:jc w:val="both"/>
        <w:rPr>
          <w:rFonts w:ascii="David" w:hAnsi="David" w:cs="David"/>
          <w:sz w:val="24"/>
          <w:szCs w:val="24"/>
          <w:rtl/>
        </w:rPr>
      </w:pPr>
      <w:r w:rsidRPr="00C738EF">
        <w:rPr>
          <w:rFonts w:ascii="David" w:hAnsi="David" w:cs="David"/>
          <w:sz w:val="24"/>
          <w:szCs w:val="24"/>
          <w:rtl/>
        </w:rPr>
        <w:t>מערכת מסירת ההודעות (כריזת חירום) תתוחזק במצב תקין, בכל עת.</w:t>
      </w:r>
    </w:p>
    <w:p w:rsidR="00400463" w:rsidRPr="00C738EF" w:rsidRDefault="00400463" w:rsidP="003E106E">
      <w:pPr>
        <w:pStyle w:val="a7"/>
        <w:numPr>
          <w:ilvl w:val="1"/>
          <w:numId w:val="65"/>
        </w:numPr>
        <w:spacing w:after="0" w:line="360" w:lineRule="auto"/>
        <w:jc w:val="both"/>
        <w:rPr>
          <w:rFonts w:ascii="David" w:hAnsi="David" w:cs="David"/>
          <w:b/>
          <w:bCs/>
          <w:sz w:val="24"/>
          <w:szCs w:val="24"/>
          <w:u w:val="single"/>
        </w:rPr>
      </w:pPr>
      <w:r w:rsidRPr="00C738EF">
        <w:rPr>
          <w:rFonts w:ascii="David" w:hAnsi="David" w:cs="David"/>
          <w:b/>
          <w:bCs/>
          <w:sz w:val="24"/>
          <w:szCs w:val="24"/>
          <w:u w:val="single"/>
          <w:rtl/>
        </w:rPr>
        <w:t>חומרים מסוכנים</w:t>
      </w:r>
    </w:p>
    <w:p w:rsidR="00400463" w:rsidRPr="00C738EF" w:rsidRDefault="00400463" w:rsidP="003E106E">
      <w:pPr>
        <w:pStyle w:val="a7"/>
        <w:numPr>
          <w:ilvl w:val="0"/>
          <w:numId w:val="41"/>
        </w:numPr>
        <w:tabs>
          <w:tab w:val="left" w:pos="1125"/>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41"/>
        </w:numPr>
        <w:tabs>
          <w:tab w:val="left" w:pos="1125"/>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41"/>
        </w:numPr>
        <w:tabs>
          <w:tab w:val="left" w:pos="1125"/>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41"/>
        </w:numPr>
        <w:tabs>
          <w:tab w:val="left" w:pos="1125"/>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1"/>
          <w:numId w:val="41"/>
        </w:numPr>
        <w:tabs>
          <w:tab w:val="left" w:pos="1125"/>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2"/>
          <w:numId w:val="65"/>
        </w:numPr>
        <w:tabs>
          <w:tab w:val="left" w:pos="1125"/>
        </w:tabs>
        <w:spacing w:after="0" w:line="360" w:lineRule="auto"/>
        <w:jc w:val="both"/>
        <w:rPr>
          <w:rFonts w:ascii="David" w:hAnsi="David" w:cs="David"/>
          <w:b/>
          <w:bCs/>
          <w:sz w:val="24"/>
          <w:szCs w:val="24"/>
          <w:u w:val="single"/>
          <w:rtl/>
        </w:rPr>
      </w:pPr>
      <w:r w:rsidRPr="00C738EF">
        <w:rPr>
          <w:rFonts w:ascii="David" w:hAnsi="David" w:cs="David"/>
          <w:sz w:val="24"/>
          <w:szCs w:val="24"/>
          <w:rtl/>
        </w:rPr>
        <w:t>על בעל העסק להגיש לנותן האישור היתר רעלים מהמשרד להגנת הסביבה, הכולל את כל סוגי החומרים המסוכנים המאוחסנים במקום (אם נדרש).</w:t>
      </w:r>
    </w:p>
    <w:p w:rsidR="00400463" w:rsidRPr="00C738EF" w:rsidRDefault="00400463" w:rsidP="003E106E">
      <w:pPr>
        <w:pStyle w:val="a7"/>
        <w:numPr>
          <w:ilvl w:val="1"/>
          <w:numId w:val="65"/>
        </w:numPr>
        <w:spacing w:after="0" w:line="360" w:lineRule="auto"/>
        <w:jc w:val="both"/>
        <w:rPr>
          <w:rFonts w:ascii="David" w:eastAsia="Calibri" w:hAnsi="David" w:cs="David"/>
          <w:b/>
          <w:bCs/>
          <w:color w:val="000000"/>
          <w:sz w:val="24"/>
          <w:szCs w:val="24"/>
          <w:u w:val="single"/>
        </w:rPr>
      </w:pPr>
      <w:r w:rsidRPr="00C738EF">
        <w:rPr>
          <w:rFonts w:ascii="David" w:eastAsia="Calibri" w:hAnsi="David" w:cs="David"/>
          <w:b/>
          <w:bCs/>
          <w:color w:val="000000"/>
          <w:sz w:val="24"/>
          <w:szCs w:val="24"/>
          <w:u w:val="single"/>
          <w:rtl/>
        </w:rPr>
        <w:t>מקור מתח חלופי</w:t>
      </w:r>
    </w:p>
    <w:p w:rsidR="00400463" w:rsidRPr="00C738EF" w:rsidRDefault="00400463" w:rsidP="003E106E">
      <w:pPr>
        <w:pStyle w:val="a7"/>
        <w:numPr>
          <w:ilvl w:val="0"/>
          <w:numId w:val="47"/>
        </w:numPr>
        <w:tabs>
          <w:tab w:val="left" w:pos="1125"/>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47"/>
        </w:numPr>
        <w:tabs>
          <w:tab w:val="left" w:pos="1125"/>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47"/>
        </w:numPr>
        <w:tabs>
          <w:tab w:val="left" w:pos="1125"/>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47"/>
        </w:numPr>
        <w:tabs>
          <w:tab w:val="left" w:pos="1125"/>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1"/>
          <w:numId w:val="47"/>
        </w:numPr>
        <w:tabs>
          <w:tab w:val="left" w:pos="1125"/>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2"/>
          <w:numId w:val="65"/>
        </w:numPr>
        <w:tabs>
          <w:tab w:val="left" w:pos="1125"/>
        </w:tabs>
        <w:spacing w:after="0" w:line="360" w:lineRule="auto"/>
        <w:jc w:val="both"/>
        <w:rPr>
          <w:rFonts w:ascii="David" w:hAnsi="David" w:cs="David"/>
          <w:sz w:val="24"/>
          <w:szCs w:val="24"/>
        </w:rPr>
      </w:pPr>
      <w:r w:rsidRPr="00C738EF">
        <w:rPr>
          <w:rFonts w:ascii="David" w:hAnsi="David" w:cs="David"/>
          <w:sz w:val="24"/>
          <w:szCs w:val="24"/>
          <w:rtl/>
        </w:rPr>
        <w:t>בעסק אשר נדרש להתקין בו משאבות מים לכיבוי אש או מפוחי יניקת עשן לפי מפרט זה או על פי כל דין, יותקן מקור מתח חלופי אשר יהיה בכוחו לספק גם זרם חשמל בשעת חירום להפעלתם.</w:t>
      </w:r>
    </w:p>
    <w:p w:rsidR="00400463" w:rsidRPr="00C738EF" w:rsidRDefault="00400463" w:rsidP="003E106E">
      <w:pPr>
        <w:pStyle w:val="a7"/>
        <w:numPr>
          <w:ilvl w:val="2"/>
          <w:numId w:val="65"/>
        </w:numPr>
        <w:tabs>
          <w:tab w:val="left" w:pos="1125"/>
        </w:tabs>
        <w:spacing w:after="0" w:line="360" w:lineRule="auto"/>
        <w:contextualSpacing w:val="0"/>
        <w:jc w:val="both"/>
        <w:rPr>
          <w:rFonts w:ascii="David" w:hAnsi="David" w:cs="David"/>
          <w:sz w:val="24"/>
          <w:szCs w:val="24"/>
          <w:rtl/>
        </w:rPr>
      </w:pPr>
      <w:r w:rsidRPr="00C738EF">
        <w:rPr>
          <w:rFonts w:ascii="David" w:hAnsi="David" w:cs="David"/>
          <w:sz w:val="24"/>
          <w:szCs w:val="24"/>
          <w:rtl/>
        </w:rPr>
        <w:t>מקור מתח חלופי יתוחזק במצב תקין, בכל עת.</w:t>
      </w:r>
    </w:p>
    <w:p w:rsidR="00400463" w:rsidRPr="00C738EF" w:rsidRDefault="00400463" w:rsidP="003E106E">
      <w:pPr>
        <w:pStyle w:val="a7"/>
        <w:numPr>
          <w:ilvl w:val="1"/>
          <w:numId w:val="65"/>
        </w:numPr>
        <w:spacing w:after="0" w:line="360" w:lineRule="auto"/>
        <w:jc w:val="both"/>
        <w:rPr>
          <w:rFonts w:ascii="David" w:eastAsia="Calibri" w:hAnsi="David" w:cs="David"/>
          <w:b/>
          <w:bCs/>
          <w:sz w:val="24"/>
          <w:szCs w:val="24"/>
          <w:u w:val="single"/>
        </w:rPr>
      </w:pPr>
      <w:r w:rsidRPr="00C738EF">
        <w:rPr>
          <w:rFonts w:ascii="David" w:eastAsia="Calibri" w:hAnsi="David" w:cs="David"/>
          <w:b/>
          <w:bCs/>
          <w:sz w:val="24"/>
          <w:szCs w:val="24"/>
          <w:u w:val="single"/>
          <w:rtl/>
        </w:rPr>
        <w:t xml:space="preserve">הדרכה ותרגול </w:t>
      </w:r>
    </w:p>
    <w:p w:rsidR="00400463" w:rsidRPr="00C738EF" w:rsidRDefault="00400463" w:rsidP="003E106E">
      <w:pPr>
        <w:pStyle w:val="a7"/>
        <w:numPr>
          <w:ilvl w:val="0"/>
          <w:numId w:val="48"/>
        </w:numPr>
        <w:tabs>
          <w:tab w:val="left" w:pos="1125"/>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48"/>
        </w:numPr>
        <w:tabs>
          <w:tab w:val="left" w:pos="1125"/>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48"/>
        </w:numPr>
        <w:tabs>
          <w:tab w:val="left" w:pos="1125"/>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48"/>
        </w:numPr>
        <w:tabs>
          <w:tab w:val="left" w:pos="1125"/>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1"/>
          <w:numId w:val="48"/>
        </w:numPr>
        <w:tabs>
          <w:tab w:val="left" w:pos="1125"/>
        </w:tabs>
        <w:spacing w:after="0" w:line="360" w:lineRule="auto"/>
        <w:contextualSpacing w:val="0"/>
        <w:jc w:val="both"/>
        <w:rPr>
          <w:rFonts w:ascii="David" w:hAnsi="David" w:cs="David"/>
          <w:vanish/>
          <w:sz w:val="24"/>
          <w:szCs w:val="24"/>
          <w:rtl/>
        </w:rPr>
      </w:pPr>
    </w:p>
    <w:p w:rsidR="00F854FA" w:rsidRPr="00C738EF" w:rsidRDefault="00400463" w:rsidP="003E106E">
      <w:pPr>
        <w:pStyle w:val="a7"/>
        <w:numPr>
          <w:ilvl w:val="2"/>
          <w:numId w:val="65"/>
        </w:numPr>
        <w:tabs>
          <w:tab w:val="left" w:pos="1125"/>
        </w:tabs>
        <w:spacing w:after="0" w:line="360" w:lineRule="auto"/>
        <w:jc w:val="both"/>
        <w:rPr>
          <w:rFonts w:ascii="David" w:eastAsia="Calibri" w:hAnsi="David" w:cs="David"/>
          <w:sz w:val="24"/>
          <w:szCs w:val="24"/>
        </w:rPr>
      </w:pPr>
      <w:r w:rsidRPr="00C738EF">
        <w:rPr>
          <w:rFonts w:ascii="David" w:hAnsi="David" w:cs="David"/>
          <w:sz w:val="24"/>
          <w:szCs w:val="24"/>
          <w:rtl/>
        </w:rPr>
        <w:t>בעסק ששטחו עולה על 10,000 מ"ר,</w:t>
      </w:r>
      <w:r w:rsidRPr="00C738EF">
        <w:rPr>
          <w:rFonts w:ascii="David" w:eastAsia="Calibri" w:hAnsi="David" w:cs="David"/>
          <w:sz w:val="24"/>
          <w:szCs w:val="24"/>
          <w:rtl/>
        </w:rPr>
        <w:t xml:space="preserve"> נותן האישור יהיה רשאי להורות לבעל העסק לקיים לעובדיו הדרכה ותרגול בתחום בטיחות האש.</w:t>
      </w:r>
    </w:p>
    <w:p w:rsidR="00400463" w:rsidRPr="00C738EF" w:rsidRDefault="00400463" w:rsidP="003E106E">
      <w:pPr>
        <w:pStyle w:val="a7"/>
        <w:numPr>
          <w:ilvl w:val="2"/>
          <w:numId w:val="65"/>
        </w:numPr>
        <w:tabs>
          <w:tab w:val="left" w:pos="1125"/>
        </w:tabs>
        <w:spacing w:after="0" w:line="360" w:lineRule="auto"/>
        <w:jc w:val="both"/>
        <w:rPr>
          <w:rFonts w:ascii="David" w:eastAsia="Calibri" w:hAnsi="David" w:cs="David"/>
          <w:sz w:val="24"/>
          <w:szCs w:val="24"/>
          <w:rtl/>
        </w:rPr>
      </w:pPr>
      <w:r w:rsidRPr="00C738EF">
        <w:rPr>
          <w:rFonts w:ascii="David" w:eastAsia="Calibri" w:hAnsi="David" w:cs="David"/>
          <w:sz w:val="24"/>
          <w:szCs w:val="24"/>
          <w:rtl/>
        </w:rPr>
        <w:t>נותן האישור יורה על תדירות והיקף פעולות ההדרכה והתרגול, נושאי ההדרכה והתרגול והכשירות, ההכשרה וההסמכה של המדריכים</w:t>
      </w:r>
      <w:r w:rsidR="00F854FA" w:rsidRPr="00C738EF">
        <w:rPr>
          <w:rFonts w:ascii="David" w:eastAsia="Calibri" w:hAnsi="David" w:cs="David"/>
          <w:sz w:val="24"/>
          <w:szCs w:val="24"/>
          <w:rtl/>
        </w:rPr>
        <w:t>.</w:t>
      </w:r>
    </w:p>
    <w:p w:rsidR="00F854FA" w:rsidRPr="00C738EF" w:rsidRDefault="00400463" w:rsidP="003E106E">
      <w:pPr>
        <w:pStyle w:val="a7"/>
        <w:numPr>
          <w:ilvl w:val="1"/>
          <w:numId w:val="65"/>
        </w:numPr>
        <w:spacing w:after="0" w:line="360" w:lineRule="auto"/>
        <w:jc w:val="both"/>
        <w:rPr>
          <w:rFonts w:ascii="David" w:hAnsi="David" w:cs="David"/>
          <w:sz w:val="24"/>
          <w:szCs w:val="24"/>
        </w:rPr>
      </w:pPr>
      <w:r w:rsidRPr="00C738EF">
        <w:rPr>
          <w:rFonts w:ascii="David" w:eastAsia="Calibri" w:hAnsi="David" w:cs="David"/>
          <w:b/>
          <w:bCs/>
          <w:sz w:val="24"/>
          <w:szCs w:val="24"/>
          <w:u w:val="single"/>
          <w:rtl/>
        </w:rPr>
        <w:t>לוח פיקוד כבאים</w:t>
      </w:r>
    </w:p>
    <w:p w:rsidR="00400463" w:rsidRPr="00C738EF" w:rsidRDefault="00400463" w:rsidP="00C93C33">
      <w:pPr>
        <w:pStyle w:val="a7"/>
        <w:spacing w:after="0" w:line="360" w:lineRule="auto"/>
        <w:jc w:val="both"/>
        <w:rPr>
          <w:rFonts w:ascii="David" w:hAnsi="David" w:cs="David"/>
          <w:sz w:val="24"/>
          <w:szCs w:val="24"/>
          <w:rtl/>
        </w:rPr>
      </w:pPr>
      <w:r w:rsidRPr="00C738EF">
        <w:rPr>
          <w:rFonts w:ascii="David" w:hAnsi="David" w:cs="David"/>
          <w:sz w:val="24"/>
          <w:szCs w:val="24"/>
          <w:rtl/>
        </w:rPr>
        <w:t>דרישה זו תתקיים אם נדרשה בתנאים להיתר בנייה או בעקבות שינוי מהותי המחייב שינוי בתנאי ההיתר.</w:t>
      </w:r>
    </w:p>
    <w:p w:rsidR="00400463" w:rsidRPr="00C738EF" w:rsidRDefault="00400463" w:rsidP="003E106E">
      <w:pPr>
        <w:pStyle w:val="a7"/>
        <w:numPr>
          <w:ilvl w:val="0"/>
          <w:numId w:val="49"/>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49"/>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49"/>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49"/>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1"/>
          <w:numId w:val="49"/>
        </w:numPr>
        <w:tabs>
          <w:tab w:val="left" w:pos="893"/>
        </w:tabs>
        <w:spacing w:after="0" w:line="360" w:lineRule="auto"/>
        <w:contextualSpacing w:val="0"/>
        <w:jc w:val="both"/>
        <w:rPr>
          <w:rFonts w:ascii="David" w:hAnsi="David" w:cs="David"/>
          <w:vanish/>
          <w:sz w:val="24"/>
          <w:szCs w:val="24"/>
          <w:rtl/>
        </w:rPr>
      </w:pPr>
    </w:p>
    <w:p w:rsidR="00F854FA" w:rsidRPr="00C738EF" w:rsidRDefault="00400463" w:rsidP="003E106E">
      <w:pPr>
        <w:pStyle w:val="a7"/>
        <w:numPr>
          <w:ilvl w:val="2"/>
          <w:numId w:val="65"/>
        </w:numPr>
        <w:tabs>
          <w:tab w:val="left" w:pos="893"/>
        </w:tabs>
        <w:spacing w:after="0" w:line="360" w:lineRule="auto"/>
        <w:jc w:val="both"/>
        <w:rPr>
          <w:rFonts w:ascii="David" w:hAnsi="David" w:cs="David"/>
          <w:sz w:val="24"/>
          <w:szCs w:val="24"/>
        </w:rPr>
      </w:pPr>
      <w:r w:rsidRPr="00C738EF">
        <w:rPr>
          <w:rFonts w:ascii="David" w:hAnsi="David" w:cs="David"/>
          <w:sz w:val="24"/>
          <w:szCs w:val="24"/>
          <w:rtl/>
        </w:rPr>
        <w:t xml:space="preserve">בעסק שנדרש על פי דין להתקין מערכות מתזים, גלאים וניהול עשן או מערכות נוספות שנקבעו לעניין זה על-ידי נותן האישור, יותקן לוח פיקוד כבאים הכולל את הרכיבים או המערכות הבאות, אם הם קיימים או נדרשים על פי דין: </w:t>
      </w:r>
    </w:p>
    <w:p w:rsidR="00F854FA" w:rsidRPr="00C738EF" w:rsidRDefault="00400463" w:rsidP="003E106E">
      <w:pPr>
        <w:pStyle w:val="a7"/>
        <w:numPr>
          <w:ilvl w:val="0"/>
          <w:numId w:val="93"/>
        </w:numPr>
        <w:tabs>
          <w:tab w:val="left" w:pos="893"/>
        </w:tabs>
        <w:spacing w:after="0" w:line="360" w:lineRule="auto"/>
        <w:jc w:val="both"/>
        <w:rPr>
          <w:rFonts w:ascii="David" w:hAnsi="David" w:cs="David"/>
          <w:sz w:val="24"/>
          <w:szCs w:val="24"/>
          <w:rtl/>
        </w:rPr>
      </w:pPr>
      <w:r w:rsidRPr="00C738EF">
        <w:rPr>
          <w:rFonts w:ascii="David" w:hAnsi="David" w:cs="David"/>
          <w:sz w:val="24"/>
          <w:szCs w:val="24"/>
          <w:rtl/>
        </w:rPr>
        <w:t>לוח בקרה ושליטה במע</w:t>
      </w:r>
      <w:r w:rsidR="00F854FA" w:rsidRPr="00C738EF">
        <w:rPr>
          <w:rFonts w:ascii="David" w:hAnsi="David" w:cs="David"/>
          <w:sz w:val="24"/>
          <w:szCs w:val="24"/>
          <w:rtl/>
        </w:rPr>
        <w:t>רכות הגילוי והכיבוי האוטומטיות:</w:t>
      </w:r>
    </w:p>
    <w:p w:rsidR="00F854FA" w:rsidRPr="00C738EF" w:rsidRDefault="00400463" w:rsidP="003E106E">
      <w:pPr>
        <w:pStyle w:val="a7"/>
        <w:numPr>
          <w:ilvl w:val="0"/>
          <w:numId w:val="94"/>
        </w:numPr>
        <w:tabs>
          <w:tab w:val="left" w:pos="893"/>
        </w:tabs>
        <w:spacing w:after="0" w:line="360" w:lineRule="auto"/>
        <w:jc w:val="both"/>
        <w:rPr>
          <w:rFonts w:ascii="David" w:hAnsi="David" w:cs="David"/>
          <w:sz w:val="24"/>
          <w:szCs w:val="24"/>
          <w:rtl/>
        </w:rPr>
      </w:pPr>
      <w:r w:rsidRPr="00C738EF">
        <w:rPr>
          <w:rFonts w:ascii="David" w:hAnsi="David" w:cs="David"/>
          <w:sz w:val="24"/>
          <w:szCs w:val="24"/>
          <w:rtl/>
        </w:rPr>
        <w:t xml:space="preserve">מערכת הכיבוי האוטומטית תספק התרעה קולית על כל פגם במערכת הבקרה, בהתאם לתקן ישראלי ת"י 1220, חלק 3 מערכות גילוי </w:t>
      </w:r>
      <w:r w:rsidR="00B244A3" w:rsidRPr="00C738EF">
        <w:rPr>
          <w:rFonts w:ascii="David" w:hAnsi="David" w:cs="David"/>
          <w:sz w:val="24"/>
          <w:szCs w:val="24"/>
          <w:rtl/>
        </w:rPr>
        <w:t xml:space="preserve">אש - </w:t>
      </w:r>
      <w:r w:rsidR="00F854FA" w:rsidRPr="00C738EF">
        <w:rPr>
          <w:rFonts w:ascii="David" w:hAnsi="David" w:cs="David"/>
          <w:sz w:val="24"/>
          <w:szCs w:val="24"/>
          <w:rtl/>
        </w:rPr>
        <w:t>הוראות התקנה ודרישות כלליות.</w:t>
      </w:r>
    </w:p>
    <w:p w:rsidR="00F854FA" w:rsidRPr="00C738EF" w:rsidRDefault="00400463" w:rsidP="003E106E">
      <w:pPr>
        <w:pStyle w:val="a7"/>
        <w:numPr>
          <w:ilvl w:val="0"/>
          <w:numId w:val="94"/>
        </w:numPr>
        <w:tabs>
          <w:tab w:val="left" w:pos="893"/>
        </w:tabs>
        <w:spacing w:after="0" w:line="360" w:lineRule="auto"/>
        <w:jc w:val="both"/>
        <w:rPr>
          <w:rFonts w:ascii="David" w:hAnsi="David" w:cs="David"/>
          <w:sz w:val="24"/>
          <w:szCs w:val="24"/>
        </w:rPr>
      </w:pPr>
      <w:r w:rsidRPr="00C738EF">
        <w:rPr>
          <w:rFonts w:ascii="David" w:hAnsi="David" w:cs="David"/>
          <w:sz w:val="24"/>
          <w:szCs w:val="24"/>
          <w:rtl/>
        </w:rPr>
        <w:t xml:space="preserve">רכיבים מבוקרים יכללו לפחות: </w:t>
      </w:r>
    </w:p>
    <w:p w:rsidR="00F854FA" w:rsidRPr="00C738EF" w:rsidRDefault="00F854FA" w:rsidP="003E106E">
      <w:pPr>
        <w:pStyle w:val="a7"/>
        <w:numPr>
          <w:ilvl w:val="0"/>
          <w:numId w:val="95"/>
        </w:numPr>
        <w:tabs>
          <w:tab w:val="left" w:pos="893"/>
        </w:tabs>
        <w:spacing w:after="0" w:line="360" w:lineRule="auto"/>
        <w:jc w:val="both"/>
        <w:rPr>
          <w:rFonts w:ascii="David" w:hAnsi="David" w:cs="David"/>
          <w:sz w:val="24"/>
          <w:szCs w:val="24"/>
          <w:rtl/>
        </w:rPr>
      </w:pPr>
      <w:r w:rsidRPr="00C738EF">
        <w:rPr>
          <w:rFonts w:ascii="David" w:hAnsi="David" w:cs="David"/>
          <w:sz w:val="24"/>
          <w:szCs w:val="24"/>
          <w:rtl/>
        </w:rPr>
        <w:t>ברז שליטה.</w:t>
      </w:r>
    </w:p>
    <w:p w:rsidR="00F854FA" w:rsidRPr="00C738EF" w:rsidRDefault="00400463" w:rsidP="003E106E">
      <w:pPr>
        <w:pStyle w:val="a7"/>
        <w:numPr>
          <w:ilvl w:val="0"/>
          <w:numId w:val="95"/>
        </w:numPr>
        <w:tabs>
          <w:tab w:val="left" w:pos="893"/>
        </w:tabs>
        <w:spacing w:after="0" w:line="360" w:lineRule="auto"/>
        <w:jc w:val="both"/>
        <w:rPr>
          <w:rFonts w:ascii="David" w:hAnsi="David" w:cs="David"/>
          <w:sz w:val="24"/>
          <w:szCs w:val="24"/>
        </w:rPr>
      </w:pPr>
      <w:r w:rsidRPr="00C738EF">
        <w:rPr>
          <w:rFonts w:ascii="David" w:hAnsi="David" w:cs="David"/>
          <w:sz w:val="24"/>
          <w:szCs w:val="24"/>
          <w:rtl/>
        </w:rPr>
        <w:t>אספקת חשמל או</w:t>
      </w:r>
      <w:r w:rsidR="00F854FA" w:rsidRPr="00C738EF">
        <w:rPr>
          <w:rFonts w:ascii="David" w:hAnsi="David" w:cs="David"/>
          <w:sz w:val="24"/>
          <w:szCs w:val="24"/>
          <w:rtl/>
        </w:rPr>
        <w:t xml:space="preserve"> דלק למשאבת מים של מערכת המתזים.</w:t>
      </w:r>
    </w:p>
    <w:p w:rsidR="00F854FA" w:rsidRPr="00C738EF" w:rsidRDefault="00400463" w:rsidP="003E106E">
      <w:pPr>
        <w:pStyle w:val="a7"/>
        <w:numPr>
          <w:ilvl w:val="0"/>
          <w:numId w:val="95"/>
        </w:numPr>
        <w:tabs>
          <w:tab w:val="left" w:pos="893"/>
        </w:tabs>
        <w:spacing w:after="0" w:line="360" w:lineRule="auto"/>
        <w:jc w:val="both"/>
        <w:rPr>
          <w:rFonts w:ascii="David" w:hAnsi="David" w:cs="David"/>
          <w:sz w:val="24"/>
          <w:szCs w:val="24"/>
        </w:rPr>
      </w:pPr>
      <w:r w:rsidRPr="00C738EF">
        <w:rPr>
          <w:rFonts w:ascii="David" w:hAnsi="David" w:cs="David"/>
          <w:sz w:val="24"/>
          <w:szCs w:val="24"/>
          <w:rtl/>
        </w:rPr>
        <w:t>נתוני מצב פ</w:t>
      </w:r>
      <w:r w:rsidR="00F854FA" w:rsidRPr="00C738EF">
        <w:rPr>
          <w:rFonts w:ascii="David" w:hAnsi="David" w:cs="David"/>
          <w:sz w:val="24"/>
          <w:szCs w:val="24"/>
          <w:rtl/>
        </w:rPr>
        <w:t>עולה של משאבת המים (דומם/פועל).</w:t>
      </w:r>
    </w:p>
    <w:p w:rsidR="00F854FA" w:rsidRPr="00C738EF" w:rsidRDefault="00400463" w:rsidP="003E106E">
      <w:pPr>
        <w:pStyle w:val="a7"/>
        <w:numPr>
          <w:ilvl w:val="0"/>
          <w:numId w:val="95"/>
        </w:numPr>
        <w:tabs>
          <w:tab w:val="left" w:pos="893"/>
        </w:tabs>
        <w:spacing w:after="0" w:line="360" w:lineRule="auto"/>
        <w:jc w:val="both"/>
        <w:rPr>
          <w:rFonts w:ascii="David" w:hAnsi="David" w:cs="David"/>
          <w:sz w:val="24"/>
          <w:szCs w:val="24"/>
        </w:rPr>
      </w:pPr>
      <w:r w:rsidRPr="00C738EF">
        <w:rPr>
          <w:rFonts w:ascii="David" w:hAnsi="David" w:cs="David"/>
          <w:sz w:val="24"/>
          <w:szCs w:val="24"/>
          <w:rtl/>
        </w:rPr>
        <w:t xml:space="preserve">התראה קולית וחזותית תתקבל ברכזת גילוי אש. אם קיימת עמדת בקרה מאוישת ההתראה תתקבל </w:t>
      </w:r>
      <w:r w:rsidR="00F854FA" w:rsidRPr="00C738EF">
        <w:rPr>
          <w:rFonts w:ascii="David" w:hAnsi="David" w:cs="David"/>
          <w:sz w:val="24"/>
          <w:szCs w:val="24"/>
          <w:rtl/>
        </w:rPr>
        <w:t>גם בעמדה זו.</w:t>
      </w:r>
    </w:p>
    <w:p w:rsidR="00400463" w:rsidRPr="00C738EF" w:rsidRDefault="00400463" w:rsidP="003E106E">
      <w:pPr>
        <w:pStyle w:val="a7"/>
        <w:numPr>
          <w:ilvl w:val="0"/>
          <w:numId w:val="95"/>
        </w:numPr>
        <w:tabs>
          <w:tab w:val="left" w:pos="893"/>
        </w:tabs>
        <w:spacing w:after="0" w:line="360" w:lineRule="auto"/>
        <w:jc w:val="both"/>
        <w:rPr>
          <w:rFonts w:ascii="David" w:hAnsi="David" w:cs="David"/>
          <w:sz w:val="24"/>
          <w:szCs w:val="24"/>
        </w:rPr>
      </w:pPr>
      <w:r w:rsidRPr="00C738EF">
        <w:rPr>
          <w:rFonts w:ascii="David" w:hAnsi="David" w:cs="David"/>
          <w:sz w:val="24"/>
          <w:szCs w:val="24"/>
          <w:rtl/>
        </w:rPr>
        <w:t>דיווח להפעלת מערכות כיבוי בלוחות חשמל/מנדפים.</w:t>
      </w:r>
    </w:p>
    <w:p w:rsidR="00F854FA" w:rsidRPr="00C738EF" w:rsidRDefault="00F854FA" w:rsidP="003E106E">
      <w:pPr>
        <w:pStyle w:val="a7"/>
        <w:numPr>
          <w:ilvl w:val="0"/>
          <w:numId w:val="93"/>
        </w:numPr>
        <w:spacing w:after="0" w:line="360" w:lineRule="auto"/>
        <w:jc w:val="both"/>
        <w:rPr>
          <w:rFonts w:ascii="David" w:hAnsi="David" w:cs="David"/>
          <w:sz w:val="24"/>
          <w:szCs w:val="24"/>
        </w:rPr>
      </w:pPr>
      <w:r w:rsidRPr="00C738EF">
        <w:rPr>
          <w:rFonts w:ascii="David" w:hAnsi="David" w:cs="David"/>
          <w:sz w:val="24"/>
          <w:szCs w:val="24"/>
          <w:rtl/>
        </w:rPr>
        <w:t>עמדת הפעלת כריזת חירום ואזעקה.</w:t>
      </w:r>
    </w:p>
    <w:p w:rsidR="00F854FA" w:rsidRPr="00C738EF" w:rsidRDefault="00400463" w:rsidP="003E106E">
      <w:pPr>
        <w:pStyle w:val="a7"/>
        <w:numPr>
          <w:ilvl w:val="0"/>
          <w:numId w:val="93"/>
        </w:numPr>
        <w:spacing w:after="0" w:line="360" w:lineRule="auto"/>
        <w:jc w:val="both"/>
        <w:rPr>
          <w:rFonts w:ascii="David" w:hAnsi="David" w:cs="David"/>
          <w:sz w:val="24"/>
          <w:szCs w:val="24"/>
        </w:rPr>
      </w:pPr>
      <w:r w:rsidRPr="00C738EF">
        <w:rPr>
          <w:rFonts w:ascii="David" w:hAnsi="David" w:cs="David"/>
          <w:sz w:val="24"/>
          <w:szCs w:val="24"/>
          <w:rtl/>
        </w:rPr>
        <w:t xml:space="preserve">לוח הפעלת מפוחים לשחרור עשן יכלול מתג בורר תלת-מצבי להפעלת מערכות שליטה בעשן, מתג בורר תלת-מצבי לשליטה במערכת על לחץ ומתג </w:t>
      </w:r>
      <w:r w:rsidR="00F854FA" w:rsidRPr="00C738EF">
        <w:rPr>
          <w:rFonts w:ascii="David" w:hAnsi="David" w:cs="David"/>
          <w:sz w:val="24"/>
          <w:szCs w:val="24"/>
          <w:rtl/>
        </w:rPr>
        <w:t>שליטה בפתחי שחרור עשן אוטומטיים.</w:t>
      </w:r>
    </w:p>
    <w:p w:rsidR="00F854FA" w:rsidRPr="00C738EF" w:rsidRDefault="00400463" w:rsidP="003E106E">
      <w:pPr>
        <w:pStyle w:val="a7"/>
        <w:numPr>
          <w:ilvl w:val="0"/>
          <w:numId w:val="93"/>
        </w:numPr>
        <w:spacing w:after="0" w:line="360" w:lineRule="auto"/>
        <w:jc w:val="both"/>
        <w:rPr>
          <w:rFonts w:ascii="David" w:hAnsi="David" w:cs="David"/>
          <w:sz w:val="24"/>
          <w:szCs w:val="24"/>
        </w:rPr>
      </w:pPr>
      <w:r w:rsidRPr="00C738EF">
        <w:rPr>
          <w:rFonts w:ascii="David" w:hAnsi="David" w:cs="David"/>
          <w:sz w:val="24"/>
          <w:szCs w:val="24"/>
          <w:rtl/>
        </w:rPr>
        <w:t>לוח פיק</w:t>
      </w:r>
      <w:r w:rsidR="00F854FA" w:rsidRPr="00C738EF">
        <w:rPr>
          <w:rFonts w:ascii="David" w:hAnsi="David" w:cs="David"/>
          <w:sz w:val="24"/>
          <w:szCs w:val="24"/>
          <w:rtl/>
        </w:rPr>
        <w:t>וד לחשמל.</w:t>
      </w:r>
    </w:p>
    <w:p w:rsidR="00F854FA" w:rsidRPr="00C738EF" w:rsidRDefault="00400463" w:rsidP="003E106E">
      <w:pPr>
        <w:pStyle w:val="a7"/>
        <w:numPr>
          <w:ilvl w:val="0"/>
          <w:numId w:val="93"/>
        </w:numPr>
        <w:spacing w:after="0" w:line="360" w:lineRule="auto"/>
        <w:jc w:val="both"/>
        <w:rPr>
          <w:rFonts w:ascii="David" w:hAnsi="David" w:cs="David"/>
          <w:sz w:val="24"/>
          <w:szCs w:val="24"/>
        </w:rPr>
      </w:pPr>
      <w:r w:rsidRPr="00C738EF">
        <w:rPr>
          <w:rFonts w:ascii="David" w:hAnsi="David" w:cs="David"/>
          <w:sz w:val="24"/>
          <w:szCs w:val="24"/>
          <w:rtl/>
        </w:rPr>
        <w:lastRenderedPageBreak/>
        <w:t>לוח פיקוד לגנרטור חירום אשר יכלול גם נוריות חווי המורות על מצב הגנרטור: מצב מפסק אוטומטי סגור, תקלה בגנרטור, מצב מד סולר, מצב כ</w:t>
      </w:r>
      <w:r w:rsidR="00F854FA" w:rsidRPr="00C738EF">
        <w:rPr>
          <w:rFonts w:ascii="David" w:hAnsi="David" w:cs="David"/>
          <w:sz w:val="24"/>
          <w:szCs w:val="24"/>
          <w:rtl/>
        </w:rPr>
        <w:t>מות שמן ומצב טעינה מצבר הגנרטור.</w:t>
      </w:r>
    </w:p>
    <w:p w:rsidR="00F854FA" w:rsidRPr="00C738EF" w:rsidRDefault="00400463" w:rsidP="003E106E">
      <w:pPr>
        <w:pStyle w:val="a7"/>
        <w:numPr>
          <w:ilvl w:val="0"/>
          <w:numId w:val="93"/>
        </w:numPr>
        <w:spacing w:after="0" w:line="360" w:lineRule="auto"/>
        <w:jc w:val="both"/>
        <w:rPr>
          <w:rFonts w:ascii="David" w:hAnsi="David" w:cs="David"/>
          <w:sz w:val="24"/>
          <w:szCs w:val="24"/>
        </w:rPr>
      </w:pPr>
      <w:r w:rsidRPr="00C738EF">
        <w:rPr>
          <w:rFonts w:ascii="David" w:hAnsi="David" w:cs="David"/>
          <w:sz w:val="24"/>
          <w:szCs w:val="24"/>
          <w:rtl/>
        </w:rPr>
        <w:t>לו</w:t>
      </w:r>
      <w:r w:rsidR="00F854FA" w:rsidRPr="00C738EF">
        <w:rPr>
          <w:rFonts w:ascii="David" w:hAnsi="David" w:cs="David"/>
          <w:sz w:val="24"/>
          <w:szCs w:val="24"/>
          <w:rtl/>
        </w:rPr>
        <w:t>ח שליטה ובקרה על מעליות הבניין.</w:t>
      </w:r>
    </w:p>
    <w:p w:rsidR="00400463" w:rsidRPr="00C738EF" w:rsidRDefault="00400463" w:rsidP="003E106E">
      <w:pPr>
        <w:pStyle w:val="a7"/>
        <w:numPr>
          <w:ilvl w:val="0"/>
          <w:numId w:val="93"/>
        </w:numPr>
        <w:spacing w:after="0" w:line="360" w:lineRule="auto"/>
        <w:jc w:val="both"/>
        <w:rPr>
          <w:rFonts w:ascii="David" w:hAnsi="David" w:cs="David"/>
          <w:sz w:val="24"/>
          <w:szCs w:val="24"/>
        </w:rPr>
      </w:pPr>
      <w:r w:rsidRPr="00C738EF">
        <w:rPr>
          <w:rFonts w:ascii="David" w:hAnsi="David" w:cs="David"/>
          <w:sz w:val="24"/>
          <w:szCs w:val="24"/>
          <w:rtl/>
        </w:rPr>
        <w:t>תיק חירום של הבניין הכולל את תוכניות הבניין ואת תוכנית בטיחות אש.</w:t>
      </w:r>
    </w:p>
    <w:p w:rsidR="00400463" w:rsidRPr="00C738EF" w:rsidRDefault="00400463" w:rsidP="003E106E">
      <w:pPr>
        <w:pStyle w:val="a7"/>
        <w:numPr>
          <w:ilvl w:val="1"/>
          <w:numId w:val="65"/>
        </w:numPr>
        <w:spacing w:after="0" w:line="360" w:lineRule="auto"/>
        <w:jc w:val="both"/>
        <w:rPr>
          <w:rFonts w:ascii="David" w:eastAsia="Calibri" w:hAnsi="David" w:cs="David"/>
          <w:b/>
          <w:bCs/>
          <w:sz w:val="24"/>
          <w:szCs w:val="24"/>
          <w:u w:val="single"/>
          <w:rtl/>
        </w:rPr>
      </w:pPr>
      <w:r w:rsidRPr="00C738EF">
        <w:rPr>
          <w:rFonts w:ascii="David" w:eastAsia="Calibri" w:hAnsi="David" w:cs="David"/>
          <w:b/>
          <w:bCs/>
          <w:sz w:val="24"/>
          <w:szCs w:val="24"/>
          <w:u w:val="single"/>
          <w:rtl/>
        </w:rPr>
        <w:t>מערכת הגפ"מ</w:t>
      </w:r>
    </w:p>
    <w:p w:rsidR="00400463" w:rsidRPr="00C738EF" w:rsidRDefault="00400463" w:rsidP="003E106E">
      <w:pPr>
        <w:pStyle w:val="a7"/>
        <w:numPr>
          <w:ilvl w:val="0"/>
          <w:numId w:val="50"/>
        </w:numPr>
        <w:tabs>
          <w:tab w:val="left" w:pos="893"/>
        </w:tabs>
        <w:spacing w:after="0" w:line="360" w:lineRule="auto"/>
        <w:contextualSpacing w:val="0"/>
        <w:jc w:val="both"/>
        <w:rPr>
          <w:rFonts w:ascii="David" w:hAnsi="David" w:cs="David"/>
          <w:vanish/>
          <w:color w:val="000000"/>
          <w:sz w:val="24"/>
          <w:szCs w:val="24"/>
          <w:rtl/>
        </w:rPr>
      </w:pPr>
    </w:p>
    <w:p w:rsidR="00400463" w:rsidRPr="00C738EF" w:rsidRDefault="00400463" w:rsidP="003E106E">
      <w:pPr>
        <w:pStyle w:val="a7"/>
        <w:numPr>
          <w:ilvl w:val="0"/>
          <w:numId w:val="50"/>
        </w:numPr>
        <w:tabs>
          <w:tab w:val="left" w:pos="893"/>
        </w:tabs>
        <w:spacing w:after="0" w:line="360" w:lineRule="auto"/>
        <w:contextualSpacing w:val="0"/>
        <w:jc w:val="both"/>
        <w:rPr>
          <w:rFonts w:ascii="David" w:hAnsi="David" w:cs="David"/>
          <w:vanish/>
          <w:color w:val="000000"/>
          <w:sz w:val="24"/>
          <w:szCs w:val="24"/>
          <w:rtl/>
        </w:rPr>
      </w:pPr>
    </w:p>
    <w:p w:rsidR="00400463" w:rsidRPr="00C738EF" w:rsidRDefault="00400463" w:rsidP="003E106E">
      <w:pPr>
        <w:pStyle w:val="a7"/>
        <w:numPr>
          <w:ilvl w:val="0"/>
          <w:numId w:val="50"/>
        </w:numPr>
        <w:tabs>
          <w:tab w:val="left" w:pos="893"/>
        </w:tabs>
        <w:spacing w:after="0" w:line="360" w:lineRule="auto"/>
        <w:contextualSpacing w:val="0"/>
        <w:jc w:val="both"/>
        <w:rPr>
          <w:rFonts w:ascii="David" w:hAnsi="David" w:cs="David"/>
          <w:vanish/>
          <w:color w:val="000000"/>
          <w:sz w:val="24"/>
          <w:szCs w:val="24"/>
          <w:rtl/>
        </w:rPr>
      </w:pPr>
    </w:p>
    <w:p w:rsidR="00400463" w:rsidRPr="00C738EF" w:rsidRDefault="00400463" w:rsidP="003E106E">
      <w:pPr>
        <w:pStyle w:val="a7"/>
        <w:numPr>
          <w:ilvl w:val="0"/>
          <w:numId w:val="50"/>
        </w:numPr>
        <w:tabs>
          <w:tab w:val="left" w:pos="893"/>
        </w:tabs>
        <w:spacing w:after="0" w:line="360" w:lineRule="auto"/>
        <w:contextualSpacing w:val="0"/>
        <w:jc w:val="both"/>
        <w:rPr>
          <w:rFonts w:ascii="David" w:hAnsi="David" w:cs="David"/>
          <w:vanish/>
          <w:color w:val="000000"/>
          <w:sz w:val="24"/>
          <w:szCs w:val="24"/>
          <w:rtl/>
        </w:rPr>
      </w:pPr>
    </w:p>
    <w:p w:rsidR="00400463" w:rsidRPr="00C738EF" w:rsidRDefault="00400463" w:rsidP="003E106E">
      <w:pPr>
        <w:pStyle w:val="a7"/>
        <w:numPr>
          <w:ilvl w:val="1"/>
          <w:numId w:val="50"/>
        </w:numPr>
        <w:tabs>
          <w:tab w:val="left" w:pos="893"/>
        </w:tabs>
        <w:spacing w:after="0" w:line="360" w:lineRule="auto"/>
        <w:contextualSpacing w:val="0"/>
        <w:jc w:val="both"/>
        <w:rPr>
          <w:rFonts w:ascii="David" w:hAnsi="David" w:cs="David"/>
          <w:vanish/>
          <w:color w:val="000000"/>
          <w:sz w:val="24"/>
          <w:szCs w:val="24"/>
          <w:rtl/>
        </w:rPr>
      </w:pPr>
    </w:p>
    <w:p w:rsidR="00400463" w:rsidRPr="00C738EF" w:rsidRDefault="00400463" w:rsidP="003E106E">
      <w:pPr>
        <w:pStyle w:val="a7"/>
        <w:numPr>
          <w:ilvl w:val="2"/>
          <w:numId w:val="65"/>
        </w:numPr>
        <w:tabs>
          <w:tab w:val="left" w:pos="893"/>
        </w:tabs>
        <w:spacing w:after="0" w:line="360" w:lineRule="auto"/>
        <w:jc w:val="both"/>
        <w:rPr>
          <w:rFonts w:ascii="David" w:hAnsi="David" w:cs="David"/>
          <w:color w:val="000000"/>
          <w:sz w:val="24"/>
          <w:szCs w:val="24"/>
        </w:rPr>
      </w:pPr>
      <w:r w:rsidRPr="00C738EF">
        <w:rPr>
          <w:rFonts w:ascii="David" w:hAnsi="David" w:cs="David"/>
          <w:color w:val="000000"/>
          <w:sz w:val="24"/>
          <w:szCs w:val="24"/>
          <w:rtl/>
        </w:rPr>
        <w:t>מערכת הגפ"מ המשמשת את העסק תהיה בהתאם לתקן ישראלי ת"י 158, מתקנים לגזים פחמימניים מעובים (גפ"מ).</w:t>
      </w:r>
    </w:p>
    <w:p w:rsidR="00400463" w:rsidRPr="00C738EF" w:rsidRDefault="00400463" w:rsidP="003E106E">
      <w:pPr>
        <w:pStyle w:val="a7"/>
        <w:numPr>
          <w:ilvl w:val="2"/>
          <w:numId w:val="65"/>
        </w:numPr>
        <w:tabs>
          <w:tab w:val="left" w:pos="893"/>
        </w:tabs>
        <w:spacing w:after="0" w:line="360" w:lineRule="auto"/>
        <w:contextualSpacing w:val="0"/>
        <w:jc w:val="both"/>
        <w:rPr>
          <w:rFonts w:ascii="David" w:hAnsi="David" w:cs="David"/>
          <w:color w:val="000000"/>
          <w:sz w:val="24"/>
          <w:szCs w:val="24"/>
        </w:rPr>
      </w:pPr>
      <w:r w:rsidRPr="00C738EF">
        <w:rPr>
          <w:rFonts w:ascii="David" w:hAnsi="David" w:cs="David"/>
          <w:color w:val="000000"/>
          <w:sz w:val="24"/>
          <w:szCs w:val="24"/>
          <w:rtl/>
        </w:rPr>
        <w:t xml:space="preserve">אם קיימת מערכת בישול מסחרית ("מנדפים") בעסק </w:t>
      </w:r>
      <w:r w:rsidR="008F48CB" w:rsidRPr="00C738EF">
        <w:rPr>
          <w:rFonts w:ascii="David" w:hAnsi="David" w:cs="David"/>
          <w:sz w:val="24"/>
          <w:szCs w:val="24"/>
          <w:rtl/>
        </w:rPr>
        <w:t>-</w:t>
      </w:r>
      <w:r w:rsidRPr="00C738EF">
        <w:rPr>
          <w:rFonts w:ascii="David" w:hAnsi="David" w:cs="David"/>
          <w:color w:val="000000"/>
          <w:sz w:val="24"/>
          <w:szCs w:val="24"/>
          <w:rtl/>
        </w:rPr>
        <w:t xml:space="preserve"> יש להתקין מערכת כיבוי במנדפים, לרבות ניתוק ממקור אנרגיה בהתאם לתקן ישראלי ת"י 5</w:t>
      </w:r>
      <w:r w:rsidR="008F48CB" w:rsidRPr="00C738EF">
        <w:rPr>
          <w:rFonts w:ascii="David" w:hAnsi="David" w:cs="David"/>
          <w:color w:val="000000"/>
          <w:sz w:val="24"/>
          <w:szCs w:val="24"/>
          <w:rtl/>
        </w:rPr>
        <w:t xml:space="preserve">356 חלק 2, מערכות כיבוי אש - </w:t>
      </w:r>
      <w:r w:rsidRPr="00C738EF">
        <w:rPr>
          <w:rFonts w:ascii="David" w:hAnsi="David" w:cs="David"/>
          <w:color w:val="000000"/>
          <w:sz w:val="24"/>
          <w:szCs w:val="24"/>
          <w:rtl/>
        </w:rPr>
        <w:t>כיבוי אש בכימיקלים רטובים. יש לקבל אישור בכתב על התאמת המערכת לתקן ישראלי ת</w:t>
      </w:r>
      <w:r w:rsidR="008F48CB" w:rsidRPr="00C738EF">
        <w:rPr>
          <w:rFonts w:ascii="David" w:hAnsi="David" w:cs="David"/>
          <w:color w:val="000000"/>
          <w:sz w:val="24"/>
          <w:szCs w:val="24"/>
          <w:rtl/>
        </w:rPr>
        <w:t xml:space="preserve">"י 5356, חלק 2 מערכות כיבוי אש - </w:t>
      </w:r>
      <w:r w:rsidRPr="00C738EF">
        <w:rPr>
          <w:rFonts w:ascii="David" w:hAnsi="David" w:cs="David"/>
          <w:color w:val="000000"/>
          <w:sz w:val="24"/>
          <w:szCs w:val="24"/>
          <w:rtl/>
        </w:rPr>
        <w:t>כיבוי אש בכימיקלים רטובים. העתק מתעודת הבדיקה תוגש לנותן האישור.</w:t>
      </w:r>
    </w:p>
    <w:p w:rsidR="00400463" w:rsidRPr="00C738EF" w:rsidRDefault="00400463" w:rsidP="003E106E">
      <w:pPr>
        <w:pStyle w:val="a7"/>
        <w:numPr>
          <w:ilvl w:val="2"/>
          <w:numId w:val="65"/>
        </w:numPr>
        <w:tabs>
          <w:tab w:val="left" w:pos="893"/>
        </w:tabs>
        <w:spacing w:after="0" w:line="360" w:lineRule="auto"/>
        <w:contextualSpacing w:val="0"/>
        <w:jc w:val="both"/>
        <w:rPr>
          <w:rFonts w:ascii="David" w:hAnsi="David" w:cs="David"/>
          <w:color w:val="000000"/>
          <w:sz w:val="24"/>
          <w:szCs w:val="24"/>
          <w:rtl/>
        </w:rPr>
      </w:pPr>
      <w:r w:rsidRPr="00C738EF">
        <w:rPr>
          <w:rFonts w:ascii="David" w:hAnsi="David" w:cs="David"/>
          <w:color w:val="000000"/>
          <w:sz w:val="24"/>
          <w:szCs w:val="24"/>
          <w:rtl/>
        </w:rPr>
        <w:t>מערכת הגפ"מ, המכשירים והאביזרים לצריכת גפ"מ והמנדפים הקיימים בעסק, יתוחזקו במצב תקין, בכל עת.</w:t>
      </w:r>
    </w:p>
    <w:p w:rsidR="00400463" w:rsidRPr="00C738EF" w:rsidRDefault="00400463" w:rsidP="003E106E">
      <w:pPr>
        <w:pStyle w:val="a7"/>
        <w:numPr>
          <w:ilvl w:val="1"/>
          <w:numId w:val="65"/>
        </w:numPr>
        <w:spacing w:after="0" w:line="360" w:lineRule="auto"/>
        <w:jc w:val="both"/>
        <w:rPr>
          <w:rFonts w:ascii="David" w:eastAsia="Calibri" w:hAnsi="David" w:cs="David"/>
          <w:b/>
          <w:bCs/>
          <w:color w:val="000000"/>
          <w:sz w:val="24"/>
          <w:szCs w:val="24"/>
          <w:u w:val="single"/>
        </w:rPr>
      </w:pPr>
      <w:r w:rsidRPr="00C738EF">
        <w:rPr>
          <w:rFonts w:ascii="David" w:eastAsia="Calibri" w:hAnsi="David" w:cs="David"/>
          <w:b/>
          <w:bCs/>
          <w:color w:val="000000"/>
          <w:sz w:val="24"/>
          <w:szCs w:val="24"/>
          <w:u w:val="single"/>
          <w:rtl/>
        </w:rPr>
        <w:t>משטר הפעלות מערכות בטיחות אש</w:t>
      </w:r>
      <w:r w:rsidR="008F48CB" w:rsidRPr="00C738EF">
        <w:rPr>
          <w:rFonts w:ascii="David" w:hAnsi="David" w:cs="David"/>
          <w:b/>
          <w:bCs/>
          <w:sz w:val="24"/>
          <w:szCs w:val="24"/>
          <w:u w:val="single"/>
          <w:rtl/>
        </w:rPr>
        <w:t xml:space="preserve"> -</w:t>
      </w:r>
      <w:r w:rsidRPr="00C738EF">
        <w:rPr>
          <w:rFonts w:ascii="David" w:hAnsi="David" w:cs="David"/>
          <w:b/>
          <w:bCs/>
          <w:sz w:val="24"/>
          <w:szCs w:val="24"/>
          <w:u w:val="single"/>
          <w:rtl/>
        </w:rPr>
        <w:t xml:space="preserve"> </w:t>
      </w:r>
      <w:r w:rsidRPr="00C738EF">
        <w:rPr>
          <w:rFonts w:ascii="David" w:eastAsia="Calibri" w:hAnsi="David" w:cs="David"/>
          <w:b/>
          <w:bCs/>
          <w:color w:val="000000"/>
          <w:sz w:val="24"/>
          <w:szCs w:val="24"/>
          <w:u w:val="single"/>
          <w:rtl/>
        </w:rPr>
        <w:t>אינטגרציה</w:t>
      </w:r>
    </w:p>
    <w:p w:rsidR="00400463" w:rsidRPr="00C738EF" w:rsidRDefault="00400463" w:rsidP="003E106E">
      <w:pPr>
        <w:pStyle w:val="a7"/>
        <w:numPr>
          <w:ilvl w:val="0"/>
          <w:numId w:val="51"/>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51"/>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51"/>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51"/>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1"/>
          <w:numId w:val="51"/>
        </w:numPr>
        <w:tabs>
          <w:tab w:val="left" w:pos="893"/>
        </w:tabs>
        <w:spacing w:after="0" w:line="360" w:lineRule="auto"/>
        <w:contextualSpacing w:val="0"/>
        <w:jc w:val="both"/>
        <w:rPr>
          <w:rFonts w:ascii="David" w:hAnsi="David" w:cs="David"/>
          <w:vanish/>
          <w:sz w:val="24"/>
          <w:szCs w:val="24"/>
          <w:rtl/>
        </w:rPr>
      </w:pPr>
    </w:p>
    <w:p w:rsidR="008F48CB" w:rsidRPr="00C738EF" w:rsidRDefault="00400463" w:rsidP="003E106E">
      <w:pPr>
        <w:pStyle w:val="a7"/>
        <w:numPr>
          <w:ilvl w:val="2"/>
          <w:numId w:val="65"/>
        </w:numPr>
        <w:tabs>
          <w:tab w:val="left" w:pos="893"/>
        </w:tabs>
        <w:spacing w:after="0" w:line="360" w:lineRule="auto"/>
        <w:jc w:val="both"/>
        <w:rPr>
          <w:rFonts w:ascii="David" w:hAnsi="David" w:cs="David"/>
          <w:sz w:val="24"/>
          <w:szCs w:val="24"/>
        </w:rPr>
      </w:pPr>
      <w:r w:rsidRPr="00C738EF">
        <w:rPr>
          <w:rFonts w:ascii="David" w:hAnsi="David" w:cs="David"/>
          <w:sz w:val="24"/>
          <w:szCs w:val="24"/>
          <w:rtl/>
        </w:rPr>
        <w:t>בדיקת משטר הפעלות (אינטגרציה) תידרש כאשר מערכת גילוי אש או מערכת התרעת אש או מערכת כיבוי אש אוטומטית נדרשת לפיקוד או לבקרה על מערכות מתוך לפחות שתי קבוצות המערכות המפורטות להלן:</w:t>
      </w:r>
    </w:p>
    <w:p w:rsidR="008F48CB" w:rsidRPr="00C738EF" w:rsidRDefault="008F48CB" w:rsidP="003E106E">
      <w:pPr>
        <w:pStyle w:val="a7"/>
        <w:numPr>
          <w:ilvl w:val="0"/>
          <w:numId w:val="96"/>
        </w:numPr>
        <w:tabs>
          <w:tab w:val="left" w:pos="893"/>
        </w:tabs>
        <w:spacing w:after="0" w:line="360" w:lineRule="auto"/>
        <w:jc w:val="both"/>
        <w:rPr>
          <w:rFonts w:ascii="David" w:hAnsi="David" w:cs="David"/>
          <w:sz w:val="24"/>
          <w:szCs w:val="24"/>
          <w:rtl/>
        </w:rPr>
      </w:pPr>
      <w:r w:rsidRPr="00C738EF">
        <w:rPr>
          <w:rFonts w:ascii="David" w:hAnsi="David" w:cs="David"/>
          <w:sz w:val="24"/>
          <w:szCs w:val="24"/>
          <w:rtl/>
        </w:rPr>
        <w:t>התראות, התרעות ודיווחים.</w:t>
      </w:r>
    </w:p>
    <w:p w:rsidR="008F48CB" w:rsidRPr="00C738EF" w:rsidRDefault="008F48CB" w:rsidP="003E106E">
      <w:pPr>
        <w:pStyle w:val="a7"/>
        <w:numPr>
          <w:ilvl w:val="0"/>
          <w:numId w:val="96"/>
        </w:numPr>
        <w:tabs>
          <w:tab w:val="left" w:pos="893"/>
        </w:tabs>
        <w:spacing w:after="0" w:line="360" w:lineRule="auto"/>
        <w:jc w:val="both"/>
        <w:rPr>
          <w:rFonts w:ascii="David" w:hAnsi="David" w:cs="David"/>
          <w:sz w:val="24"/>
          <w:szCs w:val="24"/>
        </w:rPr>
      </w:pPr>
      <w:r w:rsidRPr="00C738EF">
        <w:rPr>
          <w:rFonts w:ascii="David" w:hAnsi="David" w:cs="David"/>
          <w:sz w:val="24"/>
          <w:szCs w:val="24"/>
          <w:rtl/>
        </w:rPr>
        <w:t>מערכות שליטה בעשן.</w:t>
      </w:r>
    </w:p>
    <w:p w:rsidR="008F48CB" w:rsidRPr="00C738EF" w:rsidRDefault="008F48CB" w:rsidP="003E106E">
      <w:pPr>
        <w:pStyle w:val="a7"/>
        <w:numPr>
          <w:ilvl w:val="0"/>
          <w:numId w:val="96"/>
        </w:numPr>
        <w:tabs>
          <w:tab w:val="left" w:pos="893"/>
        </w:tabs>
        <w:spacing w:after="0" w:line="360" w:lineRule="auto"/>
        <w:jc w:val="both"/>
        <w:rPr>
          <w:rFonts w:ascii="David" w:hAnsi="David" w:cs="David"/>
          <w:sz w:val="24"/>
          <w:szCs w:val="24"/>
        </w:rPr>
      </w:pPr>
      <w:r w:rsidRPr="00C738EF">
        <w:rPr>
          <w:rFonts w:ascii="David" w:hAnsi="David" w:cs="David"/>
          <w:sz w:val="24"/>
          <w:szCs w:val="24"/>
          <w:rtl/>
        </w:rPr>
        <w:t>הפרדות אש ועשן.</w:t>
      </w:r>
    </w:p>
    <w:p w:rsidR="00400463" w:rsidRPr="00C738EF" w:rsidRDefault="00400463" w:rsidP="003E106E">
      <w:pPr>
        <w:pStyle w:val="a7"/>
        <w:numPr>
          <w:ilvl w:val="0"/>
          <w:numId w:val="96"/>
        </w:numPr>
        <w:tabs>
          <w:tab w:val="left" w:pos="893"/>
        </w:tabs>
        <w:spacing w:after="0" w:line="360" w:lineRule="auto"/>
        <w:jc w:val="both"/>
        <w:rPr>
          <w:rFonts w:ascii="David" w:hAnsi="David" w:cs="David"/>
          <w:sz w:val="24"/>
          <w:szCs w:val="24"/>
        </w:rPr>
      </w:pPr>
      <w:r w:rsidRPr="00C738EF">
        <w:rPr>
          <w:rFonts w:ascii="David" w:hAnsi="David" w:cs="David"/>
          <w:sz w:val="24"/>
          <w:szCs w:val="24"/>
          <w:rtl/>
        </w:rPr>
        <w:t>שליטה במערכות.</w:t>
      </w:r>
    </w:p>
    <w:p w:rsidR="00400463" w:rsidRPr="00C738EF" w:rsidRDefault="00400463" w:rsidP="003E106E">
      <w:pPr>
        <w:pStyle w:val="a7"/>
        <w:numPr>
          <w:ilvl w:val="2"/>
          <w:numId w:val="65"/>
        </w:numPr>
        <w:tabs>
          <w:tab w:val="left" w:pos="893"/>
        </w:tabs>
        <w:spacing w:after="0" w:line="360" w:lineRule="auto"/>
        <w:jc w:val="both"/>
        <w:rPr>
          <w:rFonts w:ascii="David" w:hAnsi="David" w:cs="David"/>
          <w:sz w:val="24"/>
          <w:szCs w:val="24"/>
          <w:rtl/>
        </w:rPr>
      </w:pPr>
      <w:r w:rsidRPr="00C738EF">
        <w:rPr>
          <w:rFonts w:ascii="David" w:hAnsi="David" w:cs="David"/>
          <w:sz w:val="24"/>
          <w:szCs w:val="24"/>
          <w:rtl/>
        </w:rPr>
        <w:t>הבדיקה תיערך בהתאם להוראה נציב 536 משטר הפעלות מערכות בטיחות אש</w:t>
      </w:r>
      <w:r w:rsidR="008F48CB" w:rsidRPr="00C738EF">
        <w:rPr>
          <w:rFonts w:ascii="David" w:hAnsi="David" w:cs="David"/>
          <w:sz w:val="24"/>
          <w:szCs w:val="24"/>
          <w:rtl/>
        </w:rPr>
        <w:t xml:space="preserve"> </w:t>
      </w:r>
      <w:r w:rsidRPr="00C738EF">
        <w:rPr>
          <w:rFonts w:ascii="David" w:hAnsi="David" w:cs="David"/>
          <w:sz w:val="24"/>
          <w:szCs w:val="24"/>
          <w:rtl/>
        </w:rPr>
        <w:t xml:space="preserve">-אינטגרציה, ואישור על ביצועה יועבר לנותן האישור. אם קיימת מערכת שחרור עשן מאולצת, יצורף לאישור גם טבלת משטר בדיקה. </w:t>
      </w:r>
    </w:p>
    <w:p w:rsidR="00400463" w:rsidRPr="00C738EF" w:rsidRDefault="00400463" w:rsidP="003E106E">
      <w:pPr>
        <w:pStyle w:val="a7"/>
        <w:numPr>
          <w:ilvl w:val="1"/>
          <w:numId w:val="65"/>
        </w:numPr>
        <w:spacing w:after="0" w:line="360" w:lineRule="auto"/>
        <w:jc w:val="both"/>
        <w:rPr>
          <w:rFonts w:ascii="David" w:hAnsi="David" w:cs="David"/>
          <w:b/>
          <w:bCs/>
          <w:sz w:val="24"/>
          <w:szCs w:val="24"/>
          <w:u w:val="single"/>
        </w:rPr>
      </w:pPr>
      <w:r w:rsidRPr="00C738EF">
        <w:rPr>
          <w:rFonts w:ascii="David" w:hAnsi="David" w:cs="David"/>
          <w:b/>
          <w:bCs/>
          <w:sz w:val="24"/>
          <w:szCs w:val="24"/>
          <w:u w:val="single"/>
          <w:rtl/>
        </w:rPr>
        <w:t xml:space="preserve">תיק הגנה מאש ומפעל </w:t>
      </w:r>
    </w:p>
    <w:p w:rsidR="00400463" w:rsidRPr="00C738EF" w:rsidRDefault="00400463" w:rsidP="003E106E">
      <w:pPr>
        <w:pStyle w:val="a7"/>
        <w:numPr>
          <w:ilvl w:val="0"/>
          <w:numId w:val="52"/>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52"/>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52"/>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52"/>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1"/>
          <w:numId w:val="52"/>
        </w:numPr>
        <w:tabs>
          <w:tab w:val="left" w:pos="893"/>
        </w:tabs>
        <w:spacing w:after="0" w:line="360" w:lineRule="auto"/>
        <w:contextualSpacing w:val="0"/>
        <w:jc w:val="both"/>
        <w:rPr>
          <w:rFonts w:ascii="David" w:hAnsi="David" w:cs="David"/>
          <w:vanish/>
          <w:sz w:val="24"/>
          <w:szCs w:val="24"/>
          <w:rtl/>
        </w:rPr>
      </w:pPr>
    </w:p>
    <w:p w:rsidR="008F48CB" w:rsidRPr="00C738EF" w:rsidRDefault="00400463" w:rsidP="003E106E">
      <w:pPr>
        <w:pStyle w:val="a7"/>
        <w:numPr>
          <w:ilvl w:val="2"/>
          <w:numId w:val="65"/>
        </w:numPr>
        <w:tabs>
          <w:tab w:val="left" w:pos="893"/>
        </w:tabs>
        <w:spacing w:after="0" w:line="360" w:lineRule="auto"/>
        <w:jc w:val="both"/>
        <w:rPr>
          <w:rFonts w:ascii="David" w:hAnsi="David" w:cs="David"/>
          <w:sz w:val="24"/>
          <w:szCs w:val="24"/>
        </w:rPr>
      </w:pPr>
      <w:r w:rsidRPr="00C738EF">
        <w:rPr>
          <w:rFonts w:ascii="David" w:hAnsi="David" w:cs="David"/>
          <w:sz w:val="24"/>
          <w:szCs w:val="24"/>
          <w:rtl/>
        </w:rPr>
        <w:t>בעל עסק ששטחו הכולל עולה על 2,000 מ"ר, יגיש לנותן האישור אחד מאלה:</w:t>
      </w:r>
    </w:p>
    <w:p w:rsidR="008F48CB" w:rsidRPr="00C738EF" w:rsidRDefault="00400463" w:rsidP="003E106E">
      <w:pPr>
        <w:pStyle w:val="a7"/>
        <w:numPr>
          <w:ilvl w:val="0"/>
          <w:numId w:val="97"/>
        </w:numPr>
        <w:tabs>
          <w:tab w:val="left" w:pos="893"/>
        </w:tabs>
        <w:spacing w:after="0" w:line="360" w:lineRule="auto"/>
        <w:jc w:val="both"/>
        <w:rPr>
          <w:rFonts w:ascii="David" w:hAnsi="David" w:cs="David"/>
          <w:color w:val="000000"/>
          <w:sz w:val="24"/>
          <w:szCs w:val="24"/>
          <w:rtl/>
        </w:rPr>
      </w:pPr>
      <w:r w:rsidRPr="00C738EF">
        <w:rPr>
          <w:rFonts w:ascii="David" w:hAnsi="David" w:cs="David"/>
          <w:color w:val="000000"/>
          <w:sz w:val="24"/>
          <w:szCs w:val="24"/>
          <w:rtl/>
        </w:rPr>
        <w:t>תיק הגנה מאש עבור כל שטח העסק והמבנים הקיימים בו,</w:t>
      </w:r>
      <w:r w:rsidR="008F48CB" w:rsidRPr="00C738EF">
        <w:rPr>
          <w:rFonts w:ascii="David" w:hAnsi="David" w:cs="David"/>
          <w:color w:val="000000"/>
          <w:sz w:val="24"/>
          <w:szCs w:val="24"/>
          <w:rtl/>
        </w:rPr>
        <w:t xml:space="preserve"> אשר יוכן על-פי הוראת נציב 503 -</w:t>
      </w:r>
      <w:r w:rsidRPr="00C738EF">
        <w:rPr>
          <w:rFonts w:ascii="David" w:hAnsi="David" w:cs="David"/>
          <w:color w:val="000000"/>
          <w:sz w:val="24"/>
          <w:szCs w:val="24"/>
          <w:rtl/>
        </w:rPr>
        <w:t xml:space="preserve"> הכנת תיק </w:t>
      </w:r>
      <w:r w:rsidR="008F48CB" w:rsidRPr="00C738EF">
        <w:rPr>
          <w:rFonts w:ascii="David" w:hAnsi="David" w:cs="David"/>
          <w:color w:val="000000"/>
          <w:sz w:val="24"/>
          <w:szCs w:val="24"/>
          <w:rtl/>
        </w:rPr>
        <w:t>הגנה מאש בהתאמות הנדרשות (להלן -</w:t>
      </w:r>
      <w:r w:rsidRPr="00C738EF">
        <w:rPr>
          <w:rFonts w:ascii="David" w:hAnsi="David" w:cs="David"/>
          <w:color w:val="000000"/>
          <w:sz w:val="24"/>
          <w:szCs w:val="24"/>
          <w:rtl/>
        </w:rPr>
        <w:t xml:space="preserve"> "תיק הגנה מאש").</w:t>
      </w:r>
    </w:p>
    <w:p w:rsidR="00400463" w:rsidRPr="00C738EF" w:rsidRDefault="00400463" w:rsidP="003E106E">
      <w:pPr>
        <w:pStyle w:val="a7"/>
        <w:numPr>
          <w:ilvl w:val="0"/>
          <w:numId w:val="97"/>
        </w:numPr>
        <w:tabs>
          <w:tab w:val="left" w:pos="893"/>
        </w:tabs>
        <w:spacing w:after="0" w:line="360" w:lineRule="auto"/>
        <w:jc w:val="both"/>
        <w:rPr>
          <w:rFonts w:ascii="David" w:hAnsi="David" w:cs="David"/>
          <w:sz w:val="24"/>
          <w:szCs w:val="24"/>
        </w:rPr>
      </w:pPr>
      <w:r w:rsidRPr="00C738EF">
        <w:rPr>
          <w:rFonts w:ascii="David" w:hAnsi="David" w:cs="David"/>
          <w:color w:val="000000"/>
          <w:sz w:val="24"/>
          <w:szCs w:val="24"/>
          <w:rtl/>
        </w:rPr>
        <w:t>עותק "תיק מפעל" שהוכן בהתאם לתקנה 4 לתקנות רישוי עסקים (מפעל</w:t>
      </w:r>
      <w:r w:rsidR="008F48CB" w:rsidRPr="00C738EF">
        <w:rPr>
          <w:rFonts w:ascii="David" w:hAnsi="David" w:cs="David"/>
          <w:color w:val="000000"/>
          <w:sz w:val="24"/>
          <w:szCs w:val="24"/>
          <w:rtl/>
        </w:rPr>
        <w:t>ים מסוכנים), התשנ"ג-1993 (להלן -</w:t>
      </w:r>
      <w:r w:rsidRPr="00C738EF">
        <w:rPr>
          <w:rFonts w:ascii="David" w:hAnsi="David" w:cs="David"/>
          <w:color w:val="000000"/>
          <w:sz w:val="24"/>
          <w:szCs w:val="24"/>
          <w:rtl/>
        </w:rPr>
        <w:t xml:space="preserve"> "תיק מפעל").</w:t>
      </w:r>
    </w:p>
    <w:p w:rsidR="00400463" w:rsidRPr="00C738EF" w:rsidRDefault="00400463" w:rsidP="003E106E">
      <w:pPr>
        <w:pStyle w:val="a7"/>
        <w:numPr>
          <w:ilvl w:val="2"/>
          <w:numId w:val="65"/>
        </w:numPr>
        <w:tabs>
          <w:tab w:val="left" w:pos="893"/>
        </w:tabs>
        <w:spacing w:after="0" w:line="360" w:lineRule="auto"/>
        <w:contextualSpacing w:val="0"/>
        <w:jc w:val="both"/>
        <w:rPr>
          <w:rFonts w:ascii="David" w:hAnsi="David" w:cs="David"/>
          <w:sz w:val="24"/>
          <w:szCs w:val="24"/>
        </w:rPr>
      </w:pPr>
      <w:r w:rsidRPr="00C738EF">
        <w:rPr>
          <w:rFonts w:ascii="David" w:hAnsi="David" w:cs="David"/>
          <w:sz w:val="24"/>
          <w:szCs w:val="24"/>
          <w:rtl/>
        </w:rPr>
        <w:t>בעל עסק ששטחו הכולל הוא עד 2,000 מ"ר ואשר נדרש להכין על-פי דין "תיק מפעל", יגיש לנותן האישור עותק של "תיק המפעל".</w:t>
      </w:r>
    </w:p>
    <w:p w:rsidR="00400463" w:rsidRPr="00C738EF" w:rsidRDefault="00400463" w:rsidP="003E106E">
      <w:pPr>
        <w:pStyle w:val="a7"/>
        <w:numPr>
          <w:ilvl w:val="2"/>
          <w:numId w:val="65"/>
        </w:numPr>
        <w:tabs>
          <w:tab w:val="left" w:pos="893"/>
        </w:tabs>
        <w:spacing w:after="0" w:line="360" w:lineRule="auto"/>
        <w:contextualSpacing w:val="0"/>
        <w:jc w:val="both"/>
        <w:rPr>
          <w:rFonts w:ascii="David" w:hAnsi="David" w:cs="David"/>
          <w:sz w:val="24"/>
          <w:szCs w:val="24"/>
        </w:rPr>
      </w:pPr>
      <w:r w:rsidRPr="00C738EF">
        <w:rPr>
          <w:rFonts w:ascii="David" w:hAnsi="David" w:cs="David"/>
          <w:sz w:val="24"/>
          <w:szCs w:val="24"/>
          <w:rtl/>
        </w:rPr>
        <w:t xml:space="preserve">בעל העסק ישמור על תיק הגנה מאש או על תיק המפעל לפי העניין, מעודכן בכל עת. </w:t>
      </w:r>
    </w:p>
    <w:p w:rsidR="008F48CB" w:rsidRPr="00C738EF" w:rsidRDefault="00400463" w:rsidP="003E106E">
      <w:pPr>
        <w:pStyle w:val="a7"/>
        <w:numPr>
          <w:ilvl w:val="2"/>
          <w:numId w:val="65"/>
        </w:numPr>
        <w:tabs>
          <w:tab w:val="left" w:pos="893"/>
        </w:tabs>
        <w:spacing w:after="0" w:line="360" w:lineRule="auto"/>
        <w:contextualSpacing w:val="0"/>
        <w:jc w:val="both"/>
        <w:rPr>
          <w:rFonts w:ascii="David" w:hAnsi="David" w:cs="David"/>
          <w:sz w:val="24"/>
          <w:szCs w:val="24"/>
        </w:rPr>
      </w:pPr>
      <w:r w:rsidRPr="00C738EF">
        <w:rPr>
          <w:rFonts w:ascii="David" w:hAnsi="David" w:cs="David"/>
          <w:sz w:val="24"/>
          <w:szCs w:val="24"/>
          <w:rtl/>
        </w:rPr>
        <w:t xml:space="preserve">בעל העסק יגיש לנותן האישור תיק הגנה מאש או תיק מפעל לפי העניין, מעודכן לפחות אחת לשנה קלנדרית. </w:t>
      </w:r>
    </w:p>
    <w:p w:rsidR="00400463" w:rsidRPr="00C738EF" w:rsidRDefault="00400463" w:rsidP="003E106E">
      <w:pPr>
        <w:pStyle w:val="a7"/>
        <w:numPr>
          <w:ilvl w:val="2"/>
          <w:numId w:val="65"/>
        </w:numPr>
        <w:tabs>
          <w:tab w:val="left" w:pos="893"/>
        </w:tabs>
        <w:spacing w:after="0" w:line="360" w:lineRule="auto"/>
        <w:contextualSpacing w:val="0"/>
        <w:jc w:val="both"/>
        <w:rPr>
          <w:rFonts w:ascii="David" w:hAnsi="David" w:cs="David"/>
          <w:sz w:val="24"/>
          <w:szCs w:val="24"/>
          <w:rtl/>
        </w:rPr>
      </w:pPr>
      <w:r w:rsidRPr="00C738EF">
        <w:rPr>
          <w:rFonts w:ascii="David" w:hAnsi="David" w:cs="David"/>
          <w:sz w:val="24"/>
          <w:szCs w:val="24"/>
          <w:rtl/>
        </w:rPr>
        <w:lastRenderedPageBreak/>
        <w:t>בעל העסק יעדכן את תיק הגנה מאש או תיק המפעל לפי העניין, בשינויים בעסק שיש בהם כדי להוסיף או לגרוע מוקדי סיכון, או שינוי בפרטי בעלי התפקידים או דרכי ההתקשרות לצורך דיווח או תקשורת בעת אירוע</w:t>
      </w:r>
      <w:r w:rsidR="008F48CB" w:rsidRPr="00C738EF">
        <w:rPr>
          <w:rFonts w:ascii="David" w:hAnsi="David" w:cs="David"/>
          <w:sz w:val="24"/>
          <w:szCs w:val="24"/>
          <w:rtl/>
        </w:rPr>
        <w:t>, וזאת בתוך 14 יום ממועד השינוי.</w:t>
      </w:r>
    </w:p>
    <w:p w:rsidR="00400463" w:rsidRPr="00C738EF" w:rsidRDefault="00400463" w:rsidP="003E106E">
      <w:pPr>
        <w:pStyle w:val="a7"/>
        <w:numPr>
          <w:ilvl w:val="1"/>
          <w:numId w:val="65"/>
        </w:numPr>
        <w:spacing w:after="0" w:line="360" w:lineRule="auto"/>
        <w:jc w:val="both"/>
        <w:rPr>
          <w:rFonts w:ascii="David" w:hAnsi="David" w:cs="David"/>
          <w:b/>
          <w:bCs/>
          <w:sz w:val="24"/>
          <w:szCs w:val="24"/>
          <w:u w:val="single"/>
        </w:rPr>
      </w:pPr>
      <w:r w:rsidRPr="00C738EF">
        <w:rPr>
          <w:rFonts w:ascii="David" w:hAnsi="David" w:cs="David"/>
          <w:b/>
          <w:bCs/>
          <w:sz w:val="24"/>
          <w:szCs w:val="24"/>
          <w:u w:val="single"/>
          <w:rtl/>
        </w:rPr>
        <w:t>צוות כיבוי והצלה מפעלי</w:t>
      </w:r>
    </w:p>
    <w:p w:rsidR="00400463" w:rsidRPr="00C738EF" w:rsidRDefault="00400463" w:rsidP="003E106E">
      <w:pPr>
        <w:pStyle w:val="a7"/>
        <w:numPr>
          <w:ilvl w:val="0"/>
          <w:numId w:val="53"/>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53"/>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53"/>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53"/>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1"/>
          <w:numId w:val="53"/>
        </w:numPr>
        <w:tabs>
          <w:tab w:val="left" w:pos="893"/>
        </w:tabs>
        <w:spacing w:after="0" w:line="360" w:lineRule="auto"/>
        <w:contextualSpacing w:val="0"/>
        <w:jc w:val="both"/>
        <w:rPr>
          <w:rFonts w:ascii="David" w:hAnsi="David" w:cs="David"/>
          <w:vanish/>
          <w:sz w:val="24"/>
          <w:szCs w:val="24"/>
          <w:rtl/>
        </w:rPr>
      </w:pPr>
    </w:p>
    <w:p w:rsidR="008F48CB" w:rsidRPr="00C738EF" w:rsidRDefault="00400463" w:rsidP="003E106E">
      <w:pPr>
        <w:pStyle w:val="a7"/>
        <w:numPr>
          <w:ilvl w:val="2"/>
          <w:numId w:val="65"/>
        </w:numPr>
        <w:tabs>
          <w:tab w:val="left" w:pos="893"/>
        </w:tabs>
        <w:spacing w:after="0" w:line="360" w:lineRule="auto"/>
        <w:jc w:val="both"/>
        <w:rPr>
          <w:rFonts w:ascii="David" w:hAnsi="David" w:cs="David"/>
          <w:sz w:val="24"/>
          <w:szCs w:val="24"/>
        </w:rPr>
      </w:pPr>
      <w:r w:rsidRPr="00C738EF">
        <w:rPr>
          <w:rFonts w:ascii="David" w:hAnsi="David" w:cs="David"/>
          <w:sz w:val="24"/>
          <w:szCs w:val="24"/>
          <w:rtl/>
        </w:rPr>
        <w:t>בעסק ששטחו עולה על 10,000 מ"ר, נותן האישור יהיה רשאי להורות לבעל העסק לקיים בעסקו צוות כיבוי והצלה בעל הכשרה לפעול באירוע כבאות והצלה עד להגעת כוחות רשות הכבאות וההצלה למקום האירוע, ולסייע לרשות ב</w:t>
      </w:r>
      <w:r w:rsidR="008F48CB" w:rsidRPr="00C738EF">
        <w:rPr>
          <w:rFonts w:ascii="David" w:hAnsi="David" w:cs="David"/>
          <w:sz w:val="24"/>
          <w:szCs w:val="24"/>
          <w:rtl/>
        </w:rPr>
        <w:t>פעולותיה עם הגיעה למקום האירוע -</w:t>
      </w:r>
      <w:r w:rsidRPr="00C738EF">
        <w:rPr>
          <w:rFonts w:ascii="David" w:hAnsi="David" w:cs="David"/>
          <w:sz w:val="24"/>
          <w:szCs w:val="24"/>
          <w:rtl/>
        </w:rPr>
        <w:t xml:space="preserve"> והכל בהתאם למסקנות סקר סיכונים שדרש ואישר נותן האישור</w:t>
      </w:r>
      <w:r w:rsidR="00101BAA">
        <w:rPr>
          <w:rFonts w:ascii="David" w:hAnsi="David" w:cs="David" w:hint="cs"/>
          <w:sz w:val="24"/>
          <w:szCs w:val="24"/>
          <w:rtl/>
        </w:rPr>
        <w:t>.</w:t>
      </w:r>
    </w:p>
    <w:p w:rsidR="00400463" w:rsidRPr="00C738EF" w:rsidRDefault="00400463" w:rsidP="003E106E">
      <w:pPr>
        <w:pStyle w:val="a7"/>
        <w:numPr>
          <w:ilvl w:val="2"/>
          <w:numId w:val="65"/>
        </w:numPr>
        <w:tabs>
          <w:tab w:val="left" w:pos="893"/>
        </w:tabs>
        <w:spacing w:after="0" w:line="360" w:lineRule="auto"/>
        <w:jc w:val="both"/>
        <w:rPr>
          <w:rFonts w:ascii="David" w:hAnsi="David" w:cs="David"/>
          <w:sz w:val="24"/>
          <w:szCs w:val="24"/>
        </w:rPr>
      </w:pPr>
      <w:r w:rsidRPr="00C738EF">
        <w:rPr>
          <w:rFonts w:ascii="David" w:hAnsi="David" w:cs="David"/>
          <w:sz w:val="24"/>
          <w:szCs w:val="24"/>
          <w:rtl/>
        </w:rPr>
        <w:t>נותן האישור יורה על הרכב הצוות, ציודו, הכשרתו, אימוניו, דרכי פעולתו, וכל הוראה אחרת הדרושה למילוי תפקידו.</w:t>
      </w:r>
    </w:p>
    <w:p w:rsidR="00400463" w:rsidRPr="00C738EF" w:rsidRDefault="00400463" w:rsidP="003E106E">
      <w:pPr>
        <w:pStyle w:val="a7"/>
        <w:numPr>
          <w:ilvl w:val="1"/>
          <w:numId w:val="65"/>
        </w:numPr>
        <w:spacing w:after="0" w:line="360" w:lineRule="auto"/>
        <w:jc w:val="both"/>
        <w:rPr>
          <w:rFonts w:ascii="David" w:hAnsi="David" w:cs="David"/>
          <w:b/>
          <w:bCs/>
          <w:sz w:val="24"/>
          <w:szCs w:val="24"/>
          <w:u w:val="single"/>
        </w:rPr>
      </w:pPr>
      <w:r w:rsidRPr="00C738EF">
        <w:rPr>
          <w:rFonts w:ascii="David" w:hAnsi="David" w:cs="David"/>
          <w:b/>
          <w:bCs/>
          <w:sz w:val="24"/>
          <w:szCs w:val="24"/>
          <w:u w:val="single"/>
          <w:rtl/>
        </w:rPr>
        <w:t>אחסנה חיצונית</w:t>
      </w:r>
    </w:p>
    <w:p w:rsidR="00400463" w:rsidRPr="00C738EF" w:rsidRDefault="00400463" w:rsidP="003E106E">
      <w:pPr>
        <w:pStyle w:val="a7"/>
        <w:numPr>
          <w:ilvl w:val="0"/>
          <w:numId w:val="54"/>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54"/>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54"/>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54"/>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1"/>
          <w:numId w:val="54"/>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2"/>
          <w:numId w:val="65"/>
        </w:numPr>
        <w:tabs>
          <w:tab w:val="left" w:pos="893"/>
        </w:tabs>
        <w:spacing w:after="0" w:line="360" w:lineRule="auto"/>
        <w:jc w:val="both"/>
        <w:rPr>
          <w:rFonts w:ascii="David" w:hAnsi="David" w:cs="David"/>
          <w:sz w:val="24"/>
          <w:szCs w:val="24"/>
          <w:rtl/>
        </w:rPr>
      </w:pPr>
      <w:r w:rsidRPr="00C738EF">
        <w:rPr>
          <w:rFonts w:ascii="David" w:hAnsi="David" w:cs="David"/>
          <w:sz w:val="24"/>
          <w:szCs w:val="24"/>
          <w:rtl/>
        </w:rPr>
        <w:t>נותן האישור יהיה רשאי לקבוע לבעל העסק הוראות בעניינים הנוגעים לאחסנה חיצונית, לרבות גובה האחסנה, היקף האחסנה, שטח האחסנה, רוחב האחסנה, סוג החומרים המאוחסנים, דרכי גישה לשטח האחסנה, סימון ושילוט, סידורי בטיחות אש והצלה שיש להתקין במקום וכיוצא בא</w:t>
      </w:r>
      <w:r w:rsidR="008F48CB" w:rsidRPr="00C738EF">
        <w:rPr>
          <w:rFonts w:ascii="David" w:hAnsi="David" w:cs="David"/>
          <w:sz w:val="24"/>
          <w:szCs w:val="24"/>
          <w:rtl/>
        </w:rPr>
        <w:t>לה -</w:t>
      </w:r>
      <w:r w:rsidRPr="00C738EF">
        <w:rPr>
          <w:rFonts w:ascii="David" w:hAnsi="David" w:cs="David"/>
          <w:sz w:val="24"/>
          <w:szCs w:val="24"/>
          <w:rtl/>
        </w:rPr>
        <w:t xml:space="preserve"> והכל בהתאם למסקנות סקר סיכונים שדרש ואישר נותן האישור</w:t>
      </w:r>
    </w:p>
    <w:p w:rsidR="00400463" w:rsidRPr="00C738EF" w:rsidRDefault="00400463" w:rsidP="003E106E">
      <w:pPr>
        <w:pStyle w:val="a7"/>
        <w:numPr>
          <w:ilvl w:val="1"/>
          <w:numId w:val="65"/>
        </w:numPr>
        <w:spacing w:after="0" w:line="360" w:lineRule="auto"/>
        <w:jc w:val="both"/>
        <w:rPr>
          <w:rFonts w:ascii="David" w:hAnsi="David" w:cs="David"/>
          <w:b/>
          <w:bCs/>
          <w:sz w:val="24"/>
          <w:szCs w:val="24"/>
          <w:u w:val="single"/>
        </w:rPr>
      </w:pPr>
      <w:r w:rsidRPr="00C738EF">
        <w:rPr>
          <w:rFonts w:ascii="David" w:hAnsi="David" w:cs="David"/>
          <w:b/>
          <w:bCs/>
          <w:sz w:val="24"/>
          <w:szCs w:val="24"/>
          <w:u w:val="single"/>
          <w:rtl/>
        </w:rPr>
        <w:t>מתקן פוטו-וולטאי</w:t>
      </w:r>
    </w:p>
    <w:p w:rsidR="00400463" w:rsidRPr="00C738EF" w:rsidRDefault="00400463" w:rsidP="003E106E">
      <w:pPr>
        <w:pStyle w:val="a7"/>
        <w:numPr>
          <w:ilvl w:val="0"/>
          <w:numId w:val="55"/>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55"/>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55"/>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55"/>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1"/>
          <w:numId w:val="55"/>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2"/>
          <w:numId w:val="65"/>
        </w:numPr>
        <w:tabs>
          <w:tab w:val="left" w:pos="893"/>
        </w:tabs>
        <w:spacing w:after="0" w:line="360" w:lineRule="auto"/>
        <w:jc w:val="both"/>
        <w:rPr>
          <w:rFonts w:ascii="David" w:hAnsi="David" w:cs="David"/>
          <w:sz w:val="24"/>
          <w:szCs w:val="24"/>
          <w:rtl/>
        </w:rPr>
      </w:pPr>
      <w:r w:rsidRPr="00C738EF">
        <w:rPr>
          <w:rFonts w:ascii="David" w:hAnsi="David" w:cs="David"/>
          <w:sz w:val="24"/>
          <w:szCs w:val="24"/>
          <w:rtl/>
        </w:rPr>
        <w:t>נותן האישור יהיה רשאי לקבוע לבעל העסק הוראות בעניינים הנוגעים למערכת לייצור חשמל הממירה ישירות אנרגיה סולרית לאנרגיה חשמלית (מתקן פוטו-וולטאי) ואשר מותקנת בשטח העסק, לרבות סימון ושילוט, סידורי בטיחות אש והצלה שיש להתקין במתקן ובסביבתו והמצאת מסמכים ואישורים על עמידת המתקן בדרישות כל דין.</w:t>
      </w:r>
    </w:p>
    <w:p w:rsidR="00400463" w:rsidRPr="00C738EF" w:rsidRDefault="00400463" w:rsidP="003E106E">
      <w:pPr>
        <w:pStyle w:val="a7"/>
        <w:numPr>
          <w:ilvl w:val="1"/>
          <w:numId w:val="65"/>
        </w:numPr>
        <w:spacing w:after="0" w:line="360" w:lineRule="auto"/>
        <w:jc w:val="both"/>
        <w:rPr>
          <w:rFonts w:ascii="David" w:hAnsi="David" w:cs="David"/>
          <w:b/>
          <w:bCs/>
          <w:sz w:val="24"/>
          <w:szCs w:val="24"/>
          <w:u w:val="single"/>
        </w:rPr>
      </w:pPr>
      <w:r w:rsidRPr="00C738EF">
        <w:rPr>
          <w:rFonts w:ascii="David" w:hAnsi="David" w:cs="David"/>
          <w:b/>
          <w:bCs/>
          <w:sz w:val="24"/>
          <w:szCs w:val="24"/>
          <w:u w:val="single"/>
          <w:rtl/>
        </w:rPr>
        <w:t xml:space="preserve">אישורים </w:t>
      </w:r>
    </w:p>
    <w:p w:rsidR="00400463" w:rsidRPr="00C738EF" w:rsidRDefault="00400463" w:rsidP="003E106E">
      <w:pPr>
        <w:pStyle w:val="a7"/>
        <w:numPr>
          <w:ilvl w:val="0"/>
          <w:numId w:val="56"/>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56"/>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56"/>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0"/>
          <w:numId w:val="56"/>
        </w:numPr>
        <w:tabs>
          <w:tab w:val="left" w:pos="893"/>
        </w:tabs>
        <w:spacing w:after="0" w:line="360" w:lineRule="auto"/>
        <w:contextualSpacing w:val="0"/>
        <w:jc w:val="both"/>
        <w:rPr>
          <w:rFonts w:ascii="David" w:hAnsi="David" w:cs="David"/>
          <w:vanish/>
          <w:sz w:val="24"/>
          <w:szCs w:val="24"/>
          <w:rtl/>
        </w:rPr>
      </w:pPr>
    </w:p>
    <w:p w:rsidR="00400463" w:rsidRPr="00C738EF" w:rsidRDefault="00400463" w:rsidP="003E106E">
      <w:pPr>
        <w:pStyle w:val="a7"/>
        <w:numPr>
          <w:ilvl w:val="1"/>
          <w:numId w:val="56"/>
        </w:numPr>
        <w:tabs>
          <w:tab w:val="left" w:pos="893"/>
        </w:tabs>
        <w:spacing w:after="0" w:line="360" w:lineRule="auto"/>
        <w:contextualSpacing w:val="0"/>
        <w:jc w:val="both"/>
        <w:rPr>
          <w:rFonts w:ascii="David" w:hAnsi="David" w:cs="David"/>
          <w:vanish/>
          <w:sz w:val="24"/>
          <w:szCs w:val="24"/>
          <w:rtl/>
        </w:rPr>
      </w:pPr>
    </w:p>
    <w:p w:rsidR="008F48CB" w:rsidRPr="00C738EF" w:rsidRDefault="00400463" w:rsidP="003E106E">
      <w:pPr>
        <w:pStyle w:val="a7"/>
        <w:numPr>
          <w:ilvl w:val="2"/>
          <w:numId w:val="65"/>
        </w:numPr>
        <w:tabs>
          <w:tab w:val="left" w:pos="893"/>
        </w:tabs>
        <w:spacing w:after="0" w:line="360" w:lineRule="auto"/>
        <w:jc w:val="both"/>
        <w:rPr>
          <w:rFonts w:ascii="David" w:hAnsi="David" w:cs="David"/>
          <w:sz w:val="24"/>
          <w:szCs w:val="24"/>
        </w:rPr>
      </w:pPr>
      <w:r w:rsidRPr="00C738EF">
        <w:rPr>
          <w:rFonts w:ascii="David" w:hAnsi="David" w:cs="David"/>
          <w:sz w:val="24"/>
          <w:szCs w:val="24"/>
          <w:rtl/>
        </w:rPr>
        <w:t>בכל מקום שבו צוין במסמך תנאים זה כי יש להעבי</w:t>
      </w:r>
      <w:r w:rsidR="008F48CB" w:rsidRPr="00C738EF">
        <w:rPr>
          <w:rFonts w:ascii="David" w:hAnsi="David" w:cs="David"/>
          <w:sz w:val="24"/>
          <w:szCs w:val="24"/>
          <w:rtl/>
        </w:rPr>
        <w:t>ר מסמכים, אישורים, דיווחים וכיו</w:t>
      </w:r>
      <w:r w:rsidRPr="00C738EF">
        <w:rPr>
          <w:rFonts w:ascii="David" w:hAnsi="David" w:cs="David"/>
          <w:sz w:val="24"/>
          <w:szCs w:val="24"/>
          <w:rtl/>
        </w:rPr>
        <w:t>"ב לנותן האישור, יועבר המידע הנדרש למדור הגנה מאש בתחנה האזורית שבשטח אחריותה ממוקם העסק, לפי רשימת הכתובת</w:t>
      </w:r>
      <w:r w:rsidR="008F48CB" w:rsidRPr="00C738EF">
        <w:rPr>
          <w:rFonts w:ascii="David" w:hAnsi="David" w:cs="David"/>
          <w:sz w:val="24"/>
          <w:szCs w:val="24"/>
          <w:rtl/>
        </w:rPr>
        <w:t xml:space="preserve"> והטלפונים המופיעה באתר האינטרנט</w:t>
      </w:r>
      <w:r w:rsidRPr="00C738EF">
        <w:rPr>
          <w:rFonts w:ascii="David" w:hAnsi="David" w:cs="David"/>
          <w:sz w:val="24"/>
          <w:szCs w:val="24"/>
          <w:rtl/>
        </w:rPr>
        <w:t xml:space="preserve"> של הרשות הארצית לכבאות והצלה או לגורם אחר שפרטיו ימסרו לבעל העסק.</w:t>
      </w:r>
    </w:p>
    <w:p w:rsidR="008F48CB" w:rsidRPr="00C738EF" w:rsidRDefault="00400463" w:rsidP="003E106E">
      <w:pPr>
        <w:pStyle w:val="a7"/>
        <w:numPr>
          <w:ilvl w:val="2"/>
          <w:numId w:val="65"/>
        </w:numPr>
        <w:tabs>
          <w:tab w:val="left" w:pos="893"/>
        </w:tabs>
        <w:spacing w:after="0" w:line="360" w:lineRule="auto"/>
        <w:jc w:val="both"/>
        <w:rPr>
          <w:rFonts w:ascii="David" w:hAnsi="David" w:cs="David"/>
          <w:sz w:val="24"/>
          <w:szCs w:val="24"/>
        </w:rPr>
      </w:pPr>
      <w:r w:rsidRPr="00C738EF">
        <w:rPr>
          <w:rFonts w:ascii="David" w:hAnsi="David" w:cs="David"/>
          <w:sz w:val="24"/>
          <w:szCs w:val="24"/>
          <w:rtl/>
        </w:rPr>
        <w:t>לפי דרישת נותן האישור, אם לא נעשה בעסק שינוי מהותי, ימציא בעל העסק מסמכים הכוללים אישורים ותעודות בדיקת תחזוקה על תקינות ציוד הכיבוי, ובכלל זה</w:t>
      </w:r>
      <w:r w:rsidRPr="00C738EF">
        <w:rPr>
          <w:rFonts w:ascii="David" w:hAnsi="David" w:cs="David"/>
          <w:color w:val="000000"/>
          <w:sz w:val="24"/>
          <w:szCs w:val="24"/>
          <w:rtl/>
        </w:rPr>
        <w:t>:</w:t>
      </w:r>
    </w:p>
    <w:p w:rsidR="008F48CB" w:rsidRPr="00C738EF" w:rsidRDefault="00400463" w:rsidP="003E106E">
      <w:pPr>
        <w:pStyle w:val="a7"/>
        <w:numPr>
          <w:ilvl w:val="0"/>
          <w:numId w:val="98"/>
        </w:numPr>
        <w:tabs>
          <w:tab w:val="left" w:pos="893"/>
        </w:tabs>
        <w:spacing w:after="0" w:line="360" w:lineRule="auto"/>
        <w:jc w:val="both"/>
        <w:rPr>
          <w:rFonts w:ascii="David" w:hAnsi="David" w:cs="David"/>
          <w:color w:val="000000"/>
          <w:sz w:val="24"/>
          <w:szCs w:val="24"/>
          <w:rtl/>
        </w:rPr>
      </w:pPr>
      <w:r w:rsidRPr="00C738EF">
        <w:rPr>
          <w:rFonts w:ascii="David" w:hAnsi="David" w:cs="David"/>
          <w:color w:val="000000"/>
          <w:sz w:val="24"/>
          <w:szCs w:val="24"/>
          <w:rtl/>
        </w:rPr>
        <w:t>אישור כי עמדות כיבוי האש תקינות ושמישות. גלגלון שהותקן לאחר 01.06.2013</w:t>
      </w:r>
      <w:r w:rsidR="00B244A3" w:rsidRPr="00C738EF">
        <w:rPr>
          <w:rFonts w:ascii="David" w:hAnsi="David" w:cs="David"/>
          <w:color w:val="000000"/>
          <w:sz w:val="24"/>
          <w:szCs w:val="24"/>
          <w:rtl/>
        </w:rPr>
        <w:t>,</w:t>
      </w:r>
      <w:r w:rsidRPr="00C738EF">
        <w:rPr>
          <w:rFonts w:ascii="David" w:hAnsi="David" w:cs="David"/>
          <w:color w:val="000000"/>
          <w:sz w:val="24"/>
          <w:szCs w:val="24"/>
          <w:rtl/>
        </w:rPr>
        <w:t xml:space="preserve"> נבדק בהתאם לתקן ישראלי ת"י 2206, חלק 2 גלגלון לכיבו</w:t>
      </w:r>
      <w:r w:rsidR="008F48CB" w:rsidRPr="00C738EF">
        <w:rPr>
          <w:rFonts w:ascii="David" w:hAnsi="David" w:cs="David"/>
          <w:color w:val="000000"/>
          <w:sz w:val="24"/>
          <w:szCs w:val="24"/>
          <w:rtl/>
        </w:rPr>
        <w:t>י אש - דרישות תכן, התקנה ותחזוקה.</w:t>
      </w:r>
    </w:p>
    <w:p w:rsidR="008F48CB" w:rsidRPr="00C738EF" w:rsidRDefault="00400463" w:rsidP="003E106E">
      <w:pPr>
        <w:pStyle w:val="a7"/>
        <w:numPr>
          <w:ilvl w:val="0"/>
          <w:numId w:val="98"/>
        </w:numPr>
        <w:tabs>
          <w:tab w:val="left" w:pos="893"/>
        </w:tabs>
        <w:spacing w:after="0" w:line="360" w:lineRule="auto"/>
        <w:jc w:val="both"/>
        <w:rPr>
          <w:rFonts w:ascii="David" w:hAnsi="David" w:cs="David"/>
          <w:sz w:val="24"/>
          <w:szCs w:val="24"/>
        </w:rPr>
      </w:pPr>
      <w:r w:rsidRPr="00C738EF">
        <w:rPr>
          <w:rFonts w:ascii="David" w:hAnsi="David" w:cs="David"/>
          <w:color w:val="000000"/>
          <w:sz w:val="24"/>
          <w:szCs w:val="24"/>
          <w:rtl/>
        </w:rPr>
        <w:t>אישור גורם מוסמך כי מטפי הכיבוי הקיימים בעסק נבדקו בהתאם לתקן ישראלי</w:t>
      </w:r>
      <w:r w:rsidR="008F48CB" w:rsidRPr="00C738EF">
        <w:rPr>
          <w:rFonts w:ascii="David" w:hAnsi="David" w:cs="David"/>
          <w:color w:val="000000"/>
          <w:sz w:val="24"/>
          <w:szCs w:val="24"/>
          <w:rtl/>
        </w:rPr>
        <w:t xml:space="preserve"> ת"י 129, חלק 1 מטפים מיטלטלים - </w:t>
      </w:r>
      <w:r w:rsidRPr="00C738EF">
        <w:rPr>
          <w:rFonts w:ascii="David" w:hAnsi="David" w:cs="David"/>
          <w:color w:val="000000"/>
          <w:sz w:val="24"/>
          <w:szCs w:val="24"/>
          <w:rtl/>
        </w:rPr>
        <w:t xml:space="preserve">תחזוקה, ונמצאו תקינים. </w:t>
      </w:r>
    </w:p>
    <w:p w:rsidR="008F48CB" w:rsidRPr="00C738EF" w:rsidRDefault="00400463" w:rsidP="003E106E">
      <w:pPr>
        <w:pStyle w:val="a7"/>
        <w:numPr>
          <w:ilvl w:val="0"/>
          <w:numId w:val="98"/>
        </w:numPr>
        <w:tabs>
          <w:tab w:val="left" w:pos="893"/>
        </w:tabs>
        <w:spacing w:after="0" w:line="360" w:lineRule="auto"/>
        <w:jc w:val="both"/>
        <w:rPr>
          <w:rFonts w:ascii="David" w:hAnsi="David" w:cs="David"/>
          <w:sz w:val="24"/>
          <w:szCs w:val="24"/>
        </w:rPr>
      </w:pPr>
      <w:r w:rsidRPr="00C738EF">
        <w:rPr>
          <w:rFonts w:ascii="David" w:hAnsi="David" w:cs="David"/>
          <w:color w:val="000000"/>
          <w:sz w:val="24"/>
          <w:szCs w:val="24"/>
          <w:rtl/>
        </w:rPr>
        <w:t>אישור כי מערכת החשמל המותקנת במקום נבדקה ונמצאה תקינה, בהתאמ</w:t>
      </w:r>
      <w:r w:rsidR="008F48CB" w:rsidRPr="00C738EF">
        <w:rPr>
          <w:rFonts w:ascii="David" w:hAnsi="David" w:cs="David"/>
          <w:color w:val="000000"/>
          <w:sz w:val="24"/>
          <w:szCs w:val="24"/>
          <w:rtl/>
        </w:rPr>
        <w:t>ה לחוק החשמל התשי"ד-1954 (להלן -</w:t>
      </w:r>
      <w:r w:rsidRPr="00C738EF">
        <w:rPr>
          <w:rFonts w:ascii="David" w:hAnsi="David" w:cs="David"/>
          <w:color w:val="000000"/>
          <w:sz w:val="24"/>
          <w:szCs w:val="24"/>
          <w:rtl/>
        </w:rPr>
        <w:t xml:space="preserve"> חוק החשמל) ותקנותיו, כולל תאורות החירום המותקנות במקום. על האישור לכלול התייחסות למיקום מפסק חשמל ראשי לשעת חירום ולתקינותו,</w:t>
      </w:r>
      <w:r w:rsidRPr="00C738EF">
        <w:rPr>
          <w:rFonts w:ascii="David" w:hAnsi="David" w:cs="David"/>
          <w:sz w:val="24"/>
          <w:szCs w:val="24"/>
          <w:rtl/>
        </w:rPr>
        <w:t xml:space="preserve"> התייחסות למתקן פוטו-וולטאי (אם קיים)</w:t>
      </w:r>
      <w:r w:rsidRPr="00C738EF">
        <w:rPr>
          <w:rFonts w:ascii="David" w:hAnsi="David" w:cs="David"/>
          <w:color w:val="000000"/>
          <w:sz w:val="24"/>
          <w:szCs w:val="24"/>
          <w:rtl/>
        </w:rPr>
        <w:t xml:space="preserve"> וכן טבלה המפרטת את מיקום לוחות החשמל, מספרם </w:t>
      </w:r>
      <w:r w:rsidRPr="00C738EF">
        <w:rPr>
          <w:rFonts w:ascii="David" w:hAnsi="David" w:cs="David"/>
          <w:sz w:val="24"/>
          <w:szCs w:val="24"/>
          <w:rtl/>
        </w:rPr>
        <w:t xml:space="preserve">ואת גודל החיבור באמפר </w:t>
      </w:r>
      <w:r w:rsidRPr="00C738EF">
        <w:rPr>
          <w:rFonts w:ascii="David" w:hAnsi="David" w:cs="David"/>
          <w:color w:val="000000"/>
          <w:sz w:val="24"/>
          <w:szCs w:val="24"/>
          <w:rtl/>
        </w:rPr>
        <w:t xml:space="preserve">של כל לוח. את האישור יינתן </w:t>
      </w:r>
      <w:r w:rsidRPr="00C738EF">
        <w:rPr>
          <w:rFonts w:ascii="David" w:hAnsi="David" w:cs="David"/>
          <w:color w:val="000000"/>
          <w:sz w:val="24"/>
          <w:szCs w:val="24"/>
          <w:rtl/>
        </w:rPr>
        <w:lastRenderedPageBreak/>
        <w:t xml:space="preserve">על-ידי בעל רישיון בתוקף לעבודות חשמל לפי חוק החשמל, אשר רשאי לתת אישור כאמור, בהתאם לסוג רישיונו. </w:t>
      </w:r>
    </w:p>
    <w:p w:rsidR="008F48CB" w:rsidRPr="00C738EF" w:rsidRDefault="00400463" w:rsidP="003E106E">
      <w:pPr>
        <w:pStyle w:val="a7"/>
        <w:numPr>
          <w:ilvl w:val="0"/>
          <w:numId w:val="98"/>
        </w:numPr>
        <w:tabs>
          <w:tab w:val="left" w:pos="893"/>
        </w:tabs>
        <w:spacing w:after="0" w:line="360" w:lineRule="auto"/>
        <w:jc w:val="both"/>
        <w:rPr>
          <w:rFonts w:ascii="David" w:hAnsi="David" w:cs="David"/>
          <w:sz w:val="24"/>
          <w:szCs w:val="24"/>
        </w:rPr>
      </w:pPr>
      <w:r w:rsidRPr="00C738EF">
        <w:rPr>
          <w:rFonts w:ascii="David" w:hAnsi="David" w:cs="David"/>
          <w:color w:val="000000"/>
          <w:sz w:val="24"/>
          <w:szCs w:val="24"/>
          <w:rtl/>
        </w:rPr>
        <w:t>אישור על בדיקת התאמתה ותקינותה של מערכת הגז לתקן ישראלי ת"י 158, מתקנים לגזים פחמימניים מעובים (גפ"מ). את האישור יינתן על ידי בעל רישיון בתוקף לעבודת גפ"מ לפי תקנות הגז (בטיחות ורישוי) (רישוי העוסקים בעבודות גפ"מ), התשס"ו-2006, אשר רשאי לתת אישור כאמור, בהתאם לסוג רישיונו.</w:t>
      </w:r>
    </w:p>
    <w:p w:rsidR="008F48CB" w:rsidRPr="00C738EF" w:rsidRDefault="00400463" w:rsidP="003E106E">
      <w:pPr>
        <w:pStyle w:val="a7"/>
        <w:numPr>
          <w:ilvl w:val="0"/>
          <w:numId w:val="98"/>
        </w:numPr>
        <w:tabs>
          <w:tab w:val="left" w:pos="893"/>
        </w:tabs>
        <w:spacing w:after="0" w:line="360" w:lineRule="auto"/>
        <w:jc w:val="both"/>
        <w:rPr>
          <w:rFonts w:ascii="David" w:hAnsi="David" w:cs="David"/>
          <w:sz w:val="24"/>
          <w:szCs w:val="24"/>
        </w:rPr>
      </w:pPr>
      <w:r w:rsidRPr="00C738EF">
        <w:rPr>
          <w:rFonts w:ascii="David" w:hAnsi="David" w:cs="David"/>
          <w:color w:val="000000"/>
          <w:sz w:val="24"/>
          <w:szCs w:val="24"/>
          <w:rtl/>
        </w:rPr>
        <w:t>אישור גורם מוסמך המעיד על תקינות המערכת האוטומטית לגילוי אש. האישור יוגש על טופס לפי נספח ג' לתקן ישראלי ת"</w:t>
      </w:r>
      <w:r w:rsidR="008F48CB" w:rsidRPr="00C738EF">
        <w:rPr>
          <w:rFonts w:ascii="David" w:hAnsi="David" w:cs="David"/>
          <w:color w:val="000000"/>
          <w:sz w:val="24"/>
          <w:szCs w:val="24"/>
          <w:rtl/>
        </w:rPr>
        <w:t xml:space="preserve">י 1220, חלק 11 מערכות גילוי אש - </w:t>
      </w:r>
      <w:r w:rsidRPr="00C738EF">
        <w:rPr>
          <w:rFonts w:ascii="David" w:hAnsi="David" w:cs="David"/>
          <w:color w:val="000000"/>
          <w:sz w:val="24"/>
          <w:szCs w:val="24"/>
          <w:rtl/>
        </w:rPr>
        <w:t>תחזוקה.</w:t>
      </w:r>
    </w:p>
    <w:p w:rsidR="008F48CB" w:rsidRPr="00C738EF" w:rsidRDefault="00400463" w:rsidP="003E106E">
      <w:pPr>
        <w:pStyle w:val="a7"/>
        <w:numPr>
          <w:ilvl w:val="0"/>
          <w:numId w:val="98"/>
        </w:numPr>
        <w:tabs>
          <w:tab w:val="left" w:pos="893"/>
        </w:tabs>
        <w:spacing w:after="0" w:line="360" w:lineRule="auto"/>
        <w:jc w:val="both"/>
        <w:rPr>
          <w:rFonts w:ascii="David" w:hAnsi="David" w:cs="David"/>
          <w:sz w:val="24"/>
          <w:szCs w:val="24"/>
        </w:rPr>
      </w:pPr>
      <w:r w:rsidRPr="00C738EF">
        <w:rPr>
          <w:rFonts w:ascii="David" w:hAnsi="David" w:cs="David"/>
          <w:color w:val="000000"/>
          <w:sz w:val="24"/>
          <w:szCs w:val="24"/>
          <w:rtl/>
        </w:rPr>
        <w:t>אישור גורם מוסמך המעיד שמערכת הכיבוי המותקנת בארון החשמל נבדקה ונמצאה תקינה בהתאמה מלאה לתקן ישראלי ת"י 5210, מערכות לכיבוי-אש בארוסול או תקן ישראלי ת"י 1597, מערכות כיבוי אש אוטומטיות בגז כיבוי, בהתאם לסוג המערכת המותקנת.</w:t>
      </w:r>
    </w:p>
    <w:p w:rsidR="008F48CB" w:rsidRPr="00C738EF" w:rsidRDefault="00400463" w:rsidP="003E106E">
      <w:pPr>
        <w:pStyle w:val="a7"/>
        <w:numPr>
          <w:ilvl w:val="0"/>
          <w:numId w:val="98"/>
        </w:numPr>
        <w:tabs>
          <w:tab w:val="left" w:pos="893"/>
        </w:tabs>
        <w:spacing w:after="0" w:line="360" w:lineRule="auto"/>
        <w:jc w:val="both"/>
        <w:rPr>
          <w:rFonts w:ascii="David" w:hAnsi="David" w:cs="David"/>
          <w:sz w:val="24"/>
          <w:szCs w:val="24"/>
        </w:rPr>
      </w:pPr>
      <w:r w:rsidRPr="00C738EF">
        <w:rPr>
          <w:rFonts w:ascii="David" w:hAnsi="David" w:cs="David"/>
          <w:color w:val="000000"/>
          <w:sz w:val="24"/>
          <w:szCs w:val="24"/>
          <w:rtl/>
        </w:rPr>
        <w:t>אישור גורם מוסמך כי מערכת למסירת הודעות (כריזת חירום) המותקנת במקום נבדקה ונמצאה תקינה בהתאמה לתקן ישראלי ת"י 1220 חלק 3 או תקן 72-</w:t>
      </w:r>
      <w:r w:rsidRPr="00C738EF">
        <w:rPr>
          <w:rFonts w:ascii="David" w:hAnsi="David" w:cs="David"/>
          <w:color w:val="000000"/>
          <w:sz w:val="24"/>
          <w:szCs w:val="24"/>
        </w:rPr>
        <w:t>NFPA</w:t>
      </w:r>
      <w:r w:rsidRPr="00C738EF">
        <w:rPr>
          <w:rFonts w:ascii="David" w:hAnsi="David" w:cs="David"/>
          <w:color w:val="000000"/>
          <w:sz w:val="24"/>
          <w:szCs w:val="24"/>
          <w:rtl/>
        </w:rPr>
        <w:t xml:space="preserve"> או מפרט משטרת ישראל 160.1, 160, וזאת בהתאם לשיטת ההתקנה של המערכת. באישור יפורט את סוג התקן או מפרט שלפיו נעשתה הבדיקה. </w:t>
      </w:r>
    </w:p>
    <w:p w:rsidR="008F48CB" w:rsidRPr="00C738EF" w:rsidRDefault="00400463" w:rsidP="003E106E">
      <w:pPr>
        <w:pStyle w:val="a7"/>
        <w:numPr>
          <w:ilvl w:val="0"/>
          <w:numId w:val="98"/>
        </w:numPr>
        <w:tabs>
          <w:tab w:val="left" w:pos="893"/>
        </w:tabs>
        <w:spacing w:after="0" w:line="360" w:lineRule="auto"/>
        <w:jc w:val="both"/>
        <w:rPr>
          <w:rFonts w:ascii="David" w:hAnsi="David" w:cs="David"/>
          <w:sz w:val="24"/>
          <w:szCs w:val="24"/>
        </w:rPr>
      </w:pPr>
      <w:r w:rsidRPr="00C738EF">
        <w:rPr>
          <w:rFonts w:ascii="David" w:hAnsi="David" w:cs="David"/>
          <w:color w:val="000000"/>
          <w:sz w:val="24"/>
          <w:szCs w:val="24"/>
          <w:rtl/>
        </w:rPr>
        <w:t>אישור גורם מוסמך כי המערכת האוטומטית לכיבוי אש (ספרינקלרים) נבדקה ונמצאה תקינה, בהתאמה מלאה לתקן ישראלי ת"י 1928,</w:t>
      </w:r>
      <w:r w:rsidR="008F48CB" w:rsidRPr="00C738EF">
        <w:rPr>
          <w:rFonts w:ascii="David" w:hAnsi="David" w:cs="David"/>
          <w:color w:val="000000"/>
          <w:sz w:val="24"/>
          <w:szCs w:val="24"/>
          <w:rtl/>
        </w:rPr>
        <w:t xml:space="preserve"> מערכות לכיבוי אש במים - </w:t>
      </w:r>
      <w:r w:rsidRPr="00C738EF">
        <w:rPr>
          <w:rFonts w:ascii="David" w:hAnsi="David" w:cs="David"/>
          <w:color w:val="000000"/>
          <w:sz w:val="24"/>
          <w:szCs w:val="24"/>
          <w:rtl/>
        </w:rPr>
        <w:t xml:space="preserve">בקרה, בדיקה ותחזוקה. על האישור לכלול את מפרט הבדיקה. </w:t>
      </w:r>
    </w:p>
    <w:p w:rsidR="008F48CB" w:rsidRPr="00C738EF" w:rsidRDefault="00400463" w:rsidP="003E106E">
      <w:pPr>
        <w:pStyle w:val="a7"/>
        <w:numPr>
          <w:ilvl w:val="0"/>
          <w:numId w:val="98"/>
        </w:numPr>
        <w:tabs>
          <w:tab w:val="left" w:pos="893"/>
        </w:tabs>
        <w:spacing w:after="0" w:line="360" w:lineRule="auto"/>
        <w:jc w:val="both"/>
        <w:rPr>
          <w:rFonts w:ascii="David" w:hAnsi="David" w:cs="David"/>
          <w:sz w:val="24"/>
          <w:szCs w:val="24"/>
        </w:rPr>
      </w:pPr>
      <w:r w:rsidRPr="00C738EF">
        <w:rPr>
          <w:rFonts w:ascii="David" w:hAnsi="David" w:cs="David"/>
          <w:color w:val="000000"/>
          <w:sz w:val="24"/>
          <w:szCs w:val="24"/>
          <w:rtl/>
        </w:rPr>
        <w:t>אישור כי גנרטור החירום נבדק ונמצא תקין. את האישור יינתן על-ידי בעל רישיון בתוקף לעבודות חשמל לפי חוק החשמל, אשר רשאי לתת אישור כאמור, בהתאם לסוג רישיונו.</w:t>
      </w:r>
    </w:p>
    <w:p w:rsidR="008F48CB" w:rsidRPr="00C738EF" w:rsidRDefault="00400463" w:rsidP="003E106E">
      <w:pPr>
        <w:pStyle w:val="a7"/>
        <w:numPr>
          <w:ilvl w:val="0"/>
          <w:numId w:val="98"/>
        </w:numPr>
        <w:tabs>
          <w:tab w:val="left" w:pos="893"/>
        </w:tabs>
        <w:spacing w:after="0" w:line="360" w:lineRule="auto"/>
        <w:jc w:val="both"/>
        <w:rPr>
          <w:rFonts w:ascii="David" w:hAnsi="David" w:cs="David"/>
          <w:sz w:val="24"/>
          <w:szCs w:val="24"/>
        </w:rPr>
      </w:pPr>
      <w:r w:rsidRPr="00C738EF">
        <w:rPr>
          <w:rFonts w:ascii="David" w:hAnsi="David" w:cs="David"/>
          <w:color w:val="000000"/>
          <w:sz w:val="24"/>
          <w:szCs w:val="24"/>
          <w:rtl/>
        </w:rPr>
        <w:t xml:space="preserve">אישור גורם מוסמך כי מערכות בטיחות האש וההצלה תואמות את דרישות </w:t>
      </w:r>
      <w:r w:rsidRPr="00C738EF">
        <w:rPr>
          <w:rFonts w:ascii="David" w:hAnsi="David" w:cs="David"/>
          <w:sz w:val="24"/>
          <w:szCs w:val="24"/>
          <w:rtl/>
        </w:rPr>
        <w:t xml:space="preserve">הוראה נציב 536 משטר הפעלות מערכות בטיחות אש-אינטגרציה. </w:t>
      </w:r>
      <w:r w:rsidRPr="00C738EF">
        <w:rPr>
          <w:rFonts w:ascii="David" w:hAnsi="David" w:cs="David"/>
          <w:color w:val="000000"/>
          <w:sz w:val="24"/>
          <w:szCs w:val="24"/>
          <w:rtl/>
        </w:rPr>
        <w:t>אם קיימת מערכת שחרור עשן מאולצת, יצורף לאישור גם טבלת משטר בדיקה ופירוט סוג המערכת.</w:t>
      </w:r>
    </w:p>
    <w:p w:rsidR="008F48CB" w:rsidRPr="00C738EF" w:rsidRDefault="00400463" w:rsidP="003E106E">
      <w:pPr>
        <w:pStyle w:val="a7"/>
        <w:numPr>
          <w:ilvl w:val="0"/>
          <w:numId w:val="98"/>
        </w:numPr>
        <w:tabs>
          <w:tab w:val="left" w:pos="893"/>
        </w:tabs>
        <w:spacing w:after="0" w:line="360" w:lineRule="auto"/>
        <w:jc w:val="both"/>
        <w:rPr>
          <w:rFonts w:ascii="David" w:hAnsi="David" w:cs="David"/>
          <w:sz w:val="24"/>
          <w:szCs w:val="24"/>
        </w:rPr>
      </w:pPr>
      <w:r w:rsidRPr="00C738EF">
        <w:rPr>
          <w:rFonts w:ascii="David" w:hAnsi="David" w:cs="David"/>
          <w:color w:val="000000"/>
          <w:sz w:val="24"/>
          <w:szCs w:val="24"/>
          <w:rtl/>
        </w:rPr>
        <w:t xml:space="preserve">אישור גורם מוסמך כי מערכת שחרור העשן נבדקה ונמצאה תקינה. באישור יפורט סוג המערכת שנבדקה. </w:t>
      </w:r>
    </w:p>
    <w:p w:rsidR="008F48CB" w:rsidRPr="00C738EF" w:rsidRDefault="00400463" w:rsidP="003E106E">
      <w:pPr>
        <w:pStyle w:val="a7"/>
        <w:numPr>
          <w:ilvl w:val="0"/>
          <w:numId w:val="98"/>
        </w:numPr>
        <w:tabs>
          <w:tab w:val="left" w:pos="893"/>
        </w:tabs>
        <w:spacing w:after="0" w:line="360" w:lineRule="auto"/>
        <w:jc w:val="both"/>
        <w:rPr>
          <w:rFonts w:ascii="David" w:hAnsi="David" w:cs="David"/>
          <w:sz w:val="24"/>
          <w:szCs w:val="24"/>
        </w:rPr>
      </w:pPr>
      <w:r w:rsidRPr="00C738EF">
        <w:rPr>
          <w:rFonts w:ascii="David" w:hAnsi="David" w:cs="David"/>
          <w:color w:val="000000"/>
          <w:sz w:val="24"/>
          <w:szCs w:val="24"/>
          <w:rtl/>
        </w:rPr>
        <w:t>אישור גורם מוסמך כי מערכת מיזוג האוויר המותקנת בעסק נבדקה ונמצאה תקינה, בהתאם לדרישות תקן ישראלי ת"י 1001, בטיחות אש בבניינים.</w:t>
      </w:r>
    </w:p>
    <w:p w:rsidR="008F48CB" w:rsidRPr="00C738EF" w:rsidRDefault="00400463" w:rsidP="003E106E">
      <w:pPr>
        <w:pStyle w:val="a7"/>
        <w:numPr>
          <w:ilvl w:val="0"/>
          <w:numId w:val="98"/>
        </w:numPr>
        <w:tabs>
          <w:tab w:val="left" w:pos="893"/>
        </w:tabs>
        <w:spacing w:after="0" w:line="360" w:lineRule="auto"/>
        <w:jc w:val="both"/>
        <w:rPr>
          <w:rFonts w:ascii="David" w:hAnsi="David" w:cs="David"/>
          <w:sz w:val="24"/>
          <w:szCs w:val="24"/>
        </w:rPr>
      </w:pPr>
      <w:r w:rsidRPr="00C738EF">
        <w:rPr>
          <w:rFonts w:ascii="David" w:hAnsi="David" w:cs="David"/>
          <w:color w:val="000000"/>
          <w:sz w:val="24"/>
          <w:szCs w:val="24"/>
          <w:rtl/>
        </w:rPr>
        <w:t xml:space="preserve">אישור על ניקוי ארובות ומנדפים בהתאם לתקן ישראלי ת"י </w:t>
      </w:r>
      <w:r w:rsidR="008F48CB" w:rsidRPr="00C738EF">
        <w:rPr>
          <w:rFonts w:ascii="David" w:hAnsi="David" w:cs="David"/>
          <w:color w:val="000000"/>
          <w:sz w:val="24"/>
          <w:szCs w:val="24"/>
          <w:rtl/>
        </w:rPr>
        <w:t xml:space="preserve">1001, חלק 6 בטיחות אש בבניינים - </w:t>
      </w:r>
      <w:r w:rsidRPr="00C738EF">
        <w:rPr>
          <w:rFonts w:ascii="David" w:hAnsi="David" w:cs="David"/>
          <w:color w:val="000000"/>
          <w:sz w:val="24"/>
          <w:szCs w:val="24"/>
          <w:rtl/>
        </w:rPr>
        <w:t>בקרת אוורור והגנה מפני אש במערכות בישול מסחריות (אם קיימים ארובות ומנדפים).</w:t>
      </w:r>
    </w:p>
    <w:p w:rsidR="00400463" w:rsidRPr="00C738EF" w:rsidRDefault="00400463" w:rsidP="003E106E">
      <w:pPr>
        <w:pStyle w:val="a7"/>
        <w:numPr>
          <w:ilvl w:val="0"/>
          <w:numId w:val="98"/>
        </w:numPr>
        <w:tabs>
          <w:tab w:val="left" w:pos="893"/>
        </w:tabs>
        <w:spacing w:after="0" w:line="360" w:lineRule="auto"/>
        <w:jc w:val="both"/>
        <w:rPr>
          <w:rFonts w:ascii="David" w:hAnsi="David" w:cs="David"/>
          <w:sz w:val="24"/>
          <w:szCs w:val="24"/>
        </w:rPr>
      </w:pPr>
      <w:r w:rsidRPr="00C738EF">
        <w:rPr>
          <w:rFonts w:ascii="David" w:hAnsi="David" w:cs="David"/>
          <w:color w:val="000000"/>
          <w:sz w:val="24"/>
          <w:szCs w:val="24"/>
          <w:rtl/>
        </w:rPr>
        <w:t>אישור גורם מוסמך כי מערכת הכיבוי במערכת בישול מסחרית ("מנדפים"), לרבות ניתוק ממקור אנרגיה נבדקה ונמצאה תקינה, בהתאם לתקן ישראלי ת</w:t>
      </w:r>
      <w:r w:rsidR="008F48CB" w:rsidRPr="00C738EF">
        <w:rPr>
          <w:rFonts w:ascii="David" w:hAnsi="David" w:cs="David"/>
          <w:color w:val="000000"/>
          <w:sz w:val="24"/>
          <w:szCs w:val="24"/>
          <w:rtl/>
        </w:rPr>
        <w:t xml:space="preserve">"י 5356, חלק 2 מערכות כיבוי אש - </w:t>
      </w:r>
      <w:r w:rsidRPr="00C738EF">
        <w:rPr>
          <w:rFonts w:ascii="David" w:hAnsi="David" w:cs="David"/>
          <w:color w:val="000000"/>
          <w:sz w:val="24"/>
          <w:szCs w:val="24"/>
          <w:rtl/>
        </w:rPr>
        <w:t>כיבוי אש בכימיקלים רטובים (אם קיימים מנדפים)</w:t>
      </w:r>
      <w:r w:rsidRPr="00C738EF">
        <w:rPr>
          <w:rFonts w:ascii="David" w:hAnsi="David" w:cs="David"/>
          <w:sz w:val="24"/>
          <w:szCs w:val="24"/>
          <w:rtl/>
        </w:rPr>
        <w:t>.</w:t>
      </w:r>
    </w:p>
    <w:p w:rsidR="008F48CB" w:rsidRPr="00C738EF" w:rsidRDefault="00400463" w:rsidP="003E106E">
      <w:pPr>
        <w:pStyle w:val="a7"/>
        <w:numPr>
          <w:ilvl w:val="2"/>
          <w:numId w:val="65"/>
        </w:numPr>
        <w:tabs>
          <w:tab w:val="left" w:pos="893"/>
        </w:tabs>
        <w:spacing w:after="0" w:line="360" w:lineRule="auto"/>
        <w:contextualSpacing w:val="0"/>
        <w:jc w:val="both"/>
        <w:rPr>
          <w:rFonts w:ascii="David" w:hAnsi="David" w:cs="David"/>
          <w:color w:val="000000"/>
          <w:sz w:val="24"/>
          <w:szCs w:val="24"/>
        </w:rPr>
      </w:pPr>
      <w:r w:rsidRPr="00C738EF">
        <w:rPr>
          <w:rFonts w:ascii="David" w:hAnsi="David" w:cs="David"/>
          <w:color w:val="000000"/>
          <w:sz w:val="24"/>
          <w:szCs w:val="24"/>
          <w:rtl/>
        </w:rPr>
        <w:t>התקנה של סידורי בטיחות אש והצלה ואמצעי כיבוי או שינוי מהותי בהם, ובכלל זה של אלה המפורטים להלן, מחייבים את העסק בהמצאת אישורים, כדלקמן</w:t>
      </w:r>
      <w:r w:rsidRPr="00C738EF">
        <w:rPr>
          <w:rFonts w:ascii="David" w:hAnsi="David" w:cs="David"/>
          <w:color w:val="000000"/>
          <w:sz w:val="24"/>
          <w:szCs w:val="24"/>
        </w:rPr>
        <w:t>:</w:t>
      </w:r>
    </w:p>
    <w:p w:rsidR="008F48CB" w:rsidRPr="00C738EF" w:rsidRDefault="00400463" w:rsidP="003E106E">
      <w:pPr>
        <w:pStyle w:val="a7"/>
        <w:numPr>
          <w:ilvl w:val="0"/>
          <w:numId w:val="99"/>
        </w:numPr>
        <w:tabs>
          <w:tab w:val="left" w:pos="893"/>
        </w:tabs>
        <w:spacing w:after="0" w:line="360" w:lineRule="auto"/>
        <w:contextualSpacing w:val="0"/>
        <w:jc w:val="both"/>
        <w:rPr>
          <w:rFonts w:ascii="David" w:hAnsi="David" w:cs="David"/>
          <w:color w:val="000000"/>
          <w:sz w:val="24"/>
          <w:szCs w:val="24"/>
          <w:rtl/>
        </w:rPr>
      </w:pPr>
      <w:r w:rsidRPr="00C738EF">
        <w:rPr>
          <w:rFonts w:ascii="David" w:hAnsi="David" w:cs="David"/>
          <w:color w:val="000000"/>
          <w:sz w:val="24"/>
          <w:szCs w:val="24"/>
          <w:rtl/>
        </w:rPr>
        <w:lastRenderedPageBreak/>
        <w:t>אישור מעבדה מוכרת או מהנדס חשמל מטעם הקבלן או יועץ חשמל שהתמנה כעורך משנה לבקשה להיתר בנייה לגלאי עצמאי, אשר מעיד על התאמה לתקן ישראלי ת</w:t>
      </w:r>
      <w:r w:rsidR="008F48CB" w:rsidRPr="00C738EF">
        <w:rPr>
          <w:rFonts w:ascii="David" w:hAnsi="David" w:cs="David"/>
          <w:color w:val="000000"/>
          <w:sz w:val="24"/>
          <w:szCs w:val="24"/>
          <w:rtl/>
        </w:rPr>
        <w:t xml:space="preserve">"י 1220, חלק 5 מערכות גילוי אש - </w:t>
      </w:r>
      <w:r w:rsidRPr="00C738EF">
        <w:rPr>
          <w:rFonts w:ascii="David" w:hAnsi="David" w:cs="David"/>
          <w:color w:val="000000"/>
          <w:sz w:val="24"/>
          <w:szCs w:val="24"/>
          <w:rtl/>
        </w:rPr>
        <w:t>גלאי עשן עצמאיים.</w:t>
      </w:r>
    </w:p>
    <w:p w:rsidR="008F48CB" w:rsidRPr="00C738EF" w:rsidRDefault="00400463" w:rsidP="003E106E">
      <w:pPr>
        <w:pStyle w:val="a7"/>
        <w:numPr>
          <w:ilvl w:val="0"/>
          <w:numId w:val="99"/>
        </w:numPr>
        <w:tabs>
          <w:tab w:val="left" w:pos="893"/>
        </w:tabs>
        <w:spacing w:after="0" w:line="360" w:lineRule="auto"/>
        <w:contextualSpacing w:val="0"/>
        <w:jc w:val="both"/>
        <w:rPr>
          <w:rFonts w:ascii="David" w:hAnsi="David" w:cs="David"/>
          <w:color w:val="000000"/>
          <w:sz w:val="24"/>
          <w:szCs w:val="24"/>
        </w:rPr>
      </w:pPr>
      <w:r w:rsidRPr="00C738EF">
        <w:rPr>
          <w:rFonts w:ascii="David" w:hAnsi="David" w:cs="David"/>
          <w:color w:val="000000"/>
          <w:sz w:val="24"/>
          <w:szCs w:val="24"/>
          <w:rtl/>
        </w:rPr>
        <w:t>אישור מעבדה מוכרת שמערכת גילוי אש ועשן תוכננה והותקנה בהתאם לתקן ישראלי ת</w:t>
      </w:r>
      <w:r w:rsidR="00B244A3" w:rsidRPr="00C738EF">
        <w:rPr>
          <w:rFonts w:ascii="David" w:hAnsi="David" w:cs="David"/>
          <w:color w:val="000000"/>
          <w:sz w:val="24"/>
          <w:szCs w:val="24"/>
          <w:rtl/>
        </w:rPr>
        <w:t xml:space="preserve">"י 1220, חלק 3 מערכות גילוי אש - </w:t>
      </w:r>
      <w:r w:rsidRPr="00C738EF">
        <w:rPr>
          <w:rFonts w:ascii="David" w:hAnsi="David" w:cs="David"/>
          <w:color w:val="000000"/>
          <w:sz w:val="24"/>
          <w:szCs w:val="24"/>
          <w:rtl/>
        </w:rPr>
        <w:t>הוראות התקנה ודרישות כלליות. בהתקנה עד 10 גלאים אש ועשן כאמור, אישור יכול שיינתן ע"י חברה בתו תקן לתחזוקת מערכות גילוי אש ועשן, לפי תקן ישראלי ת"</w:t>
      </w:r>
      <w:r w:rsidR="008F48CB" w:rsidRPr="00C738EF">
        <w:rPr>
          <w:rFonts w:ascii="David" w:hAnsi="David" w:cs="David"/>
          <w:color w:val="000000"/>
          <w:sz w:val="24"/>
          <w:szCs w:val="24"/>
          <w:rtl/>
        </w:rPr>
        <w:t xml:space="preserve">י 1220, חלק 11 מערכות גילוי אש - </w:t>
      </w:r>
      <w:r w:rsidRPr="00C738EF">
        <w:rPr>
          <w:rFonts w:ascii="David" w:hAnsi="David" w:cs="David"/>
          <w:color w:val="000000"/>
          <w:sz w:val="24"/>
          <w:szCs w:val="24"/>
          <w:rtl/>
        </w:rPr>
        <w:t>תחזוקה.</w:t>
      </w:r>
    </w:p>
    <w:p w:rsidR="008F48CB" w:rsidRPr="00C738EF" w:rsidRDefault="00400463" w:rsidP="003E106E">
      <w:pPr>
        <w:pStyle w:val="a7"/>
        <w:numPr>
          <w:ilvl w:val="0"/>
          <w:numId w:val="99"/>
        </w:numPr>
        <w:tabs>
          <w:tab w:val="left" w:pos="893"/>
        </w:tabs>
        <w:spacing w:after="0" w:line="360" w:lineRule="auto"/>
        <w:contextualSpacing w:val="0"/>
        <w:jc w:val="both"/>
        <w:rPr>
          <w:rFonts w:ascii="David" w:hAnsi="David" w:cs="David"/>
          <w:color w:val="000000"/>
          <w:sz w:val="24"/>
          <w:szCs w:val="24"/>
        </w:rPr>
      </w:pPr>
      <w:r w:rsidRPr="00C738EF">
        <w:rPr>
          <w:rFonts w:ascii="David" w:hAnsi="David" w:cs="David"/>
          <w:color w:val="000000"/>
          <w:sz w:val="24"/>
          <w:szCs w:val="24"/>
          <w:rtl/>
        </w:rPr>
        <w:t>אישור מעבדה מוכרת כי מערכת כיבוי אש במים תוכננה והותקנה בהתאם לתקן</w:t>
      </w:r>
      <w:r w:rsidR="00101BAA">
        <w:rPr>
          <w:rFonts w:ascii="David" w:hAnsi="David" w:cs="David"/>
          <w:color w:val="000000"/>
          <w:sz w:val="24"/>
          <w:szCs w:val="24"/>
          <w:rtl/>
        </w:rPr>
        <w:t xml:space="preserve"> ישראלי ת"י 1596, מערכות מתזים</w:t>
      </w:r>
      <w:r w:rsidR="00101BAA">
        <w:rPr>
          <w:rFonts w:ascii="David" w:hAnsi="David" w:cs="David" w:hint="cs"/>
          <w:color w:val="000000"/>
          <w:sz w:val="24"/>
          <w:szCs w:val="24"/>
          <w:rtl/>
        </w:rPr>
        <w:t xml:space="preserve"> - </w:t>
      </w:r>
      <w:r w:rsidRPr="00C738EF">
        <w:rPr>
          <w:rFonts w:ascii="David" w:hAnsi="David" w:cs="David"/>
          <w:color w:val="000000"/>
          <w:sz w:val="24"/>
          <w:szCs w:val="24"/>
          <w:rtl/>
        </w:rPr>
        <w:t xml:space="preserve">התקנה: בהתקנה עד 10 מתזים כאמור, אישור יכול שיינתן ע"י חברה בתו תקן לתחזוקת מערכות כיבוי אש במים, לפי תקן ישראלי </w:t>
      </w:r>
      <w:r w:rsidR="008F48CB" w:rsidRPr="00C738EF">
        <w:rPr>
          <w:rFonts w:ascii="David" w:hAnsi="David" w:cs="David"/>
          <w:color w:val="000000"/>
          <w:sz w:val="24"/>
          <w:szCs w:val="24"/>
          <w:rtl/>
        </w:rPr>
        <w:t xml:space="preserve">ת"י 1928 מערכות לכיבוי אש במים - </w:t>
      </w:r>
      <w:r w:rsidRPr="00C738EF">
        <w:rPr>
          <w:rFonts w:ascii="David" w:hAnsi="David" w:cs="David"/>
          <w:color w:val="000000"/>
          <w:sz w:val="24"/>
          <w:szCs w:val="24"/>
          <w:rtl/>
        </w:rPr>
        <w:t>בקרה, בדיקה ותחזוקה.</w:t>
      </w:r>
    </w:p>
    <w:p w:rsidR="008F48CB" w:rsidRPr="00C738EF" w:rsidRDefault="00400463" w:rsidP="003E106E">
      <w:pPr>
        <w:pStyle w:val="a7"/>
        <w:numPr>
          <w:ilvl w:val="0"/>
          <w:numId w:val="99"/>
        </w:numPr>
        <w:tabs>
          <w:tab w:val="left" w:pos="893"/>
        </w:tabs>
        <w:spacing w:after="0" w:line="360" w:lineRule="auto"/>
        <w:contextualSpacing w:val="0"/>
        <w:jc w:val="both"/>
        <w:rPr>
          <w:rFonts w:ascii="David" w:hAnsi="David" w:cs="David"/>
          <w:color w:val="000000"/>
          <w:sz w:val="24"/>
          <w:szCs w:val="24"/>
        </w:rPr>
      </w:pPr>
      <w:r w:rsidRPr="00C738EF">
        <w:rPr>
          <w:rFonts w:ascii="David" w:hAnsi="David" w:cs="David"/>
          <w:color w:val="000000"/>
          <w:sz w:val="24"/>
          <w:szCs w:val="24"/>
          <w:rtl/>
        </w:rPr>
        <w:t>אישור מעבדה מוכרת כי מערכת כיבוי אש בגז תוכננה והותקנה בהתאם לתקן ישראלי ת"י 1597, מערכ</w:t>
      </w:r>
      <w:r w:rsidR="008F48CB" w:rsidRPr="00C738EF">
        <w:rPr>
          <w:rFonts w:ascii="David" w:hAnsi="David" w:cs="David"/>
          <w:color w:val="000000"/>
          <w:sz w:val="24"/>
          <w:szCs w:val="24"/>
          <w:rtl/>
        </w:rPr>
        <w:t>ות כיבוי אש אוטומטיות בגז כיבוי.</w:t>
      </w:r>
    </w:p>
    <w:p w:rsidR="008F48CB" w:rsidRPr="00C738EF" w:rsidRDefault="00400463" w:rsidP="003E106E">
      <w:pPr>
        <w:pStyle w:val="a7"/>
        <w:numPr>
          <w:ilvl w:val="0"/>
          <w:numId w:val="99"/>
        </w:numPr>
        <w:tabs>
          <w:tab w:val="left" w:pos="893"/>
        </w:tabs>
        <w:spacing w:after="0" w:line="360" w:lineRule="auto"/>
        <w:contextualSpacing w:val="0"/>
        <w:jc w:val="both"/>
        <w:rPr>
          <w:rFonts w:ascii="David" w:hAnsi="David" w:cs="David"/>
          <w:color w:val="000000"/>
          <w:sz w:val="24"/>
          <w:szCs w:val="24"/>
        </w:rPr>
      </w:pPr>
      <w:r w:rsidRPr="00C738EF">
        <w:rPr>
          <w:rFonts w:ascii="David" w:hAnsi="David" w:cs="David"/>
          <w:color w:val="000000"/>
          <w:sz w:val="24"/>
          <w:szCs w:val="24"/>
          <w:rtl/>
        </w:rPr>
        <w:t>אישור מעבדה מוכרת כי מערכת כיבוי בארוסול תוכננה והותקנה בהתאמה לתקן ישראלי ת"</w:t>
      </w:r>
      <w:r w:rsidR="008F48CB" w:rsidRPr="00C738EF">
        <w:rPr>
          <w:rFonts w:ascii="David" w:hAnsi="David" w:cs="David"/>
          <w:color w:val="000000"/>
          <w:sz w:val="24"/>
          <w:szCs w:val="24"/>
          <w:rtl/>
        </w:rPr>
        <w:t>י 5210 מערכות לכיבוי-אש בארוסול.</w:t>
      </w:r>
    </w:p>
    <w:p w:rsidR="008F48CB" w:rsidRPr="00C738EF" w:rsidRDefault="00400463" w:rsidP="003E106E">
      <w:pPr>
        <w:pStyle w:val="a7"/>
        <w:numPr>
          <w:ilvl w:val="0"/>
          <w:numId w:val="99"/>
        </w:numPr>
        <w:tabs>
          <w:tab w:val="left" w:pos="893"/>
        </w:tabs>
        <w:spacing w:after="0" w:line="360" w:lineRule="auto"/>
        <w:contextualSpacing w:val="0"/>
        <w:jc w:val="both"/>
        <w:rPr>
          <w:rFonts w:ascii="David" w:hAnsi="David" w:cs="David"/>
          <w:color w:val="000000"/>
          <w:sz w:val="24"/>
          <w:szCs w:val="24"/>
        </w:rPr>
      </w:pPr>
      <w:r w:rsidRPr="00C738EF">
        <w:rPr>
          <w:rFonts w:ascii="David" w:hAnsi="David" w:cs="David"/>
          <w:color w:val="000000"/>
          <w:sz w:val="24"/>
          <w:szCs w:val="24"/>
          <w:rtl/>
        </w:rPr>
        <w:t xml:space="preserve">אישור מעבדה מוכרת כי מערכת כיבוי אש בכימיקלים רטובים תוכננה והותקנה בהתאמה לתקן ישראלי ת"י 5356, חלק 2 </w:t>
      </w:r>
      <w:r w:rsidR="008F48CB" w:rsidRPr="00C738EF">
        <w:rPr>
          <w:rFonts w:ascii="David" w:hAnsi="David" w:cs="David"/>
          <w:sz w:val="24"/>
          <w:szCs w:val="24"/>
          <w:rtl/>
        </w:rPr>
        <w:t xml:space="preserve">מערכות כיבוי אש - </w:t>
      </w:r>
      <w:r w:rsidRPr="00C738EF">
        <w:rPr>
          <w:rFonts w:ascii="David" w:hAnsi="David" w:cs="David"/>
          <w:sz w:val="24"/>
          <w:szCs w:val="24"/>
          <w:rtl/>
        </w:rPr>
        <w:t>כיבוי אש בכימיקלים רטובים</w:t>
      </w:r>
      <w:r w:rsidR="008F48CB" w:rsidRPr="00C738EF">
        <w:rPr>
          <w:rFonts w:ascii="David" w:hAnsi="David" w:cs="David"/>
          <w:color w:val="000000"/>
          <w:sz w:val="24"/>
          <w:szCs w:val="24"/>
          <w:rtl/>
        </w:rPr>
        <w:t>.</w:t>
      </w:r>
    </w:p>
    <w:p w:rsidR="008F48CB" w:rsidRPr="00C738EF" w:rsidRDefault="00400463" w:rsidP="003E106E">
      <w:pPr>
        <w:pStyle w:val="a7"/>
        <w:numPr>
          <w:ilvl w:val="0"/>
          <w:numId w:val="99"/>
        </w:numPr>
        <w:tabs>
          <w:tab w:val="left" w:pos="893"/>
        </w:tabs>
        <w:spacing w:after="0" w:line="360" w:lineRule="auto"/>
        <w:contextualSpacing w:val="0"/>
        <w:jc w:val="both"/>
        <w:rPr>
          <w:rFonts w:ascii="David" w:hAnsi="David" w:cs="David"/>
          <w:color w:val="000000"/>
          <w:sz w:val="24"/>
          <w:szCs w:val="24"/>
        </w:rPr>
      </w:pPr>
      <w:r w:rsidRPr="00C738EF">
        <w:rPr>
          <w:rFonts w:ascii="David" w:hAnsi="David" w:cs="David"/>
          <w:color w:val="000000"/>
          <w:sz w:val="24"/>
          <w:szCs w:val="24"/>
          <w:rtl/>
        </w:rPr>
        <w:t>אישור מעבדה מוכרת כי מערכת מיזוג אויר (מובילי אוויר) תוכננה והותקנה עפ"י תקן ישראלי ת"י 10</w:t>
      </w:r>
      <w:r w:rsidR="008F48CB" w:rsidRPr="00C738EF">
        <w:rPr>
          <w:rFonts w:ascii="David" w:hAnsi="David" w:cs="David"/>
          <w:color w:val="000000"/>
          <w:sz w:val="24"/>
          <w:szCs w:val="24"/>
          <w:rtl/>
        </w:rPr>
        <w:t xml:space="preserve">01, חלק 1.1 בטיחות אש בבניינים - </w:t>
      </w:r>
      <w:r w:rsidRPr="00C738EF">
        <w:rPr>
          <w:rFonts w:ascii="David" w:hAnsi="David" w:cs="David"/>
          <w:color w:val="000000"/>
          <w:sz w:val="24"/>
          <w:szCs w:val="24"/>
          <w:rtl/>
        </w:rPr>
        <w:t xml:space="preserve">מערכות מיזוג אוויר ואוורור יחול במקרים הבאים: </w:t>
      </w:r>
    </w:p>
    <w:p w:rsidR="008F48CB" w:rsidRPr="00C738EF" w:rsidRDefault="00400463" w:rsidP="003E106E">
      <w:pPr>
        <w:pStyle w:val="a7"/>
        <w:numPr>
          <w:ilvl w:val="0"/>
          <w:numId w:val="100"/>
        </w:numPr>
        <w:tabs>
          <w:tab w:val="left" w:pos="893"/>
        </w:tabs>
        <w:spacing w:after="0" w:line="360" w:lineRule="auto"/>
        <w:contextualSpacing w:val="0"/>
        <w:jc w:val="both"/>
        <w:rPr>
          <w:rFonts w:ascii="David" w:hAnsi="David" w:cs="David"/>
          <w:color w:val="000000"/>
          <w:sz w:val="24"/>
          <w:szCs w:val="24"/>
          <w:rtl/>
        </w:rPr>
      </w:pPr>
      <w:r w:rsidRPr="00C738EF">
        <w:rPr>
          <w:rFonts w:ascii="David" w:hAnsi="David" w:cs="David"/>
          <w:color w:val="000000"/>
          <w:sz w:val="24"/>
          <w:szCs w:val="24"/>
          <w:rtl/>
        </w:rPr>
        <w:t>המבנה בעל יותר מקומה אחת וב</w:t>
      </w:r>
      <w:r w:rsidR="008F48CB" w:rsidRPr="00C738EF">
        <w:rPr>
          <w:rFonts w:ascii="David" w:hAnsi="David" w:cs="David"/>
          <w:color w:val="000000"/>
          <w:sz w:val="24"/>
          <w:szCs w:val="24"/>
          <w:rtl/>
        </w:rPr>
        <w:t>ו פירי אוורור חוצים בין הקומות.</w:t>
      </w:r>
    </w:p>
    <w:p w:rsidR="00400463" w:rsidRPr="00C738EF" w:rsidRDefault="00400463" w:rsidP="003E106E">
      <w:pPr>
        <w:pStyle w:val="a7"/>
        <w:numPr>
          <w:ilvl w:val="0"/>
          <w:numId w:val="100"/>
        </w:numPr>
        <w:tabs>
          <w:tab w:val="left" w:pos="893"/>
        </w:tabs>
        <w:spacing w:after="0" w:line="360" w:lineRule="auto"/>
        <w:contextualSpacing w:val="0"/>
        <w:jc w:val="both"/>
        <w:rPr>
          <w:rFonts w:ascii="David" w:hAnsi="David" w:cs="David"/>
          <w:color w:val="000000"/>
          <w:sz w:val="24"/>
          <w:szCs w:val="24"/>
          <w:rtl/>
        </w:rPr>
      </w:pPr>
      <w:r w:rsidRPr="00C738EF">
        <w:rPr>
          <w:rFonts w:ascii="David" w:hAnsi="David" w:cs="David"/>
          <w:color w:val="000000"/>
          <w:sz w:val="24"/>
          <w:szCs w:val="24"/>
          <w:rtl/>
        </w:rPr>
        <w:t>קיימים מדפים ודמפרים אשר נועדו לבצע הפרדת אש בין עסקים סמוכי</w:t>
      </w:r>
      <w:r w:rsidR="008F48CB" w:rsidRPr="00C738EF">
        <w:rPr>
          <w:rFonts w:ascii="David" w:hAnsi="David" w:cs="David"/>
          <w:color w:val="000000"/>
          <w:sz w:val="24"/>
          <w:szCs w:val="24"/>
          <w:rtl/>
        </w:rPr>
        <w:t>ם ושימושים שונים.</w:t>
      </w:r>
    </w:p>
    <w:p w:rsidR="008F48CB" w:rsidRPr="00C738EF" w:rsidRDefault="00400463" w:rsidP="003E106E">
      <w:pPr>
        <w:pStyle w:val="a7"/>
        <w:numPr>
          <w:ilvl w:val="0"/>
          <w:numId w:val="99"/>
        </w:numPr>
        <w:spacing w:after="0" w:line="360" w:lineRule="auto"/>
        <w:jc w:val="both"/>
        <w:rPr>
          <w:rFonts w:ascii="David" w:hAnsi="David" w:cs="David"/>
          <w:color w:val="000000"/>
          <w:sz w:val="24"/>
          <w:szCs w:val="24"/>
        </w:rPr>
      </w:pPr>
      <w:r w:rsidRPr="00C738EF">
        <w:rPr>
          <w:rFonts w:ascii="David" w:hAnsi="David" w:cs="David"/>
          <w:color w:val="000000"/>
          <w:sz w:val="24"/>
          <w:szCs w:val="24"/>
          <w:rtl/>
        </w:rPr>
        <w:t>אישור מעבדה מוכרת כי מנדפי בישול/טיגון תוכננו והותקנו בהתאמה לתקן ישרא</w:t>
      </w:r>
      <w:r w:rsidR="00D35825" w:rsidRPr="00C738EF">
        <w:rPr>
          <w:rFonts w:ascii="David" w:hAnsi="David" w:cs="David"/>
          <w:color w:val="000000"/>
          <w:sz w:val="24"/>
          <w:szCs w:val="24"/>
          <w:rtl/>
        </w:rPr>
        <w:t xml:space="preserve">לי ת"י 1001, חלק 6 אש בבניינים - </w:t>
      </w:r>
      <w:r w:rsidRPr="00C738EF">
        <w:rPr>
          <w:rFonts w:ascii="David" w:hAnsi="David" w:cs="David"/>
          <w:color w:val="000000"/>
          <w:sz w:val="24"/>
          <w:szCs w:val="24"/>
          <w:rtl/>
        </w:rPr>
        <w:t>בקרת אוורור והגנ</w:t>
      </w:r>
      <w:r w:rsidR="008F48CB" w:rsidRPr="00C738EF">
        <w:rPr>
          <w:rFonts w:ascii="David" w:hAnsi="David" w:cs="David"/>
          <w:color w:val="000000"/>
          <w:sz w:val="24"/>
          <w:szCs w:val="24"/>
          <w:rtl/>
        </w:rPr>
        <w:t>ה מפני אש במערכות בישול מסחריות.</w:t>
      </w:r>
    </w:p>
    <w:p w:rsidR="008F48CB" w:rsidRPr="00C738EF" w:rsidRDefault="00400463" w:rsidP="003E106E">
      <w:pPr>
        <w:pStyle w:val="a7"/>
        <w:numPr>
          <w:ilvl w:val="0"/>
          <w:numId w:val="99"/>
        </w:numPr>
        <w:spacing w:after="0" w:line="360" w:lineRule="auto"/>
        <w:jc w:val="both"/>
        <w:rPr>
          <w:rFonts w:ascii="David" w:hAnsi="David" w:cs="David"/>
          <w:color w:val="000000"/>
          <w:sz w:val="24"/>
          <w:szCs w:val="24"/>
        </w:rPr>
      </w:pPr>
      <w:r w:rsidRPr="00C738EF">
        <w:rPr>
          <w:rFonts w:ascii="David" w:hAnsi="David" w:cs="David"/>
          <w:color w:val="000000"/>
          <w:sz w:val="24"/>
          <w:szCs w:val="24"/>
          <w:rtl/>
        </w:rPr>
        <w:t>אישור המעיד על בדיקת אינטגרציה בין מערכות בטיחות אש כנדרש בהוראת נציב 536, וכי הבדיקה נמצאת תקינה. את האישור יינתן על ידי מהנדס מורשה או מעבדה מוכרת ובעלת הסמכה לתקן ישראלי ת</w:t>
      </w:r>
      <w:r w:rsidR="00D35825" w:rsidRPr="00C738EF">
        <w:rPr>
          <w:rFonts w:ascii="David" w:hAnsi="David" w:cs="David"/>
          <w:color w:val="000000"/>
          <w:sz w:val="24"/>
          <w:szCs w:val="24"/>
          <w:rtl/>
        </w:rPr>
        <w:t xml:space="preserve">"י 1220 חלק 3 למערכות גילוי אש - </w:t>
      </w:r>
      <w:r w:rsidRPr="00C738EF">
        <w:rPr>
          <w:rFonts w:ascii="David" w:hAnsi="David" w:cs="David"/>
          <w:color w:val="000000"/>
          <w:sz w:val="24"/>
          <w:szCs w:val="24"/>
          <w:rtl/>
        </w:rPr>
        <w:t xml:space="preserve">הוראות התקנה ודרישות כלליות. לאישור תצורף טבלת משטר הפעלות. </w:t>
      </w:r>
    </w:p>
    <w:p w:rsidR="008F48CB" w:rsidRPr="00C738EF" w:rsidRDefault="00400463" w:rsidP="003E106E">
      <w:pPr>
        <w:pStyle w:val="a7"/>
        <w:numPr>
          <w:ilvl w:val="0"/>
          <w:numId w:val="99"/>
        </w:numPr>
        <w:spacing w:after="0" w:line="360" w:lineRule="auto"/>
        <w:jc w:val="both"/>
        <w:rPr>
          <w:rFonts w:ascii="David" w:hAnsi="David" w:cs="David"/>
          <w:color w:val="000000"/>
          <w:sz w:val="24"/>
          <w:szCs w:val="24"/>
        </w:rPr>
      </w:pPr>
      <w:r w:rsidRPr="00C738EF">
        <w:rPr>
          <w:rFonts w:ascii="David" w:hAnsi="David" w:cs="David"/>
          <w:color w:val="000000"/>
          <w:sz w:val="24"/>
          <w:szCs w:val="24"/>
          <w:rtl/>
        </w:rPr>
        <w:t>אישור מעבדה מאושרת המעיד על תקינות מערכת הגז, בהתאם לתקן ישראלי ת"י 158 מתקני</w:t>
      </w:r>
      <w:r w:rsidR="008F48CB" w:rsidRPr="00C738EF">
        <w:rPr>
          <w:rFonts w:ascii="David" w:hAnsi="David" w:cs="David"/>
          <w:color w:val="000000"/>
          <w:sz w:val="24"/>
          <w:szCs w:val="24"/>
          <w:rtl/>
        </w:rPr>
        <w:t>ם לגזים פחמימניים מעובים (גפ"מ).</w:t>
      </w:r>
    </w:p>
    <w:p w:rsidR="008F48CB" w:rsidRPr="00C738EF" w:rsidRDefault="00400463" w:rsidP="003E106E">
      <w:pPr>
        <w:pStyle w:val="a7"/>
        <w:numPr>
          <w:ilvl w:val="0"/>
          <w:numId w:val="99"/>
        </w:numPr>
        <w:spacing w:after="0" w:line="360" w:lineRule="auto"/>
        <w:jc w:val="both"/>
        <w:rPr>
          <w:rFonts w:ascii="David" w:hAnsi="David" w:cs="David"/>
          <w:color w:val="000000"/>
          <w:sz w:val="24"/>
          <w:szCs w:val="24"/>
        </w:rPr>
      </w:pPr>
      <w:r w:rsidRPr="00C738EF">
        <w:rPr>
          <w:rFonts w:ascii="David" w:hAnsi="David" w:cs="David"/>
          <w:color w:val="000000"/>
          <w:sz w:val="24"/>
          <w:szCs w:val="24"/>
          <w:rtl/>
        </w:rPr>
        <w:t>אישור מעבדה מוכרת כי מערכת למסירת הודעות (כריזת חירום) תוכננה והותקנה בהתאם לתקן ישראלי ת"י 1220, חלק 3 מערכות גילוי אש: הוראות התקנה ודרישות כלליות.</w:t>
      </w:r>
    </w:p>
    <w:p w:rsidR="008F48CB" w:rsidRPr="00C738EF" w:rsidRDefault="00400463" w:rsidP="003E106E">
      <w:pPr>
        <w:pStyle w:val="a7"/>
        <w:numPr>
          <w:ilvl w:val="0"/>
          <w:numId w:val="99"/>
        </w:numPr>
        <w:spacing w:after="0" w:line="360" w:lineRule="auto"/>
        <w:jc w:val="both"/>
        <w:rPr>
          <w:rFonts w:ascii="David" w:hAnsi="David" w:cs="David"/>
          <w:color w:val="000000"/>
          <w:sz w:val="24"/>
          <w:szCs w:val="24"/>
        </w:rPr>
      </w:pPr>
      <w:r w:rsidRPr="00C738EF">
        <w:rPr>
          <w:rFonts w:ascii="David" w:hAnsi="David" w:cs="David"/>
          <w:color w:val="000000"/>
          <w:sz w:val="24"/>
          <w:szCs w:val="24"/>
          <w:rtl/>
        </w:rPr>
        <w:t xml:space="preserve">אישור מעבדה מוכרת כי התאמת חומרי בנייה וגימור בוצעו עפ"י תקן ישראלי ת"י 921, תגובות בשריפה של חומרי בנייה </w:t>
      </w:r>
      <w:r w:rsidR="008F48CB" w:rsidRPr="00C738EF">
        <w:rPr>
          <w:rFonts w:ascii="David" w:hAnsi="David" w:cs="David"/>
          <w:sz w:val="24"/>
          <w:szCs w:val="24"/>
          <w:rtl/>
        </w:rPr>
        <w:t>-</w:t>
      </w:r>
      <w:r w:rsidRPr="00C738EF">
        <w:rPr>
          <w:rFonts w:ascii="David" w:hAnsi="David" w:cs="David"/>
          <w:color w:val="000000"/>
          <w:sz w:val="24"/>
          <w:szCs w:val="24"/>
          <w:rtl/>
        </w:rPr>
        <w:t xml:space="preserve"> חלק רלוונטי.</w:t>
      </w:r>
    </w:p>
    <w:p w:rsidR="008F48CB" w:rsidRPr="00C738EF" w:rsidRDefault="00400463" w:rsidP="003E106E">
      <w:pPr>
        <w:pStyle w:val="a7"/>
        <w:numPr>
          <w:ilvl w:val="0"/>
          <w:numId w:val="99"/>
        </w:numPr>
        <w:spacing w:after="0" w:line="360" w:lineRule="auto"/>
        <w:jc w:val="both"/>
        <w:rPr>
          <w:rFonts w:ascii="David" w:hAnsi="David" w:cs="David"/>
          <w:color w:val="000000"/>
          <w:sz w:val="24"/>
          <w:szCs w:val="24"/>
        </w:rPr>
      </w:pPr>
      <w:r w:rsidRPr="00C738EF">
        <w:rPr>
          <w:rFonts w:ascii="David" w:hAnsi="David" w:cs="David"/>
          <w:color w:val="000000"/>
          <w:sz w:val="24"/>
          <w:szCs w:val="24"/>
          <w:rtl/>
        </w:rPr>
        <w:lastRenderedPageBreak/>
        <w:t>אישור מעבדה מוכרת כי מערכת שליטה בעשן תוכננה והותקנה עפ"י תקן ישראלי ת"י 1001, חלק 2.2</w:t>
      </w:r>
      <w:r w:rsidR="00D35825" w:rsidRPr="00C738EF">
        <w:rPr>
          <w:rFonts w:ascii="David" w:hAnsi="David" w:cs="David"/>
          <w:sz w:val="24"/>
          <w:szCs w:val="24"/>
          <w:rtl/>
        </w:rPr>
        <w:t xml:space="preserve"> בטיחות אש בבניינים - </w:t>
      </w:r>
      <w:r w:rsidRPr="00C738EF">
        <w:rPr>
          <w:rFonts w:ascii="David" w:hAnsi="David" w:cs="David"/>
          <w:sz w:val="24"/>
          <w:szCs w:val="24"/>
          <w:rtl/>
        </w:rPr>
        <w:t xml:space="preserve">מערכת בקרת עשן בבניינים (למעט בנייני מגורים שגובהם עד 13 מטר), קניונים, אטריומים וחללים גדולים דומים (אם נדרש). </w:t>
      </w:r>
    </w:p>
    <w:p w:rsidR="00400463" w:rsidRPr="00C738EF" w:rsidRDefault="00400463" w:rsidP="003E106E">
      <w:pPr>
        <w:pStyle w:val="a7"/>
        <w:numPr>
          <w:ilvl w:val="0"/>
          <w:numId w:val="99"/>
        </w:numPr>
        <w:spacing w:after="0" w:line="360" w:lineRule="auto"/>
        <w:jc w:val="both"/>
        <w:rPr>
          <w:rFonts w:ascii="David" w:hAnsi="David" w:cs="David"/>
          <w:color w:val="000000"/>
          <w:sz w:val="24"/>
          <w:szCs w:val="24"/>
        </w:rPr>
      </w:pPr>
      <w:r w:rsidRPr="00C738EF">
        <w:rPr>
          <w:rFonts w:ascii="David" w:hAnsi="David" w:cs="David"/>
          <w:sz w:val="24"/>
          <w:szCs w:val="24"/>
          <w:rtl/>
        </w:rPr>
        <w:t>תעודת בדיקה ממעבדה מוכרת למפוחי שליטה בעשן על פי תקן ישראלי ת"י 1001, חלק 7 בטיחות אש בבנ</w:t>
      </w:r>
      <w:r w:rsidR="00101BAA">
        <w:rPr>
          <w:rFonts w:ascii="David" w:hAnsi="David" w:cs="David"/>
          <w:sz w:val="24"/>
          <w:szCs w:val="24"/>
          <w:rtl/>
        </w:rPr>
        <w:t>יינים</w:t>
      </w:r>
      <w:r w:rsidR="00101BAA">
        <w:rPr>
          <w:rFonts w:ascii="David" w:hAnsi="David" w:cs="David" w:hint="cs"/>
          <w:sz w:val="24"/>
          <w:szCs w:val="24"/>
          <w:rtl/>
        </w:rPr>
        <w:t xml:space="preserve"> - </w:t>
      </w:r>
      <w:r w:rsidR="008F48CB" w:rsidRPr="00C738EF">
        <w:rPr>
          <w:rFonts w:ascii="David" w:hAnsi="David" w:cs="David"/>
          <w:sz w:val="24"/>
          <w:szCs w:val="24"/>
          <w:rtl/>
        </w:rPr>
        <w:t>מערכות שליטה לחום ולעשן -</w:t>
      </w:r>
      <w:r w:rsidRPr="00C738EF">
        <w:rPr>
          <w:rFonts w:ascii="David" w:hAnsi="David" w:cs="David"/>
          <w:sz w:val="24"/>
          <w:szCs w:val="24"/>
          <w:rtl/>
        </w:rPr>
        <w:t xml:space="preserve"> מפוחים מונעים על ידי חשמל להוצאת עשן וחום. לתעודה הבדיקה תצורף הצהרת מהנדס מתכנן (נספח א) המערכת כי המפוחים המתוארים בתעודת הבדיקה [מספר התעודה] הם המפוחים שהותקנו במבנה בגוש [מספר], חלקה [מספר], מגרש [ מספר] (אם נדרש). </w:t>
      </w:r>
    </w:p>
    <w:p w:rsidR="008F48CB" w:rsidRPr="00C738EF" w:rsidRDefault="00400463" w:rsidP="003E106E">
      <w:pPr>
        <w:pStyle w:val="a7"/>
        <w:numPr>
          <w:ilvl w:val="1"/>
          <w:numId w:val="65"/>
        </w:numPr>
        <w:spacing w:after="0" w:line="360" w:lineRule="auto"/>
        <w:jc w:val="both"/>
        <w:rPr>
          <w:rFonts w:ascii="David" w:hAnsi="David" w:cs="David"/>
          <w:b/>
          <w:bCs/>
          <w:sz w:val="24"/>
          <w:szCs w:val="24"/>
          <w:u w:val="single"/>
        </w:rPr>
      </w:pPr>
      <w:r w:rsidRPr="00C738EF">
        <w:rPr>
          <w:rFonts w:ascii="David" w:hAnsi="David" w:cs="David"/>
          <w:b/>
          <w:bCs/>
          <w:sz w:val="24"/>
          <w:szCs w:val="24"/>
          <w:u w:val="single"/>
          <w:rtl/>
        </w:rPr>
        <w:t>ש</w:t>
      </w:r>
      <w:r w:rsidR="008F48CB" w:rsidRPr="00C738EF">
        <w:rPr>
          <w:rFonts w:ascii="David" w:hAnsi="David" w:cs="David"/>
          <w:b/>
          <w:bCs/>
          <w:sz w:val="24"/>
          <w:szCs w:val="24"/>
          <w:u w:val="single"/>
          <w:rtl/>
        </w:rPr>
        <w:t>ונות</w:t>
      </w:r>
    </w:p>
    <w:p w:rsidR="008F48CB" w:rsidRPr="00C738EF" w:rsidRDefault="00400463" w:rsidP="003E106E">
      <w:pPr>
        <w:pStyle w:val="a7"/>
        <w:numPr>
          <w:ilvl w:val="2"/>
          <w:numId w:val="65"/>
        </w:numPr>
        <w:spacing w:after="0" w:line="360" w:lineRule="auto"/>
        <w:jc w:val="both"/>
        <w:rPr>
          <w:rFonts w:ascii="David" w:hAnsi="David" w:cs="David"/>
          <w:b/>
          <w:bCs/>
          <w:sz w:val="24"/>
          <w:szCs w:val="24"/>
          <w:u w:val="single"/>
        </w:rPr>
      </w:pPr>
      <w:r w:rsidRPr="00C738EF">
        <w:rPr>
          <w:rFonts w:ascii="David" w:hAnsi="David" w:cs="David"/>
          <w:sz w:val="24"/>
          <w:szCs w:val="24"/>
          <w:rtl/>
        </w:rPr>
        <w:t>בעסק מסוג "טחנת קמח":</w:t>
      </w:r>
    </w:p>
    <w:p w:rsidR="008F48CB" w:rsidRPr="00C738EF" w:rsidRDefault="00400463" w:rsidP="003E106E">
      <w:pPr>
        <w:pStyle w:val="a7"/>
        <w:numPr>
          <w:ilvl w:val="0"/>
          <w:numId w:val="101"/>
        </w:numPr>
        <w:spacing w:after="0" w:line="360" w:lineRule="auto"/>
        <w:jc w:val="both"/>
        <w:rPr>
          <w:rFonts w:ascii="David" w:hAnsi="David" w:cs="David"/>
          <w:color w:val="000000"/>
          <w:sz w:val="24"/>
          <w:szCs w:val="24"/>
          <w:rtl/>
        </w:rPr>
      </w:pPr>
      <w:r w:rsidRPr="00C738EF">
        <w:rPr>
          <w:rFonts w:ascii="David" w:hAnsi="David" w:cs="David"/>
          <w:color w:val="000000"/>
          <w:sz w:val="24"/>
          <w:szCs w:val="24"/>
          <w:rtl/>
        </w:rPr>
        <w:t>במסועים, בנקודת שינוי זרם התבואה, יש להשתמש בבטנה מחומר לא דליק.</w:t>
      </w:r>
    </w:p>
    <w:p w:rsidR="00400463" w:rsidRPr="00C738EF" w:rsidRDefault="00400463" w:rsidP="003E106E">
      <w:pPr>
        <w:pStyle w:val="a7"/>
        <w:numPr>
          <w:ilvl w:val="0"/>
          <w:numId w:val="101"/>
        </w:numPr>
        <w:spacing w:after="0" w:line="360" w:lineRule="auto"/>
        <w:jc w:val="both"/>
        <w:rPr>
          <w:rFonts w:ascii="David" w:hAnsi="David" w:cs="David"/>
          <w:b/>
          <w:bCs/>
          <w:sz w:val="24"/>
          <w:szCs w:val="24"/>
          <w:u w:val="single"/>
        </w:rPr>
      </w:pPr>
      <w:r w:rsidRPr="00C738EF">
        <w:rPr>
          <w:rFonts w:ascii="David" w:hAnsi="David" w:cs="David"/>
          <w:color w:val="000000"/>
          <w:sz w:val="24"/>
          <w:szCs w:val="24"/>
          <w:rtl/>
        </w:rPr>
        <w:t>בארובות מעלית דלי, רצועות התעלה וחומר הבידוד חייבים להיות מחומר לא דליק.</w:t>
      </w:r>
    </w:p>
    <w:p w:rsidR="008F48CB" w:rsidRPr="00C738EF" w:rsidRDefault="008F48CB" w:rsidP="003E106E">
      <w:pPr>
        <w:pStyle w:val="a7"/>
        <w:numPr>
          <w:ilvl w:val="1"/>
          <w:numId w:val="65"/>
        </w:numPr>
        <w:spacing w:after="0" w:line="360" w:lineRule="auto"/>
        <w:jc w:val="both"/>
        <w:rPr>
          <w:rFonts w:ascii="David" w:hAnsi="David" w:cs="David"/>
          <w:b/>
          <w:bCs/>
          <w:sz w:val="24"/>
          <w:szCs w:val="24"/>
          <w:u w:val="single"/>
        </w:rPr>
      </w:pPr>
      <w:r w:rsidRPr="00C738EF">
        <w:rPr>
          <w:rFonts w:ascii="David" w:hAnsi="David" w:cs="David"/>
          <w:b/>
          <w:bCs/>
          <w:sz w:val="24"/>
          <w:szCs w:val="24"/>
          <w:u w:val="single"/>
          <w:rtl/>
        </w:rPr>
        <w:t>נספחים</w:t>
      </w:r>
    </w:p>
    <w:p w:rsidR="008F48CB" w:rsidRPr="00C738EF" w:rsidRDefault="00400463" w:rsidP="003E106E">
      <w:pPr>
        <w:pStyle w:val="a7"/>
        <w:numPr>
          <w:ilvl w:val="2"/>
          <w:numId w:val="65"/>
        </w:numPr>
        <w:spacing w:after="0" w:line="360" w:lineRule="auto"/>
        <w:jc w:val="both"/>
        <w:rPr>
          <w:rFonts w:ascii="David" w:hAnsi="David" w:cs="David"/>
          <w:sz w:val="24"/>
          <w:szCs w:val="24"/>
          <w:rtl/>
        </w:rPr>
      </w:pPr>
      <w:r w:rsidRPr="00C738EF">
        <w:rPr>
          <w:rFonts w:ascii="David" w:hAnsi="David" w:cs="David"/>
          <w:sz w:val="24"/>
          <w:szCs w:val="24"/>
          <w:rtl/>
        </w:rPr>
        <w:t xml:space="preserve">את פרסומי הרשות הארצית לכבאות והצלה כולל תיקיית טפסים אחידים לאישורים אפשר למצוא באתר </w:t>
      </w:r>
      <w:r w:rsidR="008F48CB" w:rsidRPr="00C738EF">
        <w:rPr>
          <w:rFonts w:ascii="David" w:hAnsi="David" w:cs="David"/>
          <w:sz w:val="24"/>
          <w:szCs w:val="24"/>
          <w:rtl/>
        </w:rPr>
        <w:t>הרשות הארצית לכבאות והצלה</w:t>
      </w:r>
      <w:r w:rsidRPr="00C738EF">
        <w:rPr>
          <w:rFonts w:ascii="David" w:hAnsi="David" w:cs="David"/>
          <w:b/>
          <w:bCs/>
          <w:sz w:val="24"/>
          <w:szCs w:val="24"/>
          <w:rtl/>
        </w:rPr>
        <w:t xml:space="preserve"> </w:t>
      </w:r>
      <w:r w:rsidRPr="00C738EF">
        <w:rPr>
          <w:rFonts w:ascii="David" w:hAnsi="David" w:cs="David"/>
          <w:sz w:val="24"/>
          <w:szCs w:val="24"/>
          <w:rtl/>
        </w:rPr>
        <w:t>ולהורידם ממנו.</w:t>
      </w:r>
      <w:r w:rsidR="008F48CB" w:rsidRPr="00C738EF">
        <w:rPr>
          <w:rFonts w:ascii="David" w:hAnsi="David" w:cs="David"/>
          <w:sz w:val="24"/>
          <w:szCs w:val="24"/>
          <w:rtl/>
        </w:rPr>
        <w:br w:type="page"/>
      </w:r>
    </w:p>
    <w:p w:rsidR="00400463" w:rsidRPr="00C738EF" w:rsidRDefault="00400463" w:rsidP="00C93C33">
      <w:pPr>
        <w:spacing w:after="0" w:line="360" w:lineRule="auto"/>
        <w:jc w:val="center"/>
        <w:rPr>
          <w:rFonts w:ascii="David" w:hAnsi="David" w:cs="David"/>
          <w:b/>
          <w:bCs/>
          <w:sz w:val="24"/>
          <w:szCs w:val="24"/>
          <w:u w:val="single"/>
          <w:rtl/>
        </w:rPr>
      </w:pPr>
      <w:r w:rsidRPr="00C738EF">
        <w:rPr>
          <w:rFonts w:ascii="David" w:hAnsi="David" w:cs="David"/>
          <w:b/>
          <w:bCs/>
          <w:sz w:val="24"/>
          <w:szCs w:val="24"/>
          <w:u w:val="single"/>
          <w:rtl/>
        </w:rPr>
        <w:lastRenderedPageBreak/>
        <w:t>נספח א</w:t>
      </w:r>
    </w:p>
    <w:p w:rsidR="00400463" w:rsidRPr="00C738EF" w:rsidRDefault="00400463" w:rsidP="00C93C33">
      <w:pPr>
        <w:spacing w:after="0" w:line="360" w:lineRule="auto"/>
        <w:jc w:val="both"/>
        <w:rPr>
          <w:rFonts w:ascii="David" w:hAnsi="David" w:cs="David"/>
          <w:sz w:val="24"/>
          <w:szCs w:val="24"/>
          <w:rtl/>
        </w:rPr>
      </w:pPr>
    </w:p>
    <w:p w:rsidR="00400463" w:rsidRPr="00C738EF" w:rsidRDefault="00400463" w:rsidP="00C93C33">
      <w:pPr>
        <w:spacing w:after="0" w:line="360" w:lineRule="auto"/>
        <w:jc w:val="both"/>
        <w:rPr>
          <w:rFonts w:ascii="David" w:hAnsi="David" w:cs="David"/>
          <w:sz w:val="24"/>
          <w:szCs w:val="24"/>
          <w:rtl/>
        </w:rPr>
      </w:pPr>
    </w:p>
    <w:p w:rsidR="00400463" w:rsidRPr="00C738EF" w:rsidRDefault="00400463" w:rsidP="00101BAA">
      <w:pPr>
        <w:spacing w:after="0" w:line="360" w:lineRule="auto"/>
        <w:jc w:val="right"/>
        <w:rPr>
          <w:rFonts w:ascii="David" w:hAnsi="David" w:cs="David"/>
          <w:sz w:val="24"/>
          <w:szCs w:val="24"/>
          <w:rtl/>
        </w:rPr>
      </w:pPr>
      <w:r w:rsidRPr="00C738EF">
        <w:rPr>
          <w:rFonts w:ascii="David" w:hAnsi="David" w:cs="David"/>
          <w:sz w:val="24"/>
          <w:szCs w:val="24"/>
          <w:rtl/>
        </w:rPr>
        <w:t>תאריך:_______</w:t>
      </w:r>
    </w:p>
    <w:p w:rsidR="00400463" w:rsidRPr="00C738EF" w:rsidRDefault="00400463" w:rsidP="00C93C33">
      <w:pPr>
        <w:spacing w:after="0" w:line="360" w:lineRule="auto"/>
        <w:jc w:val="both"/>
        <w:rPr>
          <w:rFonts w:ascii="David" w:hAnsi="David" w:cs="David"/>
          <w:sz w:val="24"/>
          <w:szCs w:val="24"/>
          <w:u w:val="single"/>
          <w:rtl/>
        </w:rPr>
      </w:pPr>
    </w:p>
    <w:p w:rsidR="00400463" w:rsidRPr="00C738EF" w:rsidRDefault="00400463" w:rsidP="00C93C33">
      <w:pPr>
        <w:spacing w:after="0" w:line="360" w:lineRule="auto"/>
        <w:jc w:val="both"/>
        <w:rPr>
          <w:rFonts w:ascii="David" w:hAnsi="David" w:cs="David"/>
          <w:sz w:val="24"/>
          <w:szCs w:val="24"/>
          <w:rtl/>
        </w:rPr>
      </w:pPr>
    </w:p>
    <w:p w:rsidR="00400463" w:rsidRPr="00C738EF" w:rsidRDefault="00400463" w:rsidP="00C93C33">
      <w:pPr>
        <w:spacing w:after="0" w:line="360" w:lineRule="auto"/>
        <w:ind w:left="170" w:hanging="113"/>
        <w:jc w:val="both"/>
        <w:rPr>
          <w:rFonts w:ascii="David" w:hAnsi="David" w:cs="David"/>
          <w:sz w:val="24"/>
          <w:szCs w:val="24"/>
          <w:rtl/>
        </w:rPr>
      </w:pPr>
      <w:r w:rsidRPr="00C738EF">
        <w:rPr>
          <w:rFonts w:ascii="David" w:hAnsi="David" w:cs="David"/>
          <w:sz w:val="24"/>
          <w:szCs w:val="24"/>
          <w:rtl/>
        </w:rPr>
        <w:t>לכבוד:</w:t>
      </w:r>
    </w:p>
    <w:p w:rsidR="00400463" w:rsidRPr="00C738EF" w:rsidRDefault="00400463" w:rsidP="00C93C33">
      <w:pPr>
        <w:spacing w:after="0" w:line="360" w:lineRule="auto"/>
        <w:ind w:left="170" w:hanging="113"/>
        <w:jc w:val="both"/>
        <w:rPr>
          <w:rFonts w:ascii="David" w:hAnsi="David" w:cs="David"/>
          <w:sz w:val="24"/>
          <w:szCs w:val="24"/>
          <w:u w:val="single"/>
          <w:rtl/>
        </w:rPr>
      </w:pPr>
      <w:r w:rsidRPr="00C738EF">
        <w:rPr>
          <w:rFonts w:ascii="David" w:hAnsi="David" w:cs="David"/>
          <w:sz w:val="24"/>
          <w:szCs w:val="24"/>
          <w:u w:val="single"/>
          <w:rtl/>
        </w:rPr>
        <w:t xml:space="preserve">הרשות הארצית לכבאות והצלה - </w:t>
      </w:r>
    </w:p>
    <w:p w:rsidR="00400463" w:rsidRPr="00C738EF" w:rsidRDefault="00400463" w:rsidP="00C93C33">
      <w:pPr>
        <w:spacing w:after="0" w:line="360" w:lineRule="auto"/>
        <w:ind w:left="170" w:hanging="113"/>
        <w:jc w:val="both"/>
        <w:rPr>
          <w:rFonts w:ascii="David" w:hAnsi="David" w:cs="David"/>
          <w:sz w:val="24"/>
          <w:szCs w:val="24"/>
          <w:u w:val="single"/>
          <w:rtl/>
        </w:rPr>
      </w:pPr>
      <w:r w:rsidRPr="00C738EF">
        <w:rPr>
          <w:rFonts w:ascii="David" w:hAnsi="David" w:cs="David"/>
          <w:sz w:val="24"/>
          <w:szCs w:val="24"/>
          <w:u w:val="single"/>
          <w:rtl/>
        </w:rPr>
        <w:t>מדור 'הגנה מאש'</w:t>
      </w:r>
    </w:p>
    <w:p w:rsidR="00400463" w:rsidRPr="00C738EF" w:rsidRDefault="00400463" w:rsidP="00C93C33">
      <w:pPr>
        <w:spacing w:after="0" w:line="360" w:lineRule="auto"/>
        <w:ind w:left="170" w:hanging="113"/>
        <w:jc w:val="both"/>
        <w:rPr>
          <w:rFonts w:ascii="David" w:hAnsi="David" w:cs="David"/>
          <w:sz w:val="24"/>
          <w:szCs w:val="24"/>
          <w:u w:val="single"/>
          <w:rtl/>
        </w:rPr>
      </w:pPr>
    </w:p>
    <w:p w:rsidR="00400463" w:rsidRPr="00C738EF" w:rsidRDefault="00400463" w:rsidP="00C93C33">
      <w:pPr>
        <w:spacing w:after="0" w:line="360" w:lineRule="auto"/>
        <w:ind w:left="170" w:hanging="113"/>
        <w:jc w:val="both"/>
        <w:rPr>
          <w:rFonts w:ascii="David" w:hAnsi="David" w:cs="David"/>
          <w:b/>
          <w:bCs/>
          <w:sz w:val="24"/>
          <w:szCs w:val="24"/>
          <w:u w:val="single"/>
          <w:rtl/>
        </w:rPr>
      </w:pPr>
      <w:r w:rsidRPr="00C738EF">
        <w:rPr>
          <w:rFonts w:ascii="David" w:hAnsi="David" w:cs="David"/>
          <w:b/>
          <w:bCs/>
          <w:sz w:val="24"/>
          <w:szCs w:val="24"/>
          <w:u w:val="single"/>
          <w:rtl/>
        </w:rPr>
        <w:t>הצהרת מהנדס המתכנן מערכות שליטה לחום ולעשן –</w:t>
      </w:r>
      <w:r w:rsidRPr="00C738EF">
        <w:rPr>
          <w:rFonts w:ascii="David" w:hAnsi="David" w:cs="David"/>
          <w:b/>
          <w:bCs/>
          <w:sz w:val="24"/>
          <w:szCs w:val="24"/>
          <w:u w:val="single"/>
          <w:rtl/>
        </w:rPr>
        <w:br/>
      </w:r>
      <w:r w:rsidRPr="00C738EF">
        <w:rPr>
          <w:rFonts w:ascii="David" w:hAnsi="David" w:cs="David"/>
          <w:sz w:val="24"/>
          <w:szCs w:val="24"/>
          <w:u w:val="single"/>
          <w:rtl/>
        </w:rPr>
        <w:t xml:space="preserve"> מפוחים מונעים על ידי חשמל להוצאת עשן וחום</w:t>
      </w:r>
    </w:p>
    <w:p w:rsidR="00400463" w:rsidRPr="00C738EF" w:rsidRDefault="00400463" w:rsidP="00C93C33">
      <w:pPr>
        <w:spacing w:after="0" w:line="360" w:lineRule="auto"/>
        <w:ind w:left="170" w:hanging="113"/>
        <w:jc w:val="both"/>
        <w:rPr>
          <w:rFonts w:ascii="David" w:hAnsi="David" w:cs="David"/>
          <w:sz w:val="24"/>
          <w:szCs w:val="24"/>
          <w:rtl/>
        </w:rPr>
      </w:pPr>
      <w:r w:rsidRPr="00C738EF">
        <w:rPr>
          <w:rFonts w:ascii="David" w:hAnsi="David" w:cs="David"/>
          <w:sz w:val="24"/>
          <w:szCs w:val="24"/>
          <w:rtl/>
        </w:rPr>
        <w:t>תיק הגנה מאש [מספר תיק]____________________</w:t>
      </w:r>
    </w:p>
    <w:p w:rsidR="00400463" w:rsidRPr="00C738EF" w:rsidRDefault="00400463" w:rsidP="00C93C33">
      <w:pPr>
        <w:spacing w:after="0" w:line="360" w:lineRule="auto"/>
        <w:ind w:left="170" w:hanging="113"/>
        <w:jc w:val="both"/>
        <w:rPr>
          <w:rFonts w:ascii="David" w:hAnsi="David" w:cs="David"/>
          <w:sz w:val="24"/>
          <w:szCs w:val="24"/>
          <w:rtl/>
        </w:rPr>
      </w:pPr>
      <w:r w:rsidRPr="00C738EF">
        <w:rPr>
          <w:rFonts w:ascii="David" w:hAnsi="David" w:cs="David"/>
          <w:sz w:val="24"/>
          <w:szCs w:val="24"/>
          <w:rtl/>
        </w:rPr>
        <w:t>אני ______________________________ מהנדס רשום בפנקס המהנדסים והאדריכלים לפי תקנות המהנדסים והאדריכלים (רישום בפנקס) התשכ"א – 1960, מס' רישיון ___________ בתוקף עד ליום _________ (חובה לצרף צילום רישיון המהנדס לתצהיר זה), מצהיר בזאת כדלקמן:</w:t>
      </w:r>
    </w:p>
    <w:p w:rsidR="00400463" w:rsidRPr="00C738EF" w:rsidRDefault="00400463" w:rsidP="003E106E">
      <w:pPr>
        <w:pStyle w:val="a7"/>
        <w:numPr>
          <w:ilvl w:val="0"/>
          <w:numId w:val="57"/>
        </w:numPr>
        <w:spacing w:after="0" w:line="360" w:lineRule="auto"/>
        <w:ind w:left="170" w:hanging="113"/>
        <w:jc w:val="both"/>
        <w:rPr>
          <w:rFonts w:ascii="David" w:hAnsi="David" w:cs="David"/>
          <w:sz w:val="24"/>
          <w:szCs w:val="24"/>
        </w:rPr>
      </w:pPr>
      <w:r w:rsidRPr="00C738EF">
        <w:rPr>
          <w:rFonts w:ascii="David" w:hAnsi="David" w:cs="David"/>
          <w:sz w:val="24"/>
          <w:szCs w:val="24"/>
          <w:rtl/>
        </w:rPr>
        <w:t>המפוחים המפורטים בתעודת הבדיקה של מעבדה מוכרת [שם המעבדה] _________________ [מספר התעודה] _____________</w:t>
      </w:r>
    </w:p>
    <w:p w:rsidR="00400463" w:rsidRPr="00C738EF" w:rsidRDefault="00400463" w:rsidP="00C93C33">
      <w:pPr>
        <w:pStyle w:val="a7"/>
        <w:spacing w:after="0" w:line="360" w:lineRule="auto"/>
        <w:ind w:left="170" w:hanging="113"/>
        <w:jc w:val="both"/>
        <w:rPr>
          <w:rFonts w:ascii="David" w:hAnsi="David" w:cs="David"/>
          <w:sz w:val="24"/>
          <w:szCs w:val="24"/>
        </w:rPr>
      </w:pPr>
      <w:r w:rsidRPr="00C738EF">
        <w:rPr>
          <w:rFonts w:ascii="David" w:hAnsi="David" w:cs="David"/>
          <w:sz w:val="24"/>
          <w:szCs w:val="24"/>
          <w:rtl/>
        </w:rPr>
        <w:t>מיום __________________ הם המפוחים שהותקנו במבנה:</w:t>
      </w:r>
    </w:p>
    <w:p w:rsidR="00400463" w:rsidRPr="00C738EF" w:rsidRDefault="00400463" w:rsidP="003E106E">
      <w:pPr>
        <w:pStyle w:val="a7"/>
        <w:numPr>
          <w:ilvl w:val="0"/>
          <w:numId w:val="58"/>
        </w:numPr>
        <w:spacing w:after="0" w:line="360" w:lineRule="auto"/>
        <w:ind w:left="170" w:hanging="113"/>
        <w:jc w:val="both"/>
        <w:rPr>
          <w:rFonts w:ascii="David" w:hAnsi="David" w:cs="David"/>
          <w:sz w:val="24"/>
          <w:szCs w:val="24"/>
        </w:rPr>
      </w:pPr>
      <w:r w:rsidRPr="00C738EF">
        <w:rPr>
          <w:rFonts w:ascii="David" w:hAnsi="David" w:cs="David"/>
          <w:sz w:val="24"/>
          <w:szCs w:val="24"/>
          <w:rtl/>
        </w:rPr>
        <w:t xml:space="preserve"> בגוש [מספר] ______________ </w:t>
      </w:r>
    </w:p>
    <w:p w:rsidR="00400463" w:rsidRPr="00C738EF" w:rsidRDefault="00400463" w:rsidP="003E106E">
      <w:pPr>
        <w:pStyle w:val="a7"/>
        <w:numPr>
          <w:ilvl w:val="0"/>
          <w:numId w:val="58"/>
        </w:numPr>
        <w:spacing w:after="0" w:line="360" w:lineRule="auto"/>
        <w:ind w:left="170" w:hanging="113"/>
        <w:jc w:val="both"/>
        <w:rPr>
          <w:rFonts w:ascii="David" w:hAnsi="David" w:cs="David"/>
          <w:sz w:val="24"/>
          <w:szCs w:val="24"/>
        </w:rPr>
      </w:pPr>
      <w:r w:rsidRPr="00C738EF">
        <w:rPr>
          <w:rFonts w:ascii="David" w:hAnsi="David" w:cs="David"/>
          <w:sz w:val="24"/>
          <w:szCs w:val="24"/>
          <w:rtl/>
        </w:rPr>
        <w:t>חלקה [מספר] ______________</w:t>
      </w:r>
    </w:p>
    <w:p w:rsidR="00400463" w:rsidRPr="00C738EF" w:rsidRDefault="00400463" w:rsidP="003E106E">
      <w:pPr>
        <w:pStyle w:val="a7"/>
        <w:numPr>
          <w:ilvl w:val="0"/>
          <w:numId w:val="58"/>
        </w:numPr>
        <w:spacing w:after="0" w:line="360" w:lineRule="auto"/>
        <w:ind w:left="170" w:hanging="113"/>
        <w:jc w:val="both"/>
        <w:rPr>
          <w:rFonts w:ascii="David" w:hAnsi="David" w:cs="David"/>
          <w:sz w:val="24"/>
          <w:szCs w:val="24"/>
        </w:rPr>
      </w:pPr>
      <w:r w:rsidRPr="00C738EF">
        <w:rPr>
          <w:rFonts w:ascii="David" w:hAnsi="David" w:cs="David"/>
          <w:sz w:val="24"/>
          <w:szCs w:val="24"/>
          <w:rtl/>
        </w:rPr>
        <w:t>מגרש [ מספר] _____________</w:t>
      </w:r>
    </w:p>
    <w:p w:rsidR="00400463" w:rsidRPr="00C738EF" w:rsidRDefault="00400463" w:rsidP="00C93C33">
      <w:pPr>
        <w:pStyle w:val="a7"/>
        <w:spacing w:after="0" w:line="360" w:lineRule="auto"/>
        <w:ind w:left="170" w:hanging="113"/>
        <w:jc w:val="both"/>
        <w:rPr>
          <w:rFonts w:ascii="David" w:hAnsi="David" w:cs="David"/>
          <w:sz w:val="24"/>
          <w:szCs w:val="24"/>
          <w:rtl/>
        </w:rPr>
      </w:pPr>
    </w:p>
    <w:p w:rsidR="00400463" w:rsidRPr="00C738EF" w:rsidRDefault="00400463" w:rsidP="00C93C33">
      <w:pPr>
        <w:pStyle w:val="a7"/>
        <w:spacing w:after="0" w:line="360" w:lineRule="auto"/>
        <w:ind w:left="170" w:hanging="113"/>
        <w:jc w:val="both"/>
        <w:rPr>
          <w:rFonts w:ascii="David" w:hAnsi="David" w:cs="David"/>
          <w:sz w:val="24"/>
          <w:szCs w:val="24"/>
          <w:rtl/>
        </w:rPr>
      </w:pPr>
      <w:r w:rsidRPr="00C738EF">
        <w:rPr>
          <w:rFonts w:ascii="David"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400463" w:rsidRPr="00C738EF" w:rsidRDefault="00400463" w:rsidP="00C93C33">
      <w:pPr>
        <w:pStyle w:val="a7"/>
        <w:spacing w:after="0" w:line="360" w:lineRule="auto"/>
        <w:ind w:left="170" w:hanging="113"/>
        <w:jc w:val="both"/>
        <w:rPr>
          <w:rFonts w:ascii="David" w:hAnsi="David" w:cs="David"/>
          <w:sz w:val="24"/>
          <w:szCs w:val="24"/>
        </w:rPr>
      </w:pPr>
      <w:r w:rsidRPr="00C738EF">
        <w:rPr>
          <w:rFonts w:ascii="David" w:hAnsi="David" w:cs="David"/>
          <w:sz w:val="24"/>
          <w:szCs w:val="24"/>
          <w:rtl/>
        </w:rPr>
        <w:t>תאריך _____________</w:t>
      </w:r>
      <w:r w:rsidRPr="00C738EF">
        <w:rPr>
          <w:rFonts w:ascii="David" w:hAnsi="David" w:cs="David"/>
          <w:sz w:val="24"/>
          <w:szCs w:val="24"/>
          <w:rtl/>
        </w:rPr>
        <w:tab/>
        <w:t xml:space="preserve">   חתימה וחותמת (כולל מס' הרישיון) ___________________</w:t>
      </w:r>
    </w:p>
    <w:p w:rsidR="00400463" w:rsidRPr="00C738EF" w:rsidRDefault="00400463" w:rsidP="00C93C33">
      <w:pPr>
        <w:spacing w:after="0" w:line="360" w:lineRule="auto"/>
        <w:jc w:val="both"/>
        <w:rPr>
          <w:rFonts w:ascii="David" w:hAnsi="David" w:cs="David"/>
          <w:sz w:val="24"/>
          <w:szCs w:val="24"/>
        </w:rPr>
      </w:pPr>
    </w:p>
    <w:p w:rsidR="0021089D" w:rsidRPr="00C738EF" w:rsidRDefault="0021089D" w:rsidP="00C93C33">
      <w:pPr>
        <w:spacing w:after="0" w:line="360" w:lineRule="auto"/>
        <w:jc w:val="both"/>
        <w:rPr>
          <w:rFonts w:ascii="David" w:hAnsi="David" w:cs="David"/>
          <w:sz w:val="24"/>
          <w:szCs w:val="24"/>
          <w:rtl/>
        </w:rPr>
      </w:pPr>
    </w:p>
    <w:sectPr w:rsidR="0021089D" w:rsidRPr="00C738EF" w:rsidSect="00ED5F68">
      <w:headerReference w:type="default" r:id="rId69"/>
      <w:footerReference w:type="default" r:id="rId7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975" w:rsidRDefault="00D75975" w:rsidP="00555D2C">
      <w:pPr>
        <w:spacing w:after="0" w:line="240" w:lineRule="auto"/>
      </w:pPr>
      <w:r>
        <w:separator/>
      </w:r>
    </w:p>
  </w:endnote>
  <w:endnote w:type="continuationSeparator" w:id="0">
    <w:p w:rsidR="00D75975" w:rsidRDefault="00D75975" w:rsidP="0055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98530313"/>
      <w:docPartObj>
        <w:docPartGallery w:val="Page Numbers (Bottom of Page)"/>
        <w:docPartUnique/>
      </w:docPartObj>
    </w:sdtPr>
    <w:sdtEndPr>
      <w:rPr>
        <w:cs/>
      </w:rPr>
    </w:sdtEndPr>
    <w:sdtContent>
      <w:p w:rsidR="00FD6FD7" w:rsidRDefault="00FD6FD7">
        <w:pPr>
          <w:pStyle w:val="ae"/>
          <w:jc w:val="center"/>
          <w:rPr>
            <w:rtl/>
            <w:cs/>
          </w:rPr>
        </w:pPr>
        <w:r>
          <w:fldChar w:fldCharType="begin"/>
        </w:r>
        <w:r>
          <w:rPr>
            <w:rtl/>
            <w:cs/>
          </w:rPr>
          <w:instrText>PAGE   \* MERGEFORMAT</w:instrText>
        </w:r>
        <w:r>
          <w:fldChar w:fldCharType="separate"/>
        </w:r>
        <w:r w:rsidR="00B45DEA" w:rsidRPr="00B45DEA">
          <w:rPr>
            <w:noProof/>
            <w:rtl/>
            <w:lang w:val="he-IL"/>
          </w:rPr>
          <w:t>1</w:t>
        </w:r>
        <w:r>
          <w:fldChar w:fldCharType="end"/>
        </w:r>
      </w:p>
    </w:sdtContent>
  </w:sdt>
  <w:p w:rsidR="00FD6FD7" w:rsidRDefault="00FD6FD7">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975" w:rsidRDefault="00D75975" w:rsidP="00555D2C">
      <w:pPr>
        <w:spacing w:after="0" w:line="240" w:lineRule="auto"/>
      </w:pPr>
      <w:r>
        <w:separator/>
      </w:r>
    </w:p>
  </w:footnote>
  <w:footnote w:type="continuationSeparator" w:id="0">
    <w:p w:rsidR="00D75975" w:rsidRDefault="00D75975" w:rsidP="00555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FD7" w:rsidRDefault="00FD6FD7">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1F3BC0"/>
    <w:multiLevelType w:val="hybridMultilevel"/>
    <w:tmpl w:val="9774C188"/>
    <w:lvl w:ilvl="0" w:tplc="95542C5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CF0A65"/>
    <w:multiLevelType w:val="multilevel"/>
    <w:tmpl w:val="C64AA35A"/>
    <w:lvl w:ilvl="0">
      <w:start w:val="2"/>
      <w:numFmt w:val="decimal"/>
      <w:lvlText w:val="%1"/>
      <w:lvlJc w:val="left"/>
      <w:pPr>
        <w:ind w:left="660" w:hanging="660"/>
      </w:pPr>
      <w:rPr>
        <w:rFonts w:hint="default"/>
      </w:rPr>
    </w:lvl>
    <w:lvl w:ilvl="1">
      <w:start w:val="2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3DE0AB4"/>
    <w:multiLevelType w:val="multilevel"/>
    <w:tmpl w:val="AC7A62C4"/>
    <w:lvl w:ilvl="0">
      <w:start w:val="2"/>
      <w:numFmt w:val="decimal"/>
      <w:lvlText w:val="%1"/>
      <w:lvlJc w:val="left"/>
      <w:pPr>
        <w:ind w:left="660" w:hanging="660"/>
      </w:pPr>
      <w:rPr>
        <w:rFonts w:hint="default"/>
      </w:rPr>
    </w:lvl>
    <w:lvl w:ilvl="1">
      <w:start w:val="26"/>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5" w15:restartNumberingAfterBreak="0">
    <w:nsid w:val="05246A9E"/>
    <w:multiLevelType w:val="multilevel"/>
    <w:tmpl w:val="EF6C94EE"/>
    <w:lvl w:ilvl="0">
      <w:start w:val="2"/>
      <w:numFmt w:val="decimal"/>
      <w:lvlText w:val="%1"/>
      <w:lvlJc w:val="left"/>
      <w:pPr>
        <w:ind w:left="360" w:hanging="360"/>
      </w:pPr>
      <w:rPr>
        <w:rFonts w:hint="default"/>
      </w:rPr>
    </w:lvl>
    <w:lvl w:ilvl="1">
      <w:start w:val="29"/>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6"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7" w15:restartNumberingAfterBreak="0">
    <w:nsid w:val="05466B8F"/>
    <w:multiLevelType w:val="hybridMultilevel"/>
    <w:tmpl w:val="8EF6EECC"/>
    <w:lvl w:ilvl="0" w:tplc="C90EC7CA">
      <w:start w:val="1"/>
      <w:numFmt w:val="decimal"/>
      <w:lvlText w:val="(%1)"/>
      <w:lvlJc w:val="left"/>
      <w:pPr>
        <w:ind w:left="1080" w:hanging="360"/>
      </w:pPr>
      <w:rPr>
        <w:rFonts w:ascii="David" w:hAnsi="David" w:cs="David"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466DA1"/>
    <w:multiLevelType w:val="hybridMultilevel"/>
    <w:tmpl w:val="2A964222"/>
    <w:lvl w:ilvl="0" w:tplc="12A0D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83D4AB7"/>
    <w:multiLevelType w:val="hybridMultilevel"/>
    <w:tmpl w:val="2C60E970"/>
    <w:lvl w:ilvl="0" w:tplc="1772C104">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8817470"/>
    <w:multiLevelType w:val="hybridMultilevel"/>
    <w:tmpl w:val="DE422880"/>
    <w:lvl w:ilvl="0" w:tplc="670A486C">
      <w:start w:val="1"/>
      <w:numFmt w:val="decimal"/>
      <w:suff w:val="space"/>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9D84AA2"/>
    <w:multiLevelType w:val="multilevel"/>
    <w:tmpl w:val="E9D2A780"/>
    <w:lvl w:ilvl="0">
      <w:start w:val="2"/>
      <w:numFmt w:val="decimal"/>
      <w:lvlText w:val="%1"/>
      <w:lvlJc w:val="left"/>
      <w:pPr>
        <w:ind w:left="660" w:hanging="660"/>
      </w:pPr>
      <w:rPr>
        <w:rFonts w:hint="default"/>
      </w:rPr>
    </w:lvl>
    <w:lvl w:ilvl="1">
      <w:start w:val="14"/>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0CC33EF7"/>
    <w:multiLevelType w:val="hybridMultilevel"/>
    <w:tmpl w:val="CD921370"/>
    <w:lvl w:ilvl="0" w:tplc="6680B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C045BE"/>
    <w:multiLevelType w:val="hybridMultilevel"/>
    <w:tmpl w:val="2C16A250"/>
    <w:lvl w:ilvl="0" w:tplc="8348CC82">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148342C"/>
    <w:multiLevelType w:val="multilevel"/>
    <w:tmpl w:val="570A96B0"/>
    <w:lvl w:ilvl="0">
      <w:start w:val="2"/>
      <w:numFmt w:val="decimal"/>
      <w:lvlText w:val="%1"/>
      <w:lvlJc w:val="left"/>
      <w:pPr>
        <w:ind w:left="660" w:hanging="660"/>
      </w:pPr>
      <w:rPr>
        <w:rFonts w:hint="default"/>
      </w:rPr>
    </w:lvl>
    <w:lvl w:ilvl="1">
      <w:start w:val="17"/>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1632768"/>
    <w:multiLevelType w:val="hybridMultilevel"/>
    <w:tmpl w:val="EC2872E8"/>
    <w:lvl w:ilvl="0" w:tplc="C9C4E5EE">
      <w:start w:val="1"/>
      <w:numFmt w:val="decimal"/>
      <w:lvlText w:val="(%1)"/>
      <w:lvlJc w:val="left"/>
      <w:pPr>
        <w:ind w:left="1080" w:hanging="360"/>
      </w:pPr>
      <w:rPr>
        <w:rFonts w:ascii="David" w:hAnsi="David" w:cs="David" w:hint="default"/>
        <w:b w:val="0"/>
        <w:bCs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2672ADA"/>
    <w:multiLevelType w:val="hybridMultilevel"/>
    <w:tmpl w:val="40C65636"/>
    <w:lvl w:ilvl="0" w:tplc="9AD0A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4B33A19"/>
    <w:multiLevelType w:val="hybridMultilevel"/>
    <w:tmpl w:val="BE4C214A"/>
    <w:lvl w:ilvl="0" w:tplc="7A605798">
      <w:start w:val="1"/>
      <w:numFmt w:val="hebrew1"/>
      <w:lvlText w:val="%1)"/>
      <w:lvlJc w:val="left"/>
      <w:pPr>
        <w:ind w:left="360" w:hanging="360"/>
      </w:pPr>
      <w:rPr>
        <w:rFonts w:ascii="David" w:eastAsia="Times New Roman" w:hAnsi="David" w:cs="Dav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51D2A43"/>
    <w:multiLevelType w:val="hybridMultilevel"/>
    <w:tmpl w:val="C5F01124"/>
    <w:lvl w:ilvl="0" w:tplc="B2A27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9E6882"/>
    <w:multiLevelType w:val="multilevel"/>
    <w:tmpl w:val="189682A0"/>
    <w:lvl w:ilvl="0">
      <w:start w:val="2"/>
      <w:numFmt w:val="decimal"/>
      <w:lvlText w:val="%1"/>
      <w:lvlJc w:val="left"/>
      <w:pPr>
        <w:ind w:left="525" w:hanging="525"/>
      </w:pPr>
      <w:rPr>
        <w:rFonts w:hint="default"/>
        <w:b/>
      </w:rPr>
    </w:lvl>
    <w:lvl w:ilvl="1">
      <w:start w:val="2"/>
      <w:numFmt w:val="decimal"/>
      <w:lvlText w:val="%1.%2"/>
      <w:lvlJc w:val="left"/>
      <w:pPr>
        <w:ind w:left="885" w:hanging="52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20" w15:restartNumberingAfterBreak="0">
    <w:nsid w:val="171366B3"/>
    <w:multiLevelType w:val="hybridMultilevel"/>
    <w:tmpl w:val="608AE1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7182D57"/>
    <w:multiLevelType w:val="hybridMultilevel"/>
    <w:tmpl w:val="6C7425BC"/>
    <w:lvl w:ilvl="0" w:tplc="F9F6FB1E">
      <w:start w:val="1"/>
      <w:numFmt w:val="hebrew1"/>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1D550999"/>
    <w:multiLevelType w:val="multilevel"/>
    <w:tmpl w:val="9D00B246"/>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b/>
        <w:bCs/>
      </w:rPr>
    </w:lvl>
    <w:lvl w:ilvl="2">
      <w:start w:val="3"/>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E710F0D"/>
    <w:multiLevelType w:val="hybridMultilevel"/>
    <w:tmpl w:val="B51EB4BA"/>
    <w:lvl w:ilvl="0" w:tplc="335CD14A">
      <w:start w:val="1"/>
      <w:numFmt w:val="hebrew1"/>
      <w:lvlText w:val="(%1)"/>
      <w:lvlJc w:val="left"/>
      <w:pPr>
        <w:ind w:left="1440" w:hanging="360"/>
      </w:pPr>
      <w:rPr>
        <w:rFonts w:eastAsiaTheme="minorHAnsi"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EE61284"/>
    <w:multiLevelType w:val="hybridMultilevel"/>
    <w:tmpl w:val="C56EAED6"/>
    <w:lvl w:ilvl="0" w:tplc="18D03EE2">
      <w:start w:val="1"/>
      <w:numFmt w:val="hebrew1"/>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0FD4253"/>
    <w:multiLevelType w:val="hybridMultilevel"/>
    <w:tmpl w:val="A51EE784"/>
    <w:lvl w:ilvl="0" w:tplc="3DD454C2">
      <w:start w:val="1"/>
      <w:numFmt w:val="decimal"/>
      <w:lvlText w:val="(%1)"/>
      <w:lvlJc w:val="left"/>
      <w:pPr>
        <w:ind w:left="1080" w:hanging="360"/>
      </w:pPr>
      <w:rPr>
        <w:rFonts w:eastAsiaTheme="minorHAnsi" w:hint="default"/>
        <w:strike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183632B"/>
    <w:multiLevelType w:val="hybridMultilevel"/>
    <w:tmpl w:val="58E6C134"/>
    <w:lvl w:ilvl="0" w:tplc="BFA0FB60">
      <w:start w:val="1"/>
      <w:numFmt w:val="decimal"/>
      <w:suff w:val="space"/>
      <w:lvlText w:val="(%1)"/>
      <w:lvlJc w:val="left"/>
      <w:pPr>
        <w:ind w:left="1080" w:hanging="360"/>
      </w:pPr>
      <w:rPr>
        <w:rFonts w:ascii="David" w:hAnsi="David" w:cs="David"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4657322"/>
    <w:multiLevelType w:val="multilevel"/>
    <w:tmpl w:val="EDAEEE0A"/>
    <w:lvl w:ilvl="0">
      <w:start w:val="2"/>
      <w:numFmt w:val="decimal"/>
      <w:lvlText w:val="%1"/>
      <w:lvlJc w:val="left"/>
      <w:pPr>
        <w:ind w:left="525" w:hanging="525"/>
      </w:pPr>
      <w:rPr>
        <w:rFonts w:hint="default"/>
      </w:rPr>
    </w:lvl>
    <w:lvl w:ilvl="1">
      <w:start w:val="7"/>
      <w:numFmt w:val="decimal"/>
      <w:lvlText w:val="%1.%2"/>
      <w:lvlJc w:val="left"/>
      <w:pPr>
        <w:ind w:left="885" w:hanging="525"/>
      </w:pPr>
      <w:rPr>
        <w:rFonts w:hint="default"/>
      </w:rPr>
    </w:lvl>
    <w:lvl w:ilvl="2">
      <w:start w:val="1"/>
      <w:numFmt w:val="decimal"/>
      <w:lvlText w:val="%1.%2.%3"/>
      <w:lvlJc w:val="left"/>
      <w:pPr>
        <w:ind w:left="1440" w:hanging="720"/>
      </w:pPr>
      <w:rPr>
        <w:rFonts w:hint="default"/>
        <w:b w:val="0"/>
        <w:bCs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24D066CD"/>
    <w:multiLevelType w:val="hybridMultilevel"/>
    <w:tmpl w:val="B1DA63DA"/>
    <w:lvl w:ilvl="0" w:tplc="B2DC1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31"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29BE118B"/>
    <w:multiLevelType w:val="hybridMultilevel"/>
    <w:tmpl w:val="97B22696"/>
    <w:lvl w:ilvl="0" w:tplc="F7D8B050">
      <w:start w:val="1"/>
      <w:numFmt w:val="hebrew1"/>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A00051E"/>
    <w:multiLevelType w:val="hybridMultilevel"/>
    <w:tmpl w:val="05865B2E"/>
    <w:lvl w:ilvl="0" w:tplc="6C6AA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A264098"/>
    <w:multiLevelType w:val="hybridMultilevel"/>
    <w:tmpl w:val="791E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EA7B60"/>
    <w:multiLevelType w:val="hybridMultilevel"/>
    <w:tmpl w:val="ABD6A222"/>
    <w:lvl w:ilvl="0" w:tplc="A01824DE">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C4F01BA"/>
    <w:multiLevelType w:val="multilevel"/>
    <w:tmpl w:val="2362F0B8"/>
    <w:lvl w:ilvl="0">
      <w:start w:val="4"/>
      <w:numFmt w:val="decimal"/>
      <w:lvlText w:val="%1."/>
      <w:lvlJc w:val="left"/>
      <w:pPr>
        <w:ind w:left="360" w:hanging="360"/>
      </w:pPr>
      <w:rPr>
        <w:rFonts w:hint="default"/>
      </w:rPr>
    </w:lvl>
    <w:lvl w:ilvl="1">
      <w:start w:val="1"/>
      <w:numFmt w:val="decimal"/>
      <w:lvlText w:val="%1.%2."/>
      <w:lvlJc w:val="left"/>
      <w:pPr>
        <w:ind w:left="720" w:hanging="720"/>
      </w:pPr>
      <w:rPr>
        <w:rFonts w:asciiTheme="minorHAnsi" w:hAnsiTheme="minorHAnsi" w:cs="David" w:hint="default"/>
        <w:sz w:val="24"/>
        <w:szCs w:val="24"/>
      </w:rPr>
    </w:lvl>
    <w:lvl w:ilvl="2">
      <w:start w:val="1"/>
      <w:numFmt w:val="decimal"/>
      <w:lvlText w:val="%1.%2.%3."/>
      <w:lvlJc w:val="left"/>
      <w:pPr>
        <w:ind w:left="720" w:hanging="720"/>
      </w:pPr>
      <w:rPr>
        <w:rFonts w:hint="default"/>
        <w:b w:val="0"/>
        <w:bCs w:val="0"/>
        <w:sz w:val="24"/>
        <w:szCs w:val="24"/>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2D3D359D"/>
    <w:multiLevelType w:val="multilevel"/>
    <w:tmpl w:val="05DAE15C"/>
    <w:lvl w:ilvl="0">
      <w:start w:val="2"/>
      <w:numFmt w:val="decimal"/>
      <w:lvlText w:val="%1"/>
      <w:lvlJc w:val="left"/>
      <w:pPr>
        <w:ind w:left="660" w:hanging="660"/>
      </w:pPr>
      <w:rPr>
        <w:rFonts w:hint="default"/>
      </w:rPr>
    </w:lvl>
    <w:lvl w:ilvl="1">
      <w:start w:val="28"/>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38" w15:restartNumberingAfterBreak="0">
    <w:nsid w:val="2E192335"/>
    <w:multiLevelType w:val="hybridMultilevel"/>
    <w:tmpl w:val="AC7699AC"/>
    <w:lvl w:ilvl="0" w:tplc="C8D8A8AE">
      <w:start w:val="1"/>
      <w:numFmt w:val="hebrew1"/>
      <w:lvlText w:val="(%1)"/>
      <w:lvlJc w:val="left"/>
      <w:pPr>
        <w:ind w:left="1440" w:hanging="360"/>
      </w:pPr>
      <w:rPr>
        <w:rFonts w:eastAsiaTheme="minorHAnsi"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075424D"/>
    <w:multiLevelType w:val="multilevel"/>
    <w:tmpl w:val="6908C0A0"/>
    <w:lvl w:ilvl="0">
      <w:start w:val="2"/>
      <w:numFmt w:val="decimal"/>
      <w:lvlText w:val="%1"/>
      <w:lvlJc w:val="left"/>
      <w:pPr>
        <w:ind w:left="660" w:hanging="660"/>
      </w:pPr>
      <w:rPr>
        <w:rFonts w:hint="default"/>
      </w:rPr>
    </w:lvl>
    <w:lvl w:ilvl="1">
      <w:start w:val="13"/>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30C07B4B"/>
    <w:multiLevelType w:val="hybridMultilevel"/>
    <w:tmpl w:val="67CA1190"/>
    <w:lvl w:ilvl="0" w:tplc="B2142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1EA2E4A"/>
    <w:multiLevelType w:val="multilevel"/>
    <w:tmpl w:val="0B7011B4"/>
    <w:lvl w:ilvl="0">
      <w:start w:val="2"/>
      <w:numFmt w:val="decimal"/>
      <w:lvlText w:val="%1"/>
      <w:lvlJc w:val="left"/>
      <w:pPr>
        <w:ind w:left="660" w:hanging="660"/>
      </w:pPr>
      <w:rPr>
        <w:rFonts w:hint="default"/>
      </w:rPr>
    </w:lvl>
    <w:lvl w:ilvl="1">
      <w:start w:val="25"/>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42"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34EF6C97"/>
    <w:multiLevelType w:val="multilevel"/>
    <w:tmpl w:val="38F0C2C0"/>
    <w:lvl w:ilvl="0">
      <w:start w:val="3"/>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358E4116"/>
    <w:multiLevelType w:val="multilevel"/>
    <w:tmpl w:val="68F893F4"/>
    <w:lvl w:ilvl="0">
      <w:start w:val="2"/>
      <w:numFmt w:val="decimal"/>
      <w:lvlText w:val="%1"/>
      <w:lvlJc w:val="left"/>
      <w:pPr>
        <w:ind w:left="525" w:hanging="525"/>
      </w:pPr>
      <w:rPr>
        <w:rFonts w:hint="default"/>
      </w:rPr>
    </w:lvl>
    <w:lvl w:ilvl="1">
      <w:start w:val="8"/>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37213E5F"/>
    <w:multiLevelType w:val="hybridMultilevel"/>
    <w:tmpl w:val="EA880EE0"/>
    <w:lvl w:ilvl="0" w:tplc="1228E8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73238AB"/>
    <w:multiLevelType w:val="hybridMultilevel"/>
    <w:tmpl w:val="5950B256"/>
    <w:lvl w:ilvl="0" w:tplc="B58E82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7405236"/>
    <w:multiLevelType w:val="multilevel"/>
    <w:tmpl w:val="621C6802"/>
    <w:lvl w:ilvl="0">
      <w:start w:val="2"/>
      <w:numFmt w:val="decimal"/>
      <w:lvlText w:val="%1"/>
      <w:lvlJc w:val="left"/>
      <w:pPr>
        <w:ind w:left="660" w:hanging="660"/>
      </w:pPr>
      <w:rPr>
        <w:rFonts w:hint="default"/>
      </w:rPr>
    </w:lvl>
    <w:lvl w:ilvl="1">
      <w:start w:val="31"/>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48" w15:restartNumberingAfterBreak="0">
    <w:nsid w:val="38B6558F"/>
    <w:multiLevelType w:val="multilevel"/>
    <w:tmpl w:val="5B94A3FA"/>
    <w:lvl w:ilvl="0">
      <w:start w:val="5"/>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b w:val="0"/>
        <w:bCs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9" w15:restartNumberingAfterBreak="0">
    <w:nsid w:val="39621668"/>
    <w:multiLevelType w:val="hybridMultilevel"/>
    <w:tmpl w:val="4E2EB29C"/>
    <w:lvl w:ilvl="0" w:tplc="54C0B6C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B9A539C"/>
    <w:multiLevelType w:val="multilevel"/>
    <w:tmpl w:val="ABC05FF2"/>
    <w:lvl w:ilvl="0">
      <w:start w:val="2"/>
      <w:numFmt w:val="decimal"/>
      <w:lvlText w:val="%1"/>
      <w:lvlJc w:val="left"/>
      <w:pPr>
        <w:ind w:left="660" w:hanging="660"/>
      </w:pPr>
      <w:rPr>
        <w:rFonts w:hint="default"/>
      </w:rPr>
    </w:lvl>
    <w:lvl w:ilvl="1">
      <w:start w:val="27"/>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51" w15:restartNumberingAfterBreak="0">
    <w:nsid w:val="3C747A0C"/>
    <w:multiLevelType w:val="hybridMultilevel"/>
    <w:tmpl w:val="150A953C"/>
    <w:lvl w:ilvl="0" w:tplc="29864E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2" w15:restartNumberingAfterBreak="0">
    <w:nsid w:val="3D9E044C"/>
    <w:multiLevelType w:val="multilevel"/>
    <w:tmpl w:val="F5C42B2A"/>
    <w:lvl w:ilvl="0">
      <w:start w:val="2"/>
      <w:numFmt w:val="decimal"/>
      <w:lvlText w:val="%1"/>
      <w:lvlJc w:val="left"/>
      <w:pPr>
        <w:ind w:left="360" w:hanging="360"/>
      </w:pPr>
      <w:rPr>
        <w:rFonts w:hint="default"/>
      </w:rPr>
    </w:lvl>
    <w:lvl w:ilvl="1">
      <w:start w:val="15"/>
      <w:numFmt w:val="decimal"/>
      <w:lvlText w:val="%1.%2"/>
      <w:lvlJc w:val="left"/>
      <w:pPr>
        <w:ind w:left="2557" w:hanging="360"/>
      </w:pPr>
      <w:rPr>
        <w:rFonts w:hint="default"/>
      </w:rPr>
    </w:lvl>
    <w:lvl w:ilvl="2">
      <w:start w:val="1"/>
      <w:numFmt w:val="decimal"/>
      <w:lvlText w:val="%1.%2.%3"/>
      <w:lvlJc w:val="left"/>
      <w:pPr>
        <w:ind w:left="5114" w:hanging="720"/>
      </w:pPr>
      <w:rPr>
        <w:rFonts w:hint="default"/>
      </w:rPr>
    </w:lvl>
    <w:lvl w:ilvl="3">
      <w:start w:val="1"/>
      <w:numFmt w:val="decimal"/>
      <w:lvlText w:val="%1.%2.%3.%4"/>
      <w:lvlJc w:val="left"/>
      <w:pPr>
        <w:ind w:left="7671" w:hanging="1080"/>
      </w:pPr>
      <w:rPr>
        <w:rFonts w:hint="default"/>
      </w:rPr>
    </w:lvl>
    <w:lvl w:ilvl="4">
      <w:start w:val="1"/>
      <w:numFmt w:val="decimal"/>
      <w:lvlText w:val="%1.%2.%3.%4.%5"/>
      <w:lvlJc w:val="left"/>
      <w:pPr>
        <w:ind w:left="9868" w:hanging="1080"/>
      </w:pPr>
      <w:rPr>
        <w:rFonts w:hint="default"/>
      </w:rPr>
    </w:lvl>
    <w:lvl w:ilvl="5">
      <w:start w:val="1"/>
      <w:numFmt w:val="decimal"/>
      <w:lvlText w:val="%1.%2.%3.%4.%5.%6"/>
      <w:lvlJc w:val="left"/>
      <w:pPr>
        <w:ind w:left="12425" w:hanging="1440"/>
      </w:pPr>
      <w:rPr>
        <w:rFonts w:hint="default"/>
      </w:rPr>
    </w:lvl>
    <w:lvl w:ilvl="6">
      <w:start w:val="1"/>
      <w:numFmt w:val="decimal"/>
      <w:lvlText w:val="%1.%2.%3.%4.%5.%6.%7"/>
      <w:lvlJc w:val="left"/>
      <w:pPr>
        <w:ind w:left="14622" w:hanging="1440"/>
      </w:pPr>
      <w:rPr>
        <w:rFonts w:hint="default"/>
      </w:rPr>
    </w:lvl>
    <w:lvl w:ilvl="7">
      <w:start w:val="1"/>
      <w:numFmt w:val="decimal"/>
      <w:lvlText w:val="%1.%2.%3.%4.%5.%6.%7.%8"/>
      <w:lvlJc w:val="left"/>
      <w:pPr>
        <w:ind w:left="17179" w:hanging="1800"/>
      </w:pPr>
      <w:rPr>
        <w:rFonts w:hint="default"/>
      </w:rPr>
    </w:lvl>
    <w:lvl w:ilvl="8">
      <w:start w:val="1"/>
      <w:numFmt w:val="decimal"/>
      <w:lvlText w:val="%1.%2.%3.%4.%5.%6.%7.%8.%9"/>
      <w:lvlJc w:val="left"/>
      <w:pPr>
        <w:ind w:left="19376" w:hanging="1800"/>
      </w:pPr>
      <w:rPr>
        <w:rFonts w:hint="default"/>
      </w:rPr>
    </w:lvl>
  </w:abstractNum>
  <w:abstractNum w:abstractNumId="53" w15:restartNumberingAfterBreak="0">
    <w:nsid w:val="3EA866DD"/>
    <w:multiLevelType w:val="hybridMultilevel"/>
    <w:tmpl w:val="798C96C4"/>
    <w:lvl w:ilvl="0" w:tplc="23BE9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05829AF"/>
    <w:multiLevelType w:val="hybridMultilevel"/>
    <w:tmpl w:val="ADBED708"/>
    <w:lvl w:ilvl="0" w:tplc="621AD66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12152C6"/>
    <w:multiLevelType w:val="hybridMultilevel"/>
    <w:tmpl w:val="CCDEFE30"/>
    <w:lvl w:ilvl="0" w:tplc="01300D2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13013DC"/>
    <w:multiLevelType w:val="multilevel"/>
    <w:tmpl w:val="0272089E"/>
    <w:lvl w:ilvl="0">
      <w:start w:val="2"/>
      <w:numFmt w:val="decimal"/>
      <w:lvlText w:val="%1"/>
      <w:lvlJc w:val="left"/>
      <w:pPr>
        <w:ind w:left="525" w:hanging="525"/>
      </w:pPr>
      <w:rPr>
        <w:rFonts w:hint="default"/>
      </w:rPr>
    </w:lvl>
    <w:lvl w:ilvl="1">
      <w:start w:val="9"/>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42767A7D"/>
    <w:multiLevelType w:val="hybridMultilevel"/>
    <w:tmpl w:val="B3CE5934"/>
    <w:lvl w:ilvl="0" w:tplc="905229A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453654D"/>
    <w:multiLevelType w:val="hybridMultilevel"/>
    <w:tmpl w:val="AA4A8B52"/>
    <w:lvl w:ilvl="0" w:tplc="B7720C34">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44564EE9"/>
    <w:multiLevelType w:val="multilevel"/>
    <w:tmpl w:val="1A0ECAE6"/>
    <w:lvl w:ilvl="0">
      <w:start w:val="2"/>
      <w:numFmt w:val="decimal"/>
      <w:lvlText w:val="%1"/>
      <w:lvlJc w:val="left"/>
      <w:pPr>
        <w:ind w:left="660" w:hanging="660"/>
      </w:pPr>
      <w:rPr>
        <w:rFonts w:eastAsia="Times New Roman" w:hint="default"/>
      </w:rPr>
    </w:lvl>
    <w:lvl w:ilvl="1">
      <w:start w:val="23"/>
      <w:numFmt w:val="decimal"/>
      <w:lvlText w:val="%1.%2"/>
      <w:lvlJc w:val="left"/>
      <w:pPr>
        <w:ind w:left="1020" w:hanging="6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60" w15:restartNumberingAfterBreak="0">
    <w:nsid w:val="445B272E"/>
    <w:multiLevelType w:val="hybridMultilevel"/>
    <w:tmpl w:val="2BDCDDD0"/>
    <w:lvl w:ilvl="0" w:tplc="46BAC5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6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1" w15:restartNumberingAfterBreak="0">
    <w:nsid w:val="453E315C"/>
    <w:multiLevelType w:val="multilevel"/>
    <w:tmpl w:val="27A8A6B6"/>
    <w:lvl w:ilvl="0">
      <w:start w:val="2"/>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4651603D"/>
    <w:multiLevelType w:val="hybridMultilevel"/>
    <w:tmpl w:val="42562DF0"/>
    <w:lvl w:ilvl="0" w:tplc="6B342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6CB1119"/>
    <w:multiLevelType w:val="multilevel"/>
    <w:tmpl w:val="2B1EAA82"/>
    <w:lvl w:ilvl="0">
      <w:start w:val="2"/>
      <w:numFmt w:val="decimal"/>
      <w:lvlText w:val="%1"/>
      <w:lvlJc w:val="left"/>
      <w:pPr>
        <w:ind w:left="660" w:hanging="660"/>
      </w:pPr>
      <w:rPr>
        <w:rFonts w:hint="default"/>
      </w:rPr>
    </w:lvl>
    <w:lvl w:ilvl="1">
      <w:start w:val="16"/>
      <w:numFmt w:val="decimal"/>
      <w:lvlText w:val="%1.%2"/>
      <w:lvlJc w:val="left"/>
      <w:pPr>
        <w:ind w:left="2857" w:hanging="660"/>
      </w:pPr>
      <w:rPr>
        <w:rFonts w:hint="default"/>
      </w:rPr>
    </w:lvl>
    <w:lvl w:ilvl="2">
      <w:start w:val="1"/>
      <w:numFmt w:val="decimal"/>
      <w:lvlText w:val="%1.%2.%3"/>
      <w:lvlJc w:val="left"/>
      <w:pPr>
        <w:ind w:left="5114" w:hanging="720"/>
      </w:pPr>
      <w:rPr>
        <w:rFonts w:hint="default"/>
      </w:rPr>
    </w:lvl>
    <w:lvl w:ilvl="3">
      <w:start w:val="1"/>
      <w:numFmt w:val="decimal"/>
      <w:lvlText w:val="%1.%2.%3.%4"/>
      <w:lvlJc w:val="left"/>
      <w:pPr>
        <w:ind w:left="7671" w:hanging="1080"/>
      </w:pPr>
      <w:rPr>
        <w:rFonts w:hint="default"/>
      </w:rPr>
    </w:lvl>
    <w:lvl w:ilvl="4">
      <w:start w:val="1"/>
      <w:numFmt w:val="decimal"/>
      <w:lvlText w:val="%1.%2.%3.%4.%5"/>
      <w:lvlJc w:val="left"/>
      <w:pPr>
        <w:ind w:left="9868" w:hanging="1080"/>
      </w:pPr>
      <w:rPr>
        <w:rFonts w:hint="default"/>
      </w:rPr>
    </w:lvl>
    <w:lvl w:ilvl="5">
      <w:start w:val="1"/>
      <w:numFmt w:val="decimal"/>
      <w:lvlText w:val="%1.%2.%3.%4.%5.%6"/>
      <w:lvlJc w:val="left"/>
      <w:pPr>
        <w:ind w:left="12425" w:hanging="1440"/>
      </w:pPr>
      <w:rPr>
        <w:rFonts w:hint="default"/>
      </w:rPr>
    </w:lvl>
    <w:lvl w:ilvl="6">
      <w:start w:val="1"/>
      <w:numFmt w:val="decimal"/>
      <w:lvlText w:val="%1.%2.%3.%4.%5.%6.%7"/>
      <w:lvlJc w:val="left"/>
      <w:pPr>
        <w:ind w:left="14622" w:hanging="1440"/>
      </w:pPr>
      <w:rPr>
        <w:rFonts w:hint="default"/>
      </w:rPr>
    </w:lvl>
    <w:lvl w:ilvl="7">
      <w:start w:val="1"/>
      <w:numFmt w:val="decimal"/>
      <w:lvlText w:val="%1.%2.%3.%4.%5.%6.%7.%8"/>
      <w:lvlJc w:val="left"/>
      <w:pPr>
        <w:ind w:left="17179" w:hanging="1800"/>
      </w:pPr>
      <w:rPr>
        <w:rFonts w:hint="default"/>
      </w:rPr>
    </w:lvl>
    <w:lvl w:ilvl="8">
      <w:start w:val="1"/>
      <w:numFmt w:val="decimal"/>
      <w:lvlText w:val="%1.%2.%3.%4.%5.%6.%7.%8.%9"/>
      <w:lvlJc w:val="left"/>
      <w:pPr>
        <w:ind w:left="19376" w:hanging="1800"/>
      </w:pPr>
      <w:rPr>
        <w:rFonts w:hint="default"/>
      </w:rPr>
    </w:lvl>
  </w:abstractNum>
  <w:abstractNum w:abstractNumId="64" w15:restartNumberingAfterBreak="0">
    <w:nsid w:val="46D925C0"/>
    <w:multiLevelType w:val="multilevel"/>
    <w:tmpl w:val="F1644818"/>
    <w:lvl w:ilvl="0">
      <w:start w:val="2"/>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47722E0D"/>
    <w:multiLevelType w:val="multilevel"/>
    <w:tmpl w:val="47420834"/>
    <w:lvl w:ilvl="0">
      <w:start w:val="2"/>
      <w:numFmt w:val="decimal"/>
      <w:lvlText w:val="%1"/>
      <w:lvlJc w:val="left"/>
      <w:pPr>
        <w:ind w:left="660" w:hanging="660"/>
      </w:pPr>
      <w:rPr>
        <w:rFonts w:hint="default"/>
        <w:b w:val="0"/>
        <w:u w:val="none"/>
      </w:rPr>
    </w:lvl>
    <w:lvl w:ilvl="1">
      <w:start w:val="21"/>
      <w:numFmt w:val="decimal"/>
      <w:lvlText w:val="%1.%2"/>
      <w:lvlJc w:val="left"/>
      <w:pPr>
        <w:ind w:left="1020" w:hanging="660"/>
      </w:pPr>
      <w:rPr>
        <w:rFonts w:hint="default"/>
        <w:b w:val="0"/>
        <w:u w:val="none"/>
      </w:rPr>
    </w:lvl>
    <w:lvl w:ilvl="2">
      <w:start w:val="1"/>
      <w:numFmt w:val="decimal"/>
      <w:lvlText w:val="%1.%2.%3"/>
      <w:lvlJc w:val="left"/>
      <w:pPr>
        <w:ind w:left="1440" w:hanging="720"/>
      </w:pPr>
      <w:rPr>
        <w:rFonts w:hint="default"/>
        <w:b/>
        <w:bCs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66" w15:restartNumberingAfterBreak="0">
    <w:nsid w:val="47DA2F4F"/>
    <w:multiLevelType w:val="hybridMultilevel"/>
    <w:tmpl w:val="AA52A262"/>
    <w:lvl w:ilvl="0" w:tplc="756887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480C296E"/>
    <w:multiLevelType w:val="hybridMultilevel"/>
    <w:tmpl w:val="40AA467C"/>
    <w:lvl w:ilvl="0" w:tplc="81C87C68">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48AA77BB"/>
    <w:multiLevelType w:val="hybridMultilevel"/>
    <w:tmpl w:val="8C0087BE"/>
    <w:lvl w:ilvl="0" w:tplc="A6EEA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9B60D3E"/>
    <w:multiLevelType w:val="hybridMultilevel"/>
    <w:tmpl w:val="7B144B48"/>
    <w:lvl w:ilvl="0" w:tplc="102AA03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4AB24C5B"/>
    <w:multiLevelType w:val="hybridMultilevel"/>
    <w:tmpl w:val="075C8D0A"/>
    <w:lvl w:ilvl="0" w:tplc="F0267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B931A9E"/>
    <w:multiLevelType w:val="multilevel"/>
    <w:tmpl w:val="91F4C990"/>
    <w:lvl w:ilvl="0">
      <w:start w:val="2"/>
      <w:numFmt w:val="decimal"/>
      <w:lvlText w:val="%1"/>
      <w:lvlJc w:val="left"/>
      <w:pPr>
        <w:ind w:left="660" w:hanging="660"/>
      </w:pPr>
      <w:rPr>
        <w:rFonts w:eastAsia="Calibri" w:hint="default"/>
        <w:color w:val="000000"/>
      </w:rPr>
    </w:lvl>
    <w:lvl w:ilvl="1">
      <w:start w:val="19"/>
      <w:numFmt w:val="decimal"/>
      <w:lvlText w:val="%1.%2"/>
      <w:lvlJc w:val="left"/>
      <w:pPr>
        <w:ind w:left="1020" w:hanging="660"/>
      </w:pPr>
      <w:rPr>
        <w:rFonts w:eastAsia="Calibri" w:hint="default"/>
        <w:color w:val="000000"/>
      </w:rPr>
    </w:lvl>
    <w:lvl w:ilvl="2">
      <w:start w:val="1"/>
      <w:numFmt w:val="decimal"/>
      <w:lvlText w:val="%1.%2.%3"/>
      <w:lvlJc w:val="left"/>
      <w:pPr>
        <w:ind w:left="1440" w:hanging="720"/>
      </w:pPr>
      <w:rPr>
        <w:rFonts w:eastAsia="Calibri" w:hint="default"/>
        <w:color w:val="000000"/>
      </w:rPr>
    </w:lvl>
    <w:lvl w:ilvl="3">
      <w:start w:val="1"/>
      <w:numFmt w:val="decimal"/>
      <w:lvlText w:val="%1.%2.%3.%4"/>
      <w:lvlJc w:val="left"/>
      <w:pPr>
        <w:ind w:left="2160" w:hanging="1080"/>
      </w:pPr>
      <w:rPr>
        <w:rFonts w:eastAsia="Calibri" w:hint="default"/>
        <w:color w:val="000000"/>
      </w:rPr>
    </w:lvl>
    <w:lvl w:ilvl="4">
      <w:start w:val="1"/>
      <w:numFmt w:val="decimal"/>
      <w:lvlText w:val="%1.%2.%3.%4.%5"/>
      <w:lvlJc w:val="left"/>
      <w:pPr>
        <w:ind w:left="2520" w:hanging="1080"/>
      </w:pPr>
      <w:rPr>
        <w:rFonts w:eastAsia="Calibri" w:hint="default"/>
        <w:color w:val="000000"/>
      </w:rPr>
    </w:lvl>
    <w:lvl w:ilvl="5">
      <w:start w:val="1"/>
      <w:numFmt w:val="decimal"/>
      <w:lvlText w:val="%1.%2.%3.%4.%5.%6"/>
      <w:lvlJc w:val="left"/>
      <w:pPr>
        <w:ind w:left="3240" w:hanging="1440"/>
      </w:pPr>
      <w:rPr>
        <w:rFonts w:eastAsia="Calibri" w:hint="default"/>
        <w:color w:val="000000"/>
      </w:rPr>
    </w:lvl>
    <w:lvl w:ilvl="6">
      <w:start w:val="1"/>
      <w:numFmt w:val="decimal"/>
      <w:lvlText w:val="%1.%2.%3.%4.%5.%6.%7"/>
      <w:lvlJc w:val="left"/>
      <w:pPr>
        <w:ind w:left="3600" w:hanging="1440"/>
      </w:pPr>
      <w:rPr>
        <w:rFonts w:eastAsia="Calibri" w:hint="default"/>
        <w:color w:val="000000"/>
      </w:rPr>
    </w:lvl>
    <w:lvl w:ilvl="7">
      <w:start w:val="1"/>
      <w:numFmt w:val="decimal"/>
      <w:lvlText w:val="%1.%2.%3.%4.%5.%6.%7.%8"/>
      <w:lvlJc w:val="left"/>
      <w:pPr>
        <w:ind w:left="4320" w:hanging="1800"/>
      </w:pPr>
      <w:rPr>
        <w:rFonts w:eastAsia="Calibri" w:hint="default"/>
        <w:color w:val="000000"/>
      </w:rPr>
    </w:lvl>
    <w:lvl w:ilvl="8">
      <w:start w:val="1"/>
      <w:numFmt w:val="decimal"/>
      <w:lvlText w:val="%1.%2.%3.%4.%5.%6.%7.%8.%9"/>
      <w:lvlJc w:val="left"/>
      <w:pPr>
        <w:ind w:left="4680" w:hanging="1800"/>
      </w:pPr>
      <w:rPr>
        <w:rFonts w:eastAsia="Calibri" w:hint="default"/>
        <w:color w:val="000000"/>
      </w:rPr>
    </w:lvl>
  </w:abstractNum>
  <w:abstractNum w:abstractNumId="72" w15:restartNumberingAfterBreak="0">
    <w:nsid w:val="4D5A2952"/>
    <w:multiLevelType w:val="hybridMultilevel"/>
    <w:tmpl w:val="D82EF386"/>
    <w:lvl w:ilvl="0" w:tplc="1D2A4DFE">
      <w:start w:val="1"/>
      <w:numFmt w:val="hebrew1"/>
      <w:lvlText w:val="(%1)"/>
      <w:lvlJc w:val="left"/>
      <w:pPr>
        <w:ind w:left="1440" w:hanging="360"/>
      </w:pPr>
      <w:rPr>
        <w:rFonts w:ascii="David" w:hAnsi="David" w:cs="David"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4F571015"/>
    <w:multiLevelType w:val="hybridMultilevel"/>
    <w:tmpl w:val="1B0622D6"/>
    <w:lvl w:ilvl="0" w:tplc="D2B29D8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F72162F"/>
    <w:multiLevelType w:val="hybridMultilevel"/>
    <w:tmpl w:val="F49EEDA2"/>
    <w:lvl w:ilvl="0" w:tplc="0BAC4A76">
      <w:start w:val="1"/>
      <w:numFmt w:val="decimal"/>
      <w:lvlText w:val="(%1)"/>
      <w:lvlJc w:val="left"/>
      <w:pPr>
        <w:ind w:left="1080" w:hanging="360"/>
      </w:pPr>
      <w:rPr>
        <w:rFonts w:hint="default"/>
        <w:b/>
        <w:bCs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504819E9"/>
    <w:multiLevelType w:val="multilevel"/>
    <w:tmpl w:val="88164446"/>
    <w:lvl w:ilvl="0">
      <w:start w:val="2"/>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6" w15:restartNumberingAfterBreak="0">
    <w:nsid w:val="528A45FD"/>
    <w:multiLevelType w:val="hybridMultilevel"/>
    <w:tmpl w:val="788C2A16"/>
    <w:lvl w:ilvl="0" w:tplc="B0867680">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529E4CFF"/>
    <w:multiLevelType w:val="hybridMultilevel"/>
    <w:tmpl w:val="F18A004E"/>
    <w:lvl w:ilvl="0" w:tplc="3F2AA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567173F3"/>
    <w:multiLevelType w:val="multilevel"/>
    <w:tmpl w:val="FAA41748"/>
    <w:lvl w:ilvl="0">
      <w:start w:val="2"/>
      <w:numFmt w:val="decimal"/>
      <w:lvlText w:val="%1"/>
      <w:lvlJc w:val="left"/>
      <w:pPr>
        <w:ind w:left="360" w:hanging="360"/>
      </w:pPr>
      <w:rPr>
        <w:rFonts w:hint="default"/>
      </w:rPr>
    </w:lvl>
    <w:lvl w:ilvl="1">
      <w:start w:val="1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9" w15:restartNumberingAfterBreak="0">
    <w:nsid w:val="58614383"/>
    <w:multiLevelType w:val="hybridMultilevel"/>
    <w:tmpl w:val="381A92E4"/>
    <w:lvl w:ilvl="0" w:tplc="16F4E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59DD31B9"/>
    <w:multiLevelType w:val="hybridMultilevel"/>
    <w:tmpl w:val="8180A950"/>
    <w:lvl w:ilvl="0" w:tplc="4B08D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5A1821EA"/>
    <w:multiLevelType w:val="multilevel"/>
    <w:tmpl w:val="C562C65E"/>
    <w:lvl w:ilvl="0">
      <w:start w:val="2"/>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1"/>
      <w:numFmt w:val="decimal"/>
      <w:lvlText w:val="%1.%2.%3"/>
      <w:lvlJc w:val="left"/>
      <w:pPr>
        <w:ind w:left="1440" w:hanging="720"/>
      </w:pPr>
      <w:rPr>
        <w:rFonts w:hint="default"/>
        <w:b w:val="0"/>
        <w:bCs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2" w15:restartNumberingAfterBreak="0">
    <w:nsid w:val="5A247090"/>
    <w:multiLevelType w:val="hybridMultilevel"/>
    <w:tmpl w:val="0B32FA4C"/>
    <w:lvl w:ilvl="0" w:tplc="79D0B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5A787CF1"/>
    <w:multiLevelType w:val="hybridMultilevel"/>
    <w:tmpl w:val="83108A2C"/>
    <w:lvl w:ilvl="0" w:tplc="4AE22A44">
      <w:start w:val="1"/>
      <w:numFmt w:val="hebrew1"/>
      <w:lvlText w:val="(%1)"/>
      <w:lvlJc w:val="left"/>
      <w:pPr>
        <w:ind w:left="1440" w:hanging="360"/>
      </w:pPr>
      <w:rPr>
        <w:rFonts w:ascii="David" w:hAnsi="David" w:cs="David" w:hint="default"/>
        <w:b/>
        <w:bCs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5A7F782C"/>
    <w:multiLevelType w:val="hybridMultilevel"/>
    <w:tmpl w:val="8D70688E"/>
    <w:lvl w:ilvl="0" w:tplc="A920BA34">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5ACC015B"/>
    <w:multiLevelType w:val="hybridMultilevel"/>
    <w:tmpl w:val="76842A98"/>
    <w:lvl w:ilvl="0" w:tplc="5B1CB2D0">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B5767B9"/>
    <w:multiLevelType w:val="hybridMultilevel"/>
    <w:tmpl w:val="5448B49A"/>
    <w:lvl w:ilvl="0" w:tplc="799CEB74">
      <w:start w:val="1"/>
      <w:numFmt w:val="hebrew1"/>
      <w:lvlText w:val="(%1)"/>
      <w:lvlJc w:val="left"/>
      <w:pPr>
        <w:ind w:left="1418" w:hanging="425"/>
      </w:pPr>
      <w:rPr>
        <w:rFonts w:asciiTheme="minorBidi" w:eastAsiaTheme="minorHAnsi" w:hAnsiTheme="minorBidi" w:cs="David" w:hint="default"/>
      </w:rPr>
    </w:lvl>
    <w:lvl w:ilvl="1" w:tplc="04090019" w:tentative="1">
      <w:start w:val="1"/>
      <w:numFmt w:val="lowerLetter"/>
      <w:lvlText w:val="%2."/>
      <w:lvlJc w:val="left"/>
      <w:pPr>
        <w:ind w:left="950" w:hanging="360"/>
      </w:pPr>
    </w:lvl>
    <w:lvl w:ilvl="2" w:tplc="0409001B" w:tentative="1">
      <w:start w:val="1"/>
      <w:numFmt w:val="lowerRoman"/>
      <w:lvlText w:val="%3."/>
      <w:lvlJc w:val="right"/>
      <w:pPr>
        <w:ind w:left="1670" w:hanging="180"/>
      </w:pPr>
    </w:lvl>
    <w:lvl w:ilvl="3" w:tplc="0409000F">
      <w:start w:val="1"/>
      <w:numFmt w:val="decimal"/>
      <w:lvlText w:val="%4."/>
      <w:lvlJc w:val="left"/>
      <w:pPr>
        <w:ind w:left="360" w:hanging="360"/>
      </w:pPr>
    </w:lvl>
    <w:lvl w:ilvl="4" w:tplc="04090019" w:tentative="1">
      <w:start w:val="1"/>
      <w:numFmt w:val="lowerLetter"/>
      <w:lvlText w:val="%5."/>
      <w:lvlJc w:val="left"/>
      <w:pPr>
        <w:ind w:left="3110" w:hanging="360"/>
      </w:pPr>
    </w:lvl>
    <w:lvl w:ilvl="5" w:tplc="0409001B" w:tentative="1">
      <w:start w:val="1"/>
      <w:numFmt w:val="lowerRoman"/>
      <w:lvlText w:val="%6."/>
      <w:lvlJc w:val="right"/>
      <w:pPr>
        <w:ind w:left="3830" w:hanging="180"/>
      </w:pPr>
    </w:lvl>
    <w:lvl w:ilvl="6" w:tplc="0409000F" w:tentative="1">
      <w:start w:val="1"/>
      <w:numFmt w:val="decimal"/>
      <w:lvlText w:val="%7."/>
      <w:lvlJc w:val="left"/>
      <w:pPr>
        <w:ind w:left="4550" w:hanging="360"/>
      </w:pPr>
    </w:lvl>
    <w:lvl w:ilvl="7" w:tplc="04090019" w:tentative="1">
      <w:start w:val="1"/>
      <w:numFmt w:val="lowerLetter"/>
      <w:lvlText w:val="%8."/>
      <w:lvlJc w:val="left"/>
      <w:pPr>
        <w:ind w:left="5270" w:hanging="360"/>
      </w:pPr>
    </w:lvl>
    <w:lvl w:ilvl="8" w:tplc="0409001B" w:tentative="1">
      <w:start w:val="1"/>
      <w:numFmt w:val="lowerRoman"/>
      <w:lvlText w:val="%9."/>
      <w:lvlJc w:val="right"/>
      <w:pPr>
        <w:ind w:left="5990" w:hanging="180"/>
      </w:pPr>
    </w:lvl>
  </w:abstractNum>
  <w:abstractNum w:abstractNumId="87" w15:restartNumberingAfterBreak="0">
    <w:nsid w:val="5BEE021F"/>
    <w:multiLevelType w:val="hybridMultilevel"/>
    <w:tmpl w:val="83AA9E6C"/>
    <w:lvl w:ilvl="0" w:tplc="0242EB4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5D246D1C"/>
    <w:multiLevelType w:val="hybridMultilevel"/>
    <w:tmpl w:val="911A3BD2"/>
    <w:lvl w:ilvl="0" w:tplc="9FD8BD08">
      <w:start w:val="1"/>
      <w:numFmt w:val="decimal"/>
      <w:lvlText w:val="(%1)"/>
      <w:lvlJc w:val="left"/>
      <w:pPr>
        <w:ind w:left="1080" w:hanging="360"/>
      </w:pPr>
      <w:rPr>
        <w:rFonts w:eastAsia="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E2D31D8"/>
    <w:multiLevelType w:val="hybridMultilevel"/>
    <w:tmpl w:val="608AE1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5ED012FA"/>
    <w:multiLevelType w:val="multilevel"/>
    <w:tmpl w:val="8438B622"/>
    <w:lvl w:ilvl="0">
      <w:start w:val="2"/>
      <w:numFmt w:val="decimal"/>
      <w:lvlText w:val="%1"/>
      <w:lvlJc w:val="left"/>
      <w:pPr>
        <w:ind w:left="660" w:hanging="660"/>
      </w:pPr>
      <w:rPr>
        <w:rFonts w:hint="default"/>
      </w:rPr>
    </w:lvl>
    <w:lvl w:ilvl="1">
      <w:start w:val="30"/>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91" w15:restartNumberingAfterBreak="0">
    <w:nsid w:val="5ED314AA"/>
    <w:multiLevelType w:val="multilevel"/>
    <w:tmpl w:val="D6B68F48"/>
    <w:lvl w:ilvl="0">
      <w:start w:val="2"/>
      <w:numFmt w:val="decimal"/>
      <w:lvlText w:val="%1"/>
      <w:lvlJc w:val="left"/>
      <w:pPr>
        <w:ind w:left="660" w:hanging="660"/>
      </w:pPr>
      <w:rPr>
        <w:rFonts w:hint="default"/>
      </w:rPr>
    </w:lvl>
    <w:lvl w:ilvl="1">
      <w:start w:val="24"/>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92" w15:restartNumberingAfterBreak="0">
    <w:nsid w:val="5FA20892"/>
    <w:multiLevelType w:val="hybridMultilevel"/>
    <w:tmpl w:val="186A1334"/>
    <w:lvl w:ilvl="0" w:tplc="B6FA37C0">
      <w:start w:val="1"/>
      <w:numFmt w:val="hebrew1"/>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604800E0"/>
    <w:multiLevelType w:val="hybridMultilevel"/>
    <w:tmpl w:val="9B4C57CE"/>
    <w:lvl w:ilvl="0" w:tplc="EC16896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605E3747"/>
    <w:multiLevelType w:val="hybridMultilevel"/>
    <w:tmpl w:val="6A6E61A4"/>
    <w:lvl w:ilvl="0" w:tplc="B1E2B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6" w15:restartNumberingAfterBreak="0">
    <w:nsid w:val="628E253A"/>
    <w:multiLevelType w:val="hybridMultilevel"/>
    <w:tmpl w:val="D18C6634"/>
    <w:lvl w:ilvl="0" w:tplc="1EAAB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98" w15:restartNumberingAfterBreak="0">
    <w:nsid w:val="652B77F9"/>
    <w:multiLevelType w:val="hybridMultilevel"/>
    <w:tmpl w:val="FF8EAD6E"/>
    <w:lvl w:ilvl="0" w:tplc="B05C2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65B34D93"/>
    <w:multiLevelType w:val="hybridMultilevel"/>
    <w:tmpl w:val="524214DE"/>
    <w:lvl w:ilvl="0" w:tplc="D0F4B7B6">
      <w:start w:val="1"/>
      <w:numFmt w:val="hebrew1"/>
      <w:lvlText w:val="(%1)"/>
      <w:lvlJc w:val="left"/>
      <w:pPr>
        <w:ind w:left="1440" w:hanging="360"/>
      </w:pPr>
      <w:rPr>
        <w:rFonts w:eastAsiaTheme="minorHAnsi"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670564DA"/>
    <w:multiLevelType w:val="hybridMultilevel"/>
    <w:tmpl w:val="6574A812"/>
    <w:lvl w:ilvl="0" w:tplc="41FEF898">
      <w:start w:val="1"/>
      <w:numFmt w:val="hebrew1"/>
      <w:lvlText w:val="(%1)"/>
      <w:lvlJc w:val="left"/>
      <w:pPr>
        <w:ind w:left="1440" w:hanging="360"/>
      </w:pPr>
      <w:rPr>
        <w:rFonts w:eastAsiaTheme="minorHAnsi"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68AF45EB"/>
    <w:multiLevelType w:val="hybridMultilevel"/>
    <w:tmpl w:val="1AD00A9A"/>
    <w:lvl w:ilvl="0" w:tplc="0622A798">
      <w:start w:val="1"/>
      <w:numFmt w:val="hebrew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2" w15:restartNumberingAfterBreak="0">
    <w:nsid w:val="69B341A8"/>
    <w:multiLevelType w:val="hybridMultilevel"/>
    <w:tmpl w:val="5FA81EAE"/>
    <w:lvl w:ilvl="0" w:tplc="160ACAE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6B852B8B"/>
    <w:multiLevelType w:val="hybridMultilevel"/>
    <w:tmpl w:val="049AC144"/>
    <w:lvl w:ilvl="0" w:tplc="C15C672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6C7E668F"/>
    <w:multiLevelType w:val="hybridMultilevel"/>
    <w:tmpl w:val="5AEA3792"/>
    <w:lvl w:ilvl="0" w:tplc="948897E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6" w15:restartNumberingAfterBreak="0">
    <w:nsid w:val="6E3E04DC"/>
    <w:multiLevelType w:val="multilevel"/>
    <w:tmpl w:val="33989EF0"/>
    <w:lvl w:ilvl="0">
      <w:start w:val="2"/>
      <w:numFmt w:val="decimal"/>
      <w:lvlText w:val="%1"/>
      <w:lvlJc w:val="left"/>
      <w:pPr>
        <w:ind w:left="660" w:hanging="660"/>
      </w:pPr>
      <w:rPr>
        <w:rFonts w:hint="default"/>
      </w:rPr>
    </w:lvl>
    <w:lvl w:ilvl="1">
      <w:start w:val="20"/>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7" w15:restartNumberingAfterBreak="0">
    <w:nsid w:val="6EB84781"/>
    <w:multiLevelType w:val="hybridMultilevel"/>
    <w:tmpl w:val="0CB8693E"/>
    <w:lvl w:ilvl="0" w:tplc="6E460D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15:restartNumberingAfterBreak="0">
    <w:nsid w:val="6F282369"/>
    <w:multiLevelType w:val="hybridMultilevel"/>
    <w:tmpl w:val="A3A2EE3E"/>
    <w:lvl w:ilvl="0" w:tplc="0122D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70105D02"/>
    <w:multiLevelType w:val="hybridMultilevel"/>
    <w:tmpl w:val="AD38B7BA"/>
    <w:lvl w:ilvl="0" w:tplc="0872578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748F6D8E"/>
    <w:multiLevelType w:val="hybridMultilevel"/>
    <w:tmpl w:val="99A6FC0A"/>
    <w:lvl w:ilvl="0" w:tplc="A01A8B1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75505565"/>
    <w:multiLevelType w:val="multilevel"/>
    <w:tmpl w:val="4C0CE746"/>
    <w:lvl w:ilvl="0">
      <w:start w:val="3"/>
      <w:numFmt w:val="decimal"/>
      <w:lvlText w:val="%1."/>
      <w:lvlJc w:val="left"/>
      <w:pPr>
        <w:ind w:left="495" w:hanging="495"/>
      </w:pPr>
      <w:rPr>
        <w:rFonts w:hint="default"/>
      </w:rPr>
    </w:lvl>
    <w:lvl w:ilvl="1">
      <w:start w:val="3"/>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2" w15:restartNumberingAfterBreak="0">
    <w:nsid w:val="75D4252B"/>
    <w:multiLevelType w:val="multilevel"/>
    <w:tmpl w:val="2BA00AA8"/>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3" w15:restartNumberingAfterBreak="0">
    <w:nsid w:val="769A30AA"/>
    <w:multiLevelType w:val="hybridMultilevel"/>
    <w:tmpl w:val="4FF254B0"/>
    <w:lvl w:ilvl="0" w:tplc="2166C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774310B8"/>
    <w:multiLevelType w:val="hybridMultilevel"/>
    <w:tmpl w:val="A82E959E"/>
    <w:lvl w:ilvl="0" w:tplc="444438E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79A21B57"/>
    <w:multiLevelType w:val="multilevel"/>
    <w:tmpl w:val="1C74FC38"/>
    <w:lvl w:ilvl="0">
      <w:start w:val="2"/>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6" w15:restartNumberingAfterBreak="0">
    <w:nsid w:val="7A236EAA"/>
    <w:multiLevelType w:val="multilevel"/>
    <w:tmpl w:val="9222C518"/>
    <w:lvl w:ilvl="0">
      <w:start w:val="2"/>
      <w:numFmt w:val="decimal"/>
      <w:lvlText w:val="%1"/>
      <w:lvlJc w:val="left"/>
      <w:pPr>
        <w:ind w:left="525" w:hanging="525"/>
      </w:pPr>
      <w:rPr>
        <w:rFonts w:hint="default"/>
      </w:rPr>
    </w:lvl>
    <w:lvl w:ilvl="1">
      <w:start w:val="6"/>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7" w15:restartNumberingAfterBreak="0">
    <w:nsid w:val="7D9E5ED4"/>
    <w:multiLevelType w:val="hybridMultilevel"/>
    <w:tmpl w:val="9F32EA98"/>
    <w:lvl w:ilvl="0" w:tplc="A208A79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7DC65CD6"/>
    <w:multiLevelType w:val="multilevel"/>
    <w:tmpl w:val="E962174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9" w15:restartNumberingAfterBreak="0">
    <w:nsid w:val="7DDC3EBE"/>
    <w:multiLevelType w:val="hybridMultilevel"/>
    <w:tmpl w:val="A5007E74"/>
    <w:lvl w:ilvl="0" w:tplc="06FE7C28">
      <w:start w:val="1"/>
      <w:numFmt w:val="hebrew1"/>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2"/>
  </w:num>
  <w:num w:numId="3">
    <w:abstractNumId w:val="0"/>
  </w:num>
  <w:num w:numId="4">
    <w:abstractNumId w:val="30"/>
  </w:num>
  <w:num w:numId="5">
    <w:abstractNumId w:val="31"/>
  </w:num>
  <w:num w:numId="6">
    <w:abstractNumId w:val="6"/>
  </w:num>
  <w:num w:numId="7">
    <w:abstractNumId w:val="105"/>
  </w:num>
  <w:num w:numId="8">
    <w:abstractNumId w:val="22"/>
  </w:num>
  <w:num w:numId="9">
    <w:abstractNumId w:val="97"/>
  </w:num>
  <w:num w:numId="10">
    <w:abstractNumId w:val="118"/>
  </w:num>
  <w:num w:numId="11">
    <w:abstractNumId w:val="27"/>
  </w:num>
  <w:num w:numId="12">
    <w:abstractNumId w:val="7"/>
  </w:num>
  <w:num w:numId="13">
    <w:abstractNumId w:val="46"/>
  </w:num>
  <w:num w:numId="14">
    <w:abstractNumId w:val="80"/>
  </w:num>
  <w:num w:numId="15">
    <w:abstractNumId w:val="43"/>
  </w:num>
  <w:num w:numId="16">
    <w:abstractNumId w:val="23"/>
  </w:num>
  <w:num w:numId="17">
    <w:abstractNumId w:val="114"/>
  </w:num>
  <w:num w:numId="18">
    <w:abstractNumId w:val="93"/>
  </w:num>
  <w:num w:numId="19">
    <w:abstractNumId w:val="109"/>
  </w:num>
  <w:num w:numId="20">
    <w:abstractNumId w:val="110"/>
  </w:num>
  <w:num w:numId="21">
    <w:abstractNumId w:val="57"/>
  </w:num>
  <w:num w:numId="22">
    <w:abstractNumId w:val="84"/>
  </w:num>
  <w:num w:numId="23">
    <w:abstractNumId w:val="111"/>
  </w:num>
  <w:num w:numId="2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6"/>
  </w:num>
  <w:num w:numId="27">
    <w:abstractNumId w:val="112"/>
  </w:num>
  <w:num w:numId="28">
    <w:abstractNumId w:val="19"/>
  </w:num>
  <w:num w:numId="29">
    <w:abstractNumId w:val="28"/>
  </w:num>
  <w:num w:numId="30">
    <w:abstractNumId w:val="44"/>
  </w:num>
  <w:num w:numId="31">
    <w:abstractNumId w:val="56"/>
  </w:num>
  <w:num w:numId="32">
    <w:abstractNumId w:val="64"/>
  </w:num>
  <w:num w:numId="33">
    <w:abstractNumId w:val="61"/>
  </w:num>
  <w:num w:numId="34">
    <w:abstractNumId w:val="39"/>
  </w:num>
  <w:num w:numId="35">
    <w:abstractNumId w:val="11"/>
  </w:num>
  <w:num w:numId="36">
    <w:abstractNumId w:val="52"/>
  </w:num>
  <w:num w:numId="37">
    <w:abstractNumId w:val="63"/>
  </w:num>
  <w:num w:numId="38">
    <w:abstractNumId w:val="14"/>
  </w:num>
  <w:num w:numId="39">
    <w:abstractNumId w:val="71"/>
  </w:num>
  <w:num w:numId="40">
    <w:abstractNumId w:val="106"/>
  </w:num>
  <w:num w:numId="41">
    <w:abstractNumId w:val="65"/>
  </w:num>
  <w:num w:numId="42">
    <w:abstractNumId w:val="81"/>
  </w:num>
  <w:num w:numId="43">
    <w:abstractNumId w:val="75"/>
  </w:num>
  <w:num w:numId="44">
    <w:abstractNumId w:val="115"/>
  </w:num>
  <w:num w:numId="45">
    <w:abstractNumId w:val="116"/>
  </w:num>
  <w:num w:numId="46">
    <w:abstractNumId w:val="78"/>
  </w:num>
  <w:num w:numId="47">
    <w:abstractNumId w:val="3"/>
  </w:num>
  <w:num w:numId="48">
    <w:abstractNumId w:val="59"/>
  </w:num>
  <w:num w:numId="49">
    <w:abstractNumId w:val="91"/>
  </w:num>
  <w:num w:numId="50">
    <w:abstractNumId w:val="41"/>
  </w:num>
  <w:num w:numId="51">
    <w:abstractNumId w:val="4"/>
  </w:num>
  <w:num w:numId="52">
    <w:abstractNumId w:val="50"/>
  </w:num>
  <w:num w:numId="53">
    <w:abstractNumId w:val="37"/>
  </w:num>
  <w:num w:numId="54">
    <w:abstractNumId w:val="5"/>
  </w:num>
  <w:num w:numId="55">
    <w:abstractNumId w:val="90"/>
  </w:num>
  <w:num w:numId="56">
    <w:abstractNumId w:val="47"/>
  </w:num>
  <w:num w:numId="57">
    <w:abstractNumId w:val="34"/>
  </w:num>
  <w:num w:numId="58">
    <w:abstractNumId w:val="32"/>
  </w:num>
  <w:num w:numId="59">
    <w:abstractNumId w:val="68"/>
  </w:num>
  <w:num w:numId="60">
    <w:abstractNumId w:val="18"/>
  </w:num>
  <w:num w:numId="61">
    <w:abstractNumId w:val="96"/>
  </w:num>
  <w:num w:numId="62">
    <w:abstractNumId w:val="70"/>
  </w:num>
  <w:num w:numId="63">
    <w:abstractNumId w:val="29"/>
  </w:num>
  <w:num w:numId="64">
    <w:abstractNumId w:val="94"/>
  </w:num>
  <w:num w:numId="65">
    <w:abstractNumId w:val="48"/>
  </w:num>
  <w:num w:numId="66">
    <w:abstractNumId w:val="17"/>
  </w:num>
  <w:num w:numId="67">
    <w:abstractNumId w:val="33"/>
  </w:num>
  <w:num w:numId="68">
    <w:abstractNumId w:val="45"/>
  </w:num>
  <w:num w:numId="69">
    <w:abstractNumId w:val="54"/>
  </w:num>
  <w:num w:numId="70">
    <w:abstractNumId w:val="82"/>
  </w:num>
  <w:num w:numId="71">
    <w:abstractNumId w:val="102"/>
  </w:num>
  <w:num w:numId="72">
    <w:abstractNumId w:val="49"/>
  </w:num>
  <w:num w:numId="73">
    <w:abstractNumId w:val="77"/>
  </w:num>
  <w:num w:numId="74">
    <w:abstractNumId w:val="40"/>
  </w:num>
  <w:num w:numId="75">
    <w:abstractNumId w:val="88"/>
  </w:num>
  <w:num w:numId="76">
    <w:abstractNumId w:val="76"/>
  </w:num>
  <w:num w:numId="77">
    <w:abstractNumId w:val="62"/>
  </w:num>
  <w:num w:numId="78">
    <w:abstractNumId w:val="9"/>
  </w:num>
  <w:num w:numId="79">
    <w:abstractNumId w:val="73"/>
  </w:num>
  <w:num w:numId="80">
    <w:abstractNumId w:val="24"/>
  </w:num>
  <w:num w:numId="81">
    <w:abstractNumId w:val="38"/>
  </w:num>
  <w:num w:numId="82">
    <w:abstractNumId w:val="66"/>
  </w:num>
  <w:num w:numId="83">
    <w:abstractNumId w:val="99"/>
  </w:num>
  <w:num w:numId="84">
    <w:abstractNumId w:val="53"/>
  </w:num>
  <w:num w:numId="85">
    <w:abstractNumId w:val="26"/>
  </w:num>
  <w:num w:numId="86">
    <w:abstractNumId w:val="69"/>
  </w:num>
  <w:num w:numId="87">
    <w:abstractNumId w:val="100"/>
  </w:num>
  <w:num w:numId="88">
    <w:abstractNumId w:val="119"/>
  </w:num>
  <w:num w:numId="89">
    <w:abstractNumId w:val="16"/>
  </w:num>
  <w:num w:numId="90">
    <w:abstractNumId w:val="67"/>
  </w:num>
  <w:num w:numId="91">
    <w:abstractNumId w:val="104"/>
  </w:num>
  <w:num w:numId="92">
    <w:abstractNumId w:val="35"/>
  </w:num>
  <w:num w:numId="93">
    <w:abstractNumId w:val="79"/>
  </w:num>
  <w:num w:numId="94">
    <w:abstractNumId w:val="87"/>
  </w:num>
  <w:num w:numId="95">
    <w:abstractNumId w:val="107"/>
  </w:num>
  <w:num w:numId="96">
    <w:abstractNumId w:val="113"/>
  </w:num>
  <w:num w:numId="97">
    <w:abstractNumId w:val="103"/>
  </w:num>
  <w:num w:numId="98">
    <w:abstractNumId w:val="85"/>
  </w:num>
  <w:num w:numId="99">
    <w:abstractNumId w:val="13"/>
  </w:num>
  <w:num w:numId="100">
    <w:abstractNumId w:val="1"/>
  </w:num>
  <w:num w:numId="101">
    <w:abstractNumId w:val="15"/>
  </w:num>
  <w:num w:numId="102">
    <w:abstractNumId w:val="89"/>
  </w:num>
  <w:num w:numId="103">
    <w:abstractNumId w:val="20"/>
  </w:num>
  <w:num w:numId="104">
    <w:abstractNumId w:val="51"/>
  </w:num>
  <w:num w:numId="105">
    <w:abstractNumId w:val="101"/>
  </w:num>
  <w:num w:numId="106">
    <w:abstractNumId w:val="60"/>
  </w:num>
  <w:num w:numId="107">
    <w:abstractNumId w:val="12"/>
  </w:num>
  <w:num w:numId="108">
    <w:abstractNumId w:val="55"/>
  </w:num>
  <w:num w:numId="109">
    <w:abstractNumId w:val="21"/>
  </w:num>
  <w:num w:numId="110">
    <w:abstractNumId w:val="108"/>
  </w:num>
  <w:num w:numId="111">
    <w:abstractNumId w:val="117"/>
  </w:num>
  <w:num w:numId="112">
    <w:abstractNumId w:val="58"/>
  </w:num>
  <w:num w:numId="113">
    <w:abstractNumId w:val="8"/>
  </w:num>
  <w:num w:numId="114">
    <w:abstractNumId w:val="72"/>
  </w:num>
  <w:num w:numId="115">
    <w:abstractNumId w:val="92"/>
  </w:num>
  <w:num w:numId="116">
    <w:abstractNumId w:val="98"/>
  </w:num>
  <w:num w:numId="117">
    <w:abstractNumId w:val="25"/>
  </w:num>
  <w:num w:numId="118">
    <w:abstractNumId w:val="74"/>
  </w:num>
  <w:num w:numId="119">
    <w:abstractNumId w:val="83"/>
  </w:num>
  <w:num w:numId="120">
    <w:abstractNumId w:val="10"/>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BC4"/>
    <w:rsid w:val="00063E4D"/>
    <w:rsid w:val="000E506D"/>
    <w:rsid w:val="000F4457"/>
    <w:rsid w:val="00101BAA"/>
    <w:rsid w:val="00112BEC"/>
    <w:rsid w:val="001563B5"/>
    <w:rsid w:val="0018200F"/>
    <w:rsid w:val="00186D28"/>
    <w:rsid w:val="00186E3A"/>
    <w:rsid w:val="0019068F"/>
    <w:rsid w:val="001F1352"/>
    <w:rsid w:val="00207508"/>
    <w:rsid w:val="002076BD"/>
    <w:rsid w:val="0021089D"/>
    <w:rsid w:val="00220C68"/>
    <w:rsid w:val="00221788"/>
    <w:rsid w:val="002273CC"/>
    <w:rsid w:val="00243486"/>
    <w:rsid w:val="002C5224"/>
    <w:rsid w:val="002F23ED"/>
    <w:rsid w:val="002F72F8"/>
    <w:rsid w:val="00304BB0"/>
    <w:rsid w:val="00371452"/>
    <w:rsid w:val="003C644D"/>
    <w:rsid w:val="003D7503"/>
    <w:rsid w:val="003E106E"/>
    <w:rsid w:val="003F74AA"/>
    <w:rsid w:val="00400463"/>
    <w:rsid w:val="00423833"/>
    <w:rsid w:val="00466B66"/>
    <w:rsid w:val="00475164"/>
    <w:rsid w:val="004C135B"/>
    <w:rsid w:val="004C6480"/>
    <w:rsid w:val="004D7889"/>
    <w:rsid w:val="004E0DCB"/>
    <w:rsid w:val="004E6EEF"/>
    <w:rsid w:val="004F632F"/>
    <w:rsid w:val="005449F5"/>
    <w:rsid w:val="00555D2C"/>
    <w:rsid w:val="005604CD"/>
    <w:rsid w:val="00567AC5"/>
    <w:rsid w:val="00571B8B"/>
    <w:rsid w:val="00575FA5"/>
    <w:rsid w:val="00596DED"/>
    <w:rsid w:val="005C5C86"/>
    <w:rsid w:val="005D058D"/>
    <w:rsid w:val="005F182B"/>
    <w:rsid w:val="005F66A9"/>
    <w:rsid w:val="00646106"/>
    <w:rsid w:val="006507EF"/>
    <w:rsid w:val="00687F95"/>
    <w:rsid w:val="006935D2"/>
    <w:rsid w:val="006B24D7"/>
    <w:rsid w:val="006B7B2C"/>
    <w:rsid w:val="0073409A"/>
    <w:rsid w:val="007344DA"/>
    <w:rsid w:val="007502DC"/>
    <w:rsid w:val="00750C19"/>
    <w:rsid w:val="007564EA"/>
    <w:rsid w:val="007709D7"/>
    <w:rsid w:val="007A0259"/>
    <w:rsid w:val="007A5BF7"/>
    <w:rsid w:val="007B6093"/>
    <w:rsid w:val="007B74D0"/>
    <w:rsid w:val="007E3F05"/>
    <w:rsid w:val="008234CA"/>
    <w:rsid w:val="0082477C"/>
    <w:rsid w:val="00831DEF"/>
    <w:rsid w:val="008331A2"/>
    <w:rsid w:val="008458CD"/>
    <w:rsid w:val="008560F9"/>
    <w:rsid w:val="00861C7F"/>
    <w:rsid w:val="00891F13"/>
    <w:rsid w:val="008C263D"/>
    <w:rsid w:val="008C4707"/>
    <w:rsid w:val="008D3040"/>
    <w:rsid w:val="008E66E3"/>
    <w:rsid w:val="008F48CB"/>
    <w:rsid w:val="00900406"/>
    <w:rsid w:val="009136CC"/>
    <w:rsid w:val="009255AD"/>
    <w:rsid w:val="009579BC"/>
    <w:rsid w:val="00983F31"/>
    <w:rsid w:val="009B50C1"/>
    <w:rsid w:val="009C3B2B"/>
    <w:rsid w:val="00A1610F"/>
    <w:rsid w:val="00A215E8"/>
    <w:rsid w:val="00A461BC"/>
    <w:rsid w:val="00A548F9"/>
    <w:rsid w:val="00A93946"/>
    <w:rsid w:val="00AD1427"/>
    <w:rsid w:val="00AE0184"/>
    <w:rsid w:val="00AF0DC9"/>
    <w:rsid w:val="00B17DCC"/>
    <w:rsid w:val="00B20F68"/>
    <w:rsid w:val="00B21E75"/>
    <w:rsid w:val="00B244A3"/>
    <w:rsid w:val="00B44D3B"/>
    <w:rsid w:val="00B45DEA"/>
    <w:rsid w:val="00B61738"/>
    <w:rsid w:val="00B90320"/>
    <w:rsid w:val="00B96985"/>
    <w:rsid w:val="00BD0C97"/>
    <w:rsid w:val="00BE233E"/>
    <w:rsid w:val="00C738EF"/>
    <w:rsid w:val="00C93C33"/>
    <w:rsid w:val="00C953D6"/>
    <w:rsid w:val="00CC6DF2"/>
    <w:rsid w:val="00CE5DF9"/>
    <w:rsid w:val="00D35825"/>
    <w:rsid w:val="00D75975"/>
    <w:rsid w:val="00DA0970"/>
    <w:rsid w:val="00DA1B10"/>
    <w:rsid w:val="00DB14A3"/>
    <w:rsid w:val="00DB3418"/>
    <w:rsid w:val="00E1504C"/>
    <w:rsid w:val="00E27BF0"/>
    <w:rsid w:val="00E45183"/>
    <w:rsid w:val="00E50ABC"/>
    <w:rsid w:val="00E64CE8"/>
    <w:rsid w:val="00E8784F"/>
    <w:rsid w:val="00E93BEF"/>
    <w:rsid w:val="00EA273F"/>
    <w:rsid w:val="00EC5FE0"/>
    <w:rsid w:val="00ED5F68"/>
    <w:rsid w:val="00F24EEB"/>
    <w:rsid w:val="00F5120D"/>
    <w:rsid w:val="00F854FA"/>
    <w:rsid w:val="00F96601"/>
    <w:rsid w:val="00FB269C"/>
    <w:rsid w:val="00FD6FD7"/>
    <w:rsid w:val="00FF221E"/>
    <w:rsid w:val="00FF60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0"/>
    <w:qFormat/>
    <w:rsid w:val="00646106"/>
    <w:pPr>
      <w:keepNext w:val="0"/>
      <w:widowControl w:val="0"/>
      <w:numPr>
        <w:numId w:val="2"/>
      </w:numPr>
      <w:spacing w:after="0" w:line="360" w:lineRule="auto"/>
      <w:outlineLvl w:val="0"/>
    </w:pPr>
    <w:rPr>
      <w:sz w:val="24"/>
      <w:szCs w:val="24"/>
    </w:rPr>
  </w:style>
  <w:style w:type="paragraph" w:styleId="2">
    <w:name w:val="heading 2"/>
    <w:aliases w:val="כניסה 2"/>
    <w:basedOn w:val="1"/>
    <w:next w:val="a3"/>
    <w:link w:val="20"/>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nhideWhenUsed/>
    <w:qFormat/>
    <w:rsid w:val="00646106"/>
    <w:pPr>
      <w:numPr>
        <w:ilvl w:val="2"/>
      </w:numPr>
      <w:tabs>
        <w:tab w:val="clear" w:pos="849"/>
      </w:tabs>
      <w:outlineLvl w:val="2"/>
    </w:pPr>
  </w:style>
  <w:style w:type="paragraph" w:styleId="4">
    <w:name w:val="heading 4"/>
    <w:basedOn w:val="3"/>
    <w:next w:val="a3"/>
    <w:link w:val="41"/>
    <w:unhideWhenUsed/>
    <w:qFormat/>
    <w:rsid w:val="00646106"/>
    <w:pPr>
      <w:numPr>
        <w:ilvl w:val="3"/>
      </w:numPr>
      <w:outlineLvl w:val="3"/>
    </w:pPr>
    <w:rPr>
      <w:rFonts w:ascii="David" w:hAnsi="David"/>
    </w:rPr>
  </w:style>
  <w:style w:type="paragraph" w:styleId="5">
    <w:name w:val="heading 5"/>
    <w:aliases w:val="כניסה 4"/>
    <w:basedOn w:val="a3"/>
    <w:next w:val="a3"/>
    <w:link w:val="50"/>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8">
    <w:name w:val="heading 8"/>
    <w:aliases w:val="כניסה 8"/>
    <w:basedOn w:val="a2"/>
    <w:next w:val="a3"/>
    <w:link w:val="80"/>
    <w:qFormat/>
    <w:rsid w:val="00646106"/>
    <w:pPr>
      <w:numPr>
        <w:numId w:val="7"/>
      </w:numPr>
      <w:outlineLvl w:val="7"/>
    </w:pPr>
    <w:rPr>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semiHidden/>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semiHidden/>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0">
    <w:name w:val="כותרת 1 תו"/>
    <w:basedOn w:val="a4"/>
    <w:link w:val="1"/>
    <w:rsid w:val="00646106"/>
    <w:rPr>
      <w:rFonts w:ascii="Times New Roman" w:eastAsia="Times New Roman" w:hAnsi="Times New Roman" w:cs="David"/>
      <w:b/>
      <w:bCs/>
      <w:color w:val="000000"/>
      <w:sz w:val="24"/>
      <w:szCs w:val="24"/>
      <w:lang w:eastAsia="he-IL"/>
    </w:rPr>
  </w:style>
  <w:style w:type="character" w:customStyle="1" w:styleId="20">
    <w:name w:val="כותרת 2 תו"/>
    <w:aliases w:val="כניסה 2 תו"/>
    <w:basedOn w:val="a4"/>
    <w:link w:val="2"/>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1">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uiPriority w:val="99"/>
    <w:semiHidden/>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3"/>
    <w:link w:val="22"/>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4"/>
    <w:link w:val="21"/>
    <w:rsid w:val="00646106"/>
    <w:rPr>
      <w:rFonts w:ascii="David" w:eastAsia="Times New Roman" w:hAnsi="David" w:cs="David"/>
      <w:sz w:val="24"/>
      <w:szCs w:val="24"/>
    </w:rPr>
  </w:style>
  <w:style w:type="paragraph" w:styleId="a">
    <w:name w:val="List Bullet"/>
    <w:basedOn w:val="a3"/>
    <w:rsid w:val="00646106"/>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uiPriority w:val="99"/>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uiPriority w:val="99"/>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2">
    <w:name w:val="טבלת רשת1"/>
    <w:basedOn w:val="a5"/>
    <w:next w:val="ab"/>
    <w:uiPriority w:val="59"/>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3"/>
    <w:link w:val="24"/>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4"/>
    <w:link w:val="23"/>
    <w:rsid w:val="00646106"/>
    <w:rPr>
      <w:rFonts w:ascii="Times New Roman" w:eastAsia="Times New Roman" w:hAnsi="Times New Roman" w:cs="David"/>
      <w:sz w:val="20"/>
      <w:szCs w:val="26"/>
    </w:rPr>
  </w:style>
  <w:style w:type="numbering" w:customStyle="1" w:styleId="13">
    <w:name w:val="ללא רשימה1"/>
    <w:next w:val="a6"/>
    <w:uiPriority w:val="99"/>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uiPriority w:val="10"/>
    <w:qFormat/>
    <w:rsid w:val="00646106"/>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uiPriority w:val="10"/>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qFormat/>
    <w:rsid w:val="00646106"/>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rsid w:val="00646106"/>
    <w:rPr>
      <w:rFonts w:ascii="Arial" w:eastAsia="Times New Roman" w:hAnsi="Arial" w:cs="David"/>
      <w:b/>
      <w:bCs/>
      <w:sz w:val="24"/>
      <w:szCs w:val="24"/>
      <w:lang w:eastAsia="he-IL"/>
    </w:rPr>
  </w:style>
  <w:style w:type="character" w:styleId="aff5">
    <w:name w:val="Emphasis"/>
    <w:basedOn w:val="a4"/>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4">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qFormat/>
    <w:rsid w:val="00646106"/>
    <w:rPr>
      <w:rFonts w:eastAsia="Calibri"/>
      <w:sz w:val="24"/>
      <w:szCs w:val="24"/>
    </w:rPr>
  </w:style>
  <w:style w:type="character" w:styleId="aff8">
    <w:name w:val="Subtle Reference"/>
    <w:aliases w:val="כותרת 2 א"/>
    <w:basedOn w:val="20"/>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5">
    <w:name w:val="פיסקת רשימה1"/>
    <w:basedOn w:val="a3"/>
    <w:uiPriority w:val="99"/>
    <w:rsid w:val="00646106"/>
    <w:pPr>
      <w:spacing w:after="0" w:line="240" w:lineRule="auto"/>
      <w:ind w:left="720"/>
    </w:pPr>
    <w:rPr>
      <w:rFonts w:ascii="Times New Roman" w:eastAsia="Times New Roman" w:hAnsi="Times New Roman" w:cs="Times New Roman"/>
      <w:sz w:val="24"/>
      <w:szCs w:val="24"/>
    </w:rPr>
  </w:style>
  <w:style w:type="character" w:customStyle="1" w:styleId="BalloonTextChar">
    <w:name w:val="Balloon Text Char"/>
    <w:uiPriority w:val="99"/>
    <w:semiHidden/>
    <w:locked/>
    <w:rsid w:val="002F72F8"/>
    <w:rPr>
      <w:rFonts w:ascii="Times New Roman" w:hAnsi="Times New Roman" w:cs="Times New Roman"/>
      <w:sz w:val="2"/>
    </w:rPr>
  </w:style>
  <w:style w:type="character" w:customStyle="1" w:styleId="HeaderChar">
    <w:name w:val="Header Char"/>
    <w:uiPriority w:val="99"/>
    <w:semiHidden/>
    <w:locked/>
    <w:rsid w:val="002F72F8"/>
    <w:rPr>
      <w:rFonts w:ascii="Times New Roman" w:hAnsi="Times New Roman" w:cs="Times New Roman"/>
      <w:sz w:val="24"/>
    </w:rPr>
  </w:style>
  <w:style w:type="character" w:customStyle="1" w:styleId="FooterChar">
    <w:name w:val="Footer Char"/>
    <w:uiPriority w:val="99"/>
    <w:semiHidden/>
    <w:locked/>
    <w:rsid w:val="002F72F8"/>
    <w:rPr>
      <w:rFonts w:ascii="Times New Roman" w:hAnsi="Times New Roman" w:cs="Times New Roman"/>
      <w:sz w:val="24"/>
    </w:rPr>
  </w:style>
  <w:style w:type="character" w:customStyle="1" w:styleId="googqs-tidbit1">
    <w:name w:val="goog_qs-tidbit1"/>
    <w:uiPriority w:val="99"/>
    <w:rsid w:val="002F72F8"/>
  </w:style>
  <w:style w:type="character" w:customStyle="1" w:styleId="a8">
    <w:name w:val="פיסקת רשימה תו"/>
    <w:aliases w:val="כותרת 1 א תו"/>
    <w:basedOn w:val="a4"/>
    <w:link w:val="a7"/>
    <w:uiPriority w:val="34"/>
    <w:locked/>
    <w:rsid w:val="00210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333490">
      <w:bodyDiv w:val="1"/>
      <w:marLeft w:val="0"/>
      <w:marRight w:val="0"/>
      <w:marTop w:val="0"/>
      <w:marBottom w:val="0"/>
      <w:divBdr>
        <w:top w:val="none" w:sz="0" w:space="0" w:color="auto"/>
        <w:left w:val="none" w:sz="0" w:space="0" w:color="auto"/>
        <w:bottom w:val="none" w:sz="0" w:space="0" w:color="auto"/>
        <w:right w:val="none" w:sz="0" w:space="0" w:color="auto"/>
      </w:divBdr>
    </w:div>
    <w:div w:id="772702155">
      <w:bodyDiv w:val="1"/>
      <w:marLeft w:val="0"/>
      <w:marRight w:val="0"/>
      <w:marTop w:val="0"/>
      <w:marBottom w:val="0"/>
      <w:divBdr>
        <w:top w:val="none" w:sz="0" w:space="0" w:color="auto"/>
        <w:left w:val="none" w:sz="0" w:space="0" w:color="auto"/>
        <w:bottom w:val="none" w:sz="0" w:space="0" w:color="auto"/>
        <w:right w:val="none" w:sz="0" w:space="0" w:color="auto"/>
      </w:divBdr>
    </w:div>
    <w:div w:id="827211984">
      <w:bodyDiv w:val="1"/>
      <w:marLeft w:val="0"/>
      <w:marRight w:val="0"/>
      <w:marTop w:val="0"/>
      <w:marBottom w:val="0"/>
      <w:divBdr>
        <w:top w:val="none" w:sz="0" w:space="0" w:color="auto"/>
        <w:left w:val="none" w:sz="0" w:space="0" w:color="auto"/>
        <w:bottom w:val="none" w:sz="0" w:space="0" w:color="auto"/>
        <w:right w:val="none" w:sz="0" w:space="0" w:color="auto"/>
      </w:divBdr>
    </w:div>
    <w:div w:id="911356690">
      <w:bodyDiv w:val="1"/>
      <w:marLeft w:val="0"/>
      <w:marRight w:val="0"/>
      <w:marTop w:val="0"/>
      <w:marBottom w:val="0"/>
      <w:divBdr>
        <w:top w:val="none" w:sz="0" w:space="0" w:color="auto"/>
        <w:left w:val="none" w:sz="0" w:space="0" w:color="auto"/>
        <w:bottom w:val="none" w:sz="0" w:space="0" w:color="auto"/>
        <w:right w:val="none" w:sz="0" w:space="0" w:color="auto"/>
      </w:divBdr>
    </w:div>
    <w:div w:id="188810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vo.co.il/law_html/law01/026_009.htm" TargetMode="External"/><Relationship Id="rId18" Type="http://schemas.openxmlformats.org/officeDocument/2006/relationships/hyperlink" Target="http://www.nevo.co.il/law_html/law01/051_060.htm" TargetMode="External"/><Relationship Id="rId26" Type="http://schemas.openxmlformats.org/officeDocument/2006/relationships/hyperlink" Target="http://www.nevo.co.il/law_html/law01/500_845.htm" TargetMode="External"/><Relationship Id="rId39" Type="http://schemas.openxmlformats.org/officeDocument/2006/relationships/hyperlink" Target="http://www.nevo.co.il/law_html/law01/026_010.htm" TargetMode="External"/><Relationship Id="rId21" Type="http://schemas.openxmlformats.org/officeDocument/2006/relationships/hyperlink" Target="https://employment.molsa.gov.il/Services/ServiceForms/Boiler_Operator_Appointment.doc" TargetMode="External"/><Relationship Id="rId34" Type="http://schemas.openxmlformats.org/officeDocument/2006/relationships/hyperlink" Target="http://www.nevo.co.il/law_html/law01/026_010.htm" TargetMode="External"/><Relationship Id="rId42" Type="http://schemas.openxmlformats.org/officeDocument/2006/relationships/hyperlink" Target="http://www.nevo.co.il/law_html/law01/999_765.htm" TargetMode="External"/><Relationship Id="rId47" Type="http://schemas.openxmlformats.org/officeDocument/2006/relationships/hyperlink" Target="http://apps.moital.gov.il/afikReports/R001.aspx" TargetMode="External"/><Relationship Id="rId50" Type="http://schemas.openxmlformats.org/officeDocument/2006/relationships/hyperlink" Target="http://apps.moital.gov.il/afikReports/ProvidersList.aspx?3" TargetMode="External"/><Relationship Id="rId55" Type="http://schemas.openxmlformats.org/officeDocument/2006/relationships/hyperlink" Target="https://www.gov.il/he/departments/Bureaus?OfficeId=85d16bf0-1c3e-486a-97cd-2b07d89e6934&amp;categories=5a55e7f7-e503-4bb9-b1eb-2b32758592a9" TargetMode="External"/><Relationship Id="rId63" Type="http://schemas.openxmlformats.org/officeDocument/2006/relationships/hyperlink" Target="https://www.gov.il/he/departments/Bureaus?OfficeId=85d16bf0-1c3e-486a-97cd-2b07d89e6934&amp;categories=5a55e7f7-e503-4bb9-b1eb-2b32758592a9" TargetMode="External"/><Relationship Id="rId68" Type="http://schemas.openxmlformats.org/officeDocument/2006/relationships/image" Target="media/image1.png"/><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mployment.molsa.gov.il/Employment/SafetyAndHealth/Mafar/MafarInstructions/SafetyAndHealthP009.pdf" TargetMode="External"/><Relationship Id="rId29" Type="http://schemas.openxmlformats.org/officeDocument/2006/relationships/hyperlink" Target="https://www.nevo.co.il/law_html/Law01/026_00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ployment.molsa.gov.il/Employment/SafetyAndHealth/Mafar/MafarInstructions/474437_SteamBoilers.pdf" TargetMode="External"/><Relationship Id="rId24" Type="http://schemas.openxmlformats.org/officeDocument/2006/relationships/hyperlink" Target="https://employment.molsa.gov.il/Services/ServiceForms/Lifting_Machine_Operator_Appointment.doc" TargetMode="External"/><Relationship Id="rId32" Type="http://schemas.openxmlformats.org/officeDocument/2006/relationships/hyperlink" Target="https://employment.molsa.gov.il/Services/ServiceForms/Qualified_Man_Machine_Safety.doc" TargetMode="External"/><Relationship Id="rId37" Type="http://schemas.openxmlformats.org/officeDocument/2006/relationships/hyperlink" Target="http://www.sviva.gov.il/InfoServices/ReservoirInfo/doclib/%D7%97%D7%95%D7%9E%D7%A8%D7%99%D7%9D%20%D7%9E%D7%A1%D7%95%D7%9B%D7%A0%D7%99%D7%9D/homarim01.pdf" TargetMode="External"/><Relationship Id="rId40" Type="http://schemas.openxmlformats.org/officeDocument/2006/relationships/hyperlink" Target="http://www.nevo.co.il/law_html/law01/051_045.htm" TargetMode="External"/><Relationship Id="rId45" Type="http://schemas.openxmlformats.org/officeDocument/2006/relationships/hyperlink" Target="http://www.nevo.co.il/law_html/law01/051_059.htm" TargetMode="External"/><Relationship Id="rId53" Type="http://schemas.openxmlformats.org/officeDocument/2006/relationships/hyperlink" Target="http://www.nevo.co.il/law_html/Law01/999_975.htm" TargetMode="External"/><Relationship Id="rId58" Type="http://schemas.openxmlformats.org/officeDocument/2006/relationships/hyperlink" Target="https://www.gov.il/he/service/report-of-a-work-accident" TargetMode="External"/><Relationship Id="rId66" Type="http://schemas.openxmlformats.org/officeDocument/2006/relationships/hyperlink" Target="https://www.gov.il/BlobFolder/policy/approval-training-employee-work-accessible-height/he/safety-and-health_mafaar_approval-training-employee-work-accessible-height.pdf" TargetMode="External"/><Relationship Id="rId5" Type="http://schemas.openxmlformats.org/officeDocument/2006/relationships/webSettings" Target="webSettings.xml"/><Relationship Id="rId15" Type="http://schemas.openxmlformats.org/officeDocument/2006/relationships/hyperlink" Target="http://www.nevo.co.il/law_html/law01/026_009.htm" TargetMode="External"/><Relationship Id="rId23" Type="http://schemas.openxmlformats.org/officeDocument/2006/relationships/hyperlink" Target="http://www.nevo.co.il/law_html/law01/051_049.htm" TargetMode="External"/><Relationship Id="rId28" Type="http://schemas.openxmlformats.org/officeDocument/2006/relationships/hyperlink" Target="http://www.nevo.co.il/law_html/law01/500_845.htm" TargetMode="External"/><Relationship Id="rId36" Type="http://schemas.openxmlformats.org/officeDocument/2006/relationships/hyperlink" Target="http://www.nevo.co.il/law_html/law01/026_010.htm" TargetMode="External"/><Relationship Id="rId49" Type="http://schemas.openxmlformats.org/officeDocument/2006/relationships/hyperlink" Target="https://www.nevo.co.il/law_html/Law01/051_002.htm" TargetMode="External"/><Relationship Id="rId57" Type="http://schemas.openxmlformats.org/officeDocument/2006/relationships/hyperlink" Target="https://www.gov.il/he/departments/Bureaus?OfficeId=85d16bf0-1c3e-486a-97cd-2b07d89e6934&amp;categories=5a55e7f7-e503-4bb9-b1eb-2b32758592a9" TargetMode="External"/><Relationship Id="rId61" Type="http://schemas.openxmlformats.org/officeDocument/2006/relationships/hyperlink" Target="https://www.gov.il/he/departments/Bureaus?OfficeId=85d16bf0-1c3e-486a-97cd-2b07d89e6934&amp;categories=5a55e7f7-e503-4bb9-b1eb-2b32758592a9" TargetMode="External"/><Relationship Id="rId10" Type="http://schemas.openxmlformats.org/officeDocument/2006/relationships/hyperlink" Target="http://www.nevo.co.il/law_html/law01/051_043.htm" TargetMode="External"/><Relationship Id="rId19" Type="http://schemas.openxmlformats.org/officeDocument/2006/relationships/hyperlink" Target="https://employment.molsa.gov.il/Employment/SafetyAndHealth/Mafar/MafarInstructions/474437_SteamBoilers.pdf" TargetMode="External"/><Relationship Id="rId31" Type="http://schemas.openxmlformats.org/officeDocument/2006/relationships/hyperlink" Target="http://www.nevo.co.il/law_html/law01/051_002.htm" TargetMode="External"/><Relationship Id="rId44" Type="http://schemas.openxmlformats.org/officeDocument/2006/relationships/hyperlink" Target="http://www.nevo.co.il/law_html/law01/051_002.htm" TargetMode="External"/><Relationship Id="rId52" Type="http://schemas.openxmlformats.org/officeDocument/2006/relationships/hyperlink" Target="http://apps.moital.gov.il/afikReports/LabsList.aspx?2" TargetMode="External"/><Relationship Id="rId60" Type="http://schemas.openxmlformats.org/officeDocument/2006/relationships/hyperlink" Target="http://www.nevo.co.il/law_html/law01/P228_002.htm" TargetMode="External"/><Relationship Id="rId65" Type="http://schemas.openxmlformats.org/officeDocument/2006/relationships/hyperlink" Target="https://employment.molsa.gov.il/Services/ServiceForms/Workers_Training_Registration.doc" TargetMode="External"/><Relationship Id="rId4" Type="http://schemas.openxmlformats.org/officeDocument/2006/relationships/settings" Target="settings.xml"/><Relationship Id="rId9" Type="http://schemas.openxmlformats.org/officeDocument/2006/relationships/hyperlink" Target="http://www.nevo.co.il/law_html/law01/051_020.htm" TargetMode="External"/><Relationship Id="rId14" Type="http://schemas.openxmlformats.org/officeDocument/2006/relationships/hyperlink" Target="https://www.gov.il/he/service/safety-officer-appointment" TargetMode="External"/><Relationship Id="rId22" Type="http://schemas.openxmlformats.org/officeDocument/2006/relationships/hyperlink" Target="http://www.nevo.co.il/law_html/law01/051_058.htm" TargetMode="External"/><Relationship Id="rId27" Type="http://schemas.openxmlformats.org/officeDocument/2006/relationships/hyperlink" Target="http://www.nevo.co.il/law_html/law01/500_845.htm" TargetMode="External"/><Relationship Id="rId30" Type="http://schemas.openxmlformats.org/officeDocument/2006/relationships/hyperlink" Target="http://www.nevo.co.il/law_html/law01/026_010.htm" TargetMode="External"/><Relationship Id="rId35" Type="http://schemas.openxmlformats.org/officeDocument/2006/relationships/hyperlink" Target="https://employment.molsa.gov.il/Services/ServiceForms/Workers_Training_Registration.doc" TargetMode="External"/><Relationship Id="rId43" Type="http://schemas.openxmlformats.org/officeDocument/2006/relationships/hyperlink" Target="https://www.gov.il/BlobFolder/policy/approval-training-employee-work-accessible-height/he/safety-and-health_mafaar_approval-training-employee-work-accessible-height.pdf" TargetMode="External"/><Relationship Id="rId48" Type="http://schemas.openxmlformats.org/officeDocument/2006/relationships/hyperlink" Target="http://www.nevo.co.il/law_html/law01/051_056.htm" TargetMode="External"/><Relationship Id="rId56" Type="http://schemas.openxmlformats.org/officeDocument/2006/relationships/hyperlink" Target="http://www.nevo.co.il/law_html/law01/051_060.htm" TargetMode="External"/><Relationship Id="rId64" Type="http://schemas.openxmlformats.org/officeDocument/2006/relationships/hyperlink" Target="https://employment.molsa.gov.il/Services/ServiceForms/Lifting_Machine_Operator_Appointment.doc" TargetMode="External"/><Relationship Id="rId69" Type="http://schemas.openxmlformats.org/officeDocument/2006/relationships/header" Target="header1.xml"/><Relationship Id="rId8" Type="http://schemas.openxmlformats.org/officeDocument/2006/relationships/hyperlink" Target="https://www.gov.il/he/departments/Bureaus?OfficeId=85d16bf0-1c3e-486a-97cd-2b07d89e6934&amp;categories=5a55e7f7-e503-4bb9-b1eb-2b32758592a9" TargetMode="External"/><Relationship Id="rId51" Type="http://schemas.openxmlformats.org/officeDocument/2006/relationships/hyperlink" Target="http://apps.moital.gov.il/afikReports/LabsList.aspx?2"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sviva.gov.il/InfoServices/ReservoirInfo/doclib/%D7%97%D7%95%D7%9E%D7%A8%D7%99%D7%9D%20%D7%9E%D7%A1%D7%95%D7%9B%D7%A0%D7%99%D7%9D/homarim01.pdf" TargetMode="External"/><Relationship Id="rId17" Type="http://schemas.openxmlformats.org/officeDocument/2006/relationships/hyperlink" Target="http://www.nevo.co.il/law_html/law01/026_009.htm" TargetMode="External"/><Relationship Id="rId25" Type="http://schemas.openxmlformats.org/officeDocument/2006/relationships/hyperlink" Target="http://www.nevo.co.il/law_html/law01/500_845.htm" TargetMode="External"/><Relationship Id="rId33" Type="http://schemas.openxmlformats.org/officeDocument/2006/relationships/hyperlink" Target="http://www.nevo.co.il/law_html/law01/026_010.htm" TargetMode="External"/><Relationship Id="rId38" Type="http://schemas.openxmlformats.org/officeDocument/2006/relationships/hyperlink" Target="http://www.nevo.co.il/law_html/law01/051_057.htm" TargetMode="External"/><Relationship Id="rId46" Type="http://schemas.openxmlformats.org/officeDocument/2006/relationships/hyperlink" Target="http://www.sviva.gov.il/InfoServices/ReservoirInfo/doclib/%D7%97%D7%95%D7%9E%D7%A8%D7%99%D7%9D%20%D7%9E%D7%A1%D7%95%D7%9B%D7%A0%D7%99%D7%9D/homarim01.pdf" TargetMode="External"/><Relationship Id="rId59" Type="http://schemas.openxmlformats.org/officeDocument/2006/relationships/hyperlink" Target="http://www.nevo.co.il/law_html/law01/P228_003.htm" TargetMode="External"/><Relationship Id="rId67" Type="http://schemas.openxmlformats.org/officeDocument/2006/relationships/hyperlink" Target="https://employment.molsa.gov.il/Services/ServiceForms/Qualified_Man_Machine_Safety.doc" TargetMode="External"/><Relationship Id="rId20" Type="http://schemas.openxmlformats.org/officeDocument/2006/relationships/hyperlink" Target="http://www.nevo.co.il/law_html/law01/051_058.htm" TargetMode="External"/><Relationship Id="rId41" Type="http://schemas.openxmlformats.org/officeDocument/2006/relationships/hyperlink" Target="http://www.nevo.co.il/law_html/law01/051_002.htm" TargetMode="External"/><Relationship Id="rId54" Type="http://schemas.openxmlformats.org/officeDocument/2006/relationships/hyperlink" Target="https://www.nevo.co.il/law_html/Law01/051_002.htm" TargetMode="External"/><Relationship Id="rId62" Type="http://schemas.openxmlformats.org/officeDocument/2006/relationships/hyperlink" Target="https://www.nevo.co.il/law_html/Law01/026_001.htm" TargetMode="External"/><Relationship Id="rId70"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3FD14-DDEB-424E-BE7A-EEB88AC1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13644</Words>
  <Characters>68222</Characters>
  <Application>Microsoft Office Word</Application>
  <DocSecurity>0</DocSecurity>
  <Lines>568</Lines>
  <Paragraphs>163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2</cp:revision>
  <cp:lastPrinted>2022-03-08T14:06:00Z</cp:lastPrinted>
  <dcterms:created xsi:type="dcterms:W3CDTF">2022-07-07T09:37:00Z</dcterms:created>
  <dcterms:modified xsi:type="dcterms:W3CDTF">2022-07-07T09:37:00Z</dcterms:modified>
</cp:coreProperties>
</file>