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88" w:rsidRDefault="002C7A88" w:rsidP="005F75E6">
      <w:pPr>
        <w:spacing w:after="0" w:line="360" w:lineRule="auto"/>
        <w:jc w:val="center"/>
        <w:rPr>
          <w:rFonts w:ascii="David" w:hAnsi="David" w:cs="David"/>
          <w:sz w:val="24"/>
          <w:szCs w:val="24"/>
        </w:rPr>
      </w:pPr>
      <w:bookmarkStart w:id="0" w:name="_GoBack"/>
      <w:bookmarkEnd w:id="0"/>
      <w:r>
        <w:rPr>
          <w:rFonts w:ascii="David" w:hAnsi="David" w:cs="David"/>
          <w:sz w:val="24"/>
          <w:szCs w:val="24"/>
          <w:rtl/>
        </w:rPr>
        <w:t xml:space="preserve">מפרט אחיד לפריט </w:t>
      </w:r>
      <w:r>
        <w:rPr>
          <w:rFonts w:ascii="David" w:hAnsi="David" w:cs="David" w:hint="cs"/>
          <w:sz w:val="24"/>
          <w:szCs w:val="24"/>
          <w:rtl/>
        </w:rPr>
        <w:t>4.7 ג'</w:t>
      </w:r>
    </w:p>
    <w:p w:rsidR="002C7A88" w:rsidRDefault="002C7A88" w:rsidP="005F75E6">
      <w:pPr>
        <w:spacing w:after="0" w:line="360" w:lineRule="auto"/>
        <w:jc w:val="center"/>
        <w:rPr>
          <w:rFonts w:ascii="David" w:hAnsi="David" w:cs="David"/>
          <w:sz w:val="24"/>
          <w:szCs w:val="24"/>
          <w:rtl/>
        </w:rPr>
      </w:pPr>
      <w:r>
        <w:rPr>
          <w:rFonts w:ascii="David" w:eastAsiaTheme="minorEastAsia" w:hAnsi="David" w:cs="David" w:hint="cs"/>
          <w:b/>
          <w:bCs/>
          <w:sz w:val="24"/>
          <w:szCs w:val="24"/>
          <w:rtl/>
        </w:rPr>
        <w:t>מזון לרבות משקאות - מכירתו:</w:t>
      </w:r>
      <w:r>
        <w:rPr>
          <w:rFonts w:ascii="David" w:eastAsiaTheme="minorEastAsia" w:hAnsi="David" w:cs="David"/>
          <w:b/>
          <w:bCs/>
          <w:sz w:val="24"/>
          <w:szCs w:val="24"/>
          <w:rtl/>
        </w:rPr>
        <w:br/>
      </w:r>
      <w:r>
        <w:rPr>
          <w:rFonts w:ascii="David" w:eastAsiaTheme="minorEastAsia" w:hAnsi="David" w:cs="David" w:hint="cs"/>
          <w:b/>
          <w:bCs/>
          <w:sz w:val="24"/>
          <w:szCs w:val="24"/>
          <w:rtl/>
        </w:rPr>
        <w:t xml:space="preserve"> </w:t>
      </w:r>
      <w:r>
        <w:rPr>
          <w:rFonts w:ascii="David" w:hAnsi="David" w:cs="David" w:hint="cs"/>
          <w:sz w:val="24"/>
          <w:szCs w:val="24"/>
          <w:rtl/>
        </w:rPr>
        <w:t>אטליז - מכירת בשר, עופות או דגים שאינם קפואים</w:t>
      </w: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line="360" w:lineRule="auto"/>
        <w:jc w:val="both"/>
        <w:rPr>
          <w:rFonts w:ascii="David" w:hAnsi="David" w:cs="David"/>
          <w:b/>
          <w:bCs/>
          <w:color w:val="5B9BD5" w:themeColor="accent1"/>
          <w:sz w:val="24"/>
          <w:szCs w:val="24"/>
          <w:rtl/>
        </w:rPr>
      </w:pPr>
    </w:p>
    <w:p w:rsidR="002C7A88" w:rsidRDefault="002C7A88" w:rsidP="005F75E6">
      <w:pPr>
        <w:spacing w:after="0"/>
        <w:rPr>
          <w:rFonts w:ascii="David" w:hAnsi="David" w:cs="David"/>
          <w:b/>
          <w:bCs/>
          <w:color w:val="0070C0"/>
          <w:sz w:val="24"/>
          <w:szCs w:val="24"/>
          <w:rtl/>
        </w:rPr>
      </w:pPr>
    </w:p>
    <w:p w:rsidR="002C7A88" w:rsidRDefault="002C7A88" w:rsidP="005F75E6">
      <w:pPr>
        <w:spacing w:after="0"/>
        <w:rPr>
          <w:rFonts w:ascii="David" w:hAnsi="David" w:cs="David"/>
          <w:b/>
          <w:bCs/>
          <w:color w:val="0070C0"/>
          <w:sz w:val="24"/>
          <w:szCs w:val="24"/>
          <w:rtl/>
        </w:rPr>
      </w:pPr>
    </w:p>
    <w:p w:rsidR="002C7A88" w:rsidRDefault="002C7A88" w:rsidP="005F75E6">
      <w:pPr>
        <w:spacing w:after="0"/>
        <w:rPr>
          <w:rFonts w:ascii="David" w:hAnsi="David" w:cs="David"/>
          <w:b/>
          <w:bCs/>
          <w:color w:val="0070C0"/>
          <w:sz w:val="24"/>
          <w:szCs w:val="24"/>
          <w:rtl/>
        </w:rPr>
      </w:pPr>
    </w:p>
    <w:p w:rsidR="002C7A88" w:rsidRDefault="002C7A88" w:rsidP="005F75E6">
      <w:pPr>
        <w:spacing w:after="0"/>
        <w:rPr>
          <w:rFonts w:ascii="David" w:hAnsi="David" w:cs="David"/>
          <w:b/>
          <w:bCs/>
          <w:color w:val="0070C0"/>
          <w:sz w:val="24"/>
          <w:szCs w:val="24"/>
          <w:rtl/>
        </w:rPr>
      </w:pPr>
    </w:p>
    <w:p w:rsidR="002C7A88" w:rsidRDefault="002C7A88" w:rsidP="005F75E6">
      <w:pPr>
        <w:spacing w:after="0"/>
        <w:rPr>
          <w:rFonts w:ascii="David" w:hAnsi="David" w:cs="David"/>
          <w:b/>
          <w:bCs/>
          <w:color w:val="0070C0"/>
          <w:sz w:val="24"/>
          <w:szCs w:val="24"/>
          <w:rtl/>
        </w:rPr>
      </w:pPr>
    </w:p>
    <w:p w:rsidR="002C7A88" w:rsidRDefault="002C7A88" w:rsidP="005F75E6">
      <w:pPr>
        <w:spacing w:after="0"/>
        <w:rPr>
          <w:rFonts w:ascii="David" w:hAnsi="David" w:cs="David"/>
          <w:b/>
          <w:bCs/>
          <w:color w:val="0070C0"/>
          <w:sz w:val="24"/>
          <w:szCs w:val="24"/>
          <w:rtl/>
        </w:rPr>
      </w:pPr>
    </w:p>
    <w:p w:rsidR="002C7A88" w:rsidRDefault="002C7A88" w:rsidP="005F75E6">
      <w:pPr>
        <w:spacing w:after="0"/>
        <w:rPr>
          <w:rFonts w:ascii="David" w:hAnsi="David" w:cs="David"/>
          <w:b/>
          <w:bCs/>
          <w:color w:val="0070C0"/>
          <w:sz w:val="24"/>
          <w:szCs w:val="24"/>
          <w:rtl/>
        </w:rPr>
      </w:pPr>
    </w:p>
    <w:p w:rsidR="002C7A88" w:rsidRDefault="002C7A88" w:rsidP="005F75E6">
      <w:pPr>
        <w:spacing w:after="0"/>
        <w:rPr>
          <w:rFonts w:ascii="David" w:hAnsi="David" w:cs="David"/>
          <w:b/>
          <w:bCs/>
          <w:color w:val="0070C0"/>
          <w:sz w:val="24"/>
          <w:szCs w:val="24"/>
          <w:rtl/>
        </w:rPr>
      </w:pPr>
    </w:p>
    <w:p w:rsidR="002C7A88" w:rsidRDefault="002C7A88" w:rsidP="005F75E6">
      <w:pPr>
        <w:spacing w:after="0"/>
        <w:rPr>
          <w:rFonts w:ascii="David" w:hAnsi="David" w:cs="David"/>
          <w:b/>
          <w:bCs/>
          <w:color w:val="0070C0"/>
          <w:sz w:val="24"/>
          <w:szCs w:val="24"/>
          <w:rtl/>
        </w:rPr>
      </w:pPr>
    </w:p>
    <w:p w:rsidR="002C7A88" w:rsidRDefault="002C7A88" w:rsidP="005F75E6">
      <w:pPr>
        <w:spacing w:after="0"/>
        <w:rPr>
          <w:rFonts w:ascii="David" w:hAnsi="David" w:cs="David"/>
          <w:b/>
          <w:bCs/>
          <w:color w:val="0070C0"/>
          <w:sz w:val="24"/>
          <w:szCs w:val="24"/>
          <w:rtl/>
        </w:rPr>
      </w:pPr>
    </w:p>
    <w:p w:rsidR="002C7A88" w:rsidRDefault="002C7A88" w:rsidP="005F75E6">
      <w:pPr>
        <w:spacing w:after="0"/>
        <w:rPr>
          <w:rFonts w:ascii="David" w:hAnsi="David" w:cs="David"/>
          <w:b/>
          <w:bCs/>
          <w:color w:val="0070C0"/>
          <w:sz w:val="24"/>
          <w:szCs w:val="24"/>
          <w:rtl/>
        </w:rPr>
      </w:pPr>
    </w:p>
    <w:p w:rsidR="002C7A88" w:rsidRDefault="002C7A88" w:rsidP="005F75E6">
      <w:pPr>
        <w:spacing w:after="0"/>
        <w:jc w:val="both"/>
        <w:rPr>
          <w:rFonts w:ascii="David" w:hAnsi="David" w:cs="David"/>
          <w:b/>
          <w:bCs/>
          <w:color w:val="0070C0"/>
          <w:sz w:val="24"/>
          <w:szCs w:val="24"/>
          <w:rtl/>
        </w:rPr>
      </w:pPr>
    </w:p>
    <w:p w:rsidR="002C7A88" w:rsidRDefault="002C7A88" w:rsidP="005F75E6">
      <w:pPr>
        <w:spacing w:after="0"/>
        <w:jc w:val="both"/>
        <w:rPr>
          <w:rFonts w:ascii="David" w:hAnsi="David" w:cs="David"/>
          <w:b/>
          <w:bCs/>
          <w:color w:val="0070C0"/>
          <w:sz w:val="24"/>
          <w:szCs w:val="24"/>
          <w:rtl/>
        </w:rPr>
      </w:pPr>
    </w:p>
    <w:p w:rsidR="002C7A88" w:rsidRDefault="002C7A88" w:rsidP="005F75E6">
      <w:pPr>
        <w:spacing w:after="0"/>
        <w:jc w:val="both"/>
        <w:rPr>
          <w:rFonts w:ascii="David" w:hAnsi="David" w:cs="David"/>
          <w:b/>
          <w:bCs/>
          <w:color w:val="0070C0"/>
          <w:sz w:val="24"/>
          <w:szCs w:val="24"/>
          <w:rtl/>
        </w:rPr>
      </w:pPr>
    </w:p>
    <w:p w:rsidR="002C7A88" w:rsidRDefault="002C7A88" w:rsidP="005F75E6">
      <w:pPr>
        <w:spacing w:after="0"/>
        <w:jc w:val="both"/>
        <w:rPr>
          <w:rFonts w:ascii="David" w:hAnsi="David" w:cs="David"/>
          <w:b/>
          <w:bCs/>
          <w:color w:val="0070C0"/>
          <w:sz w:val="24"/>
          <w:szCs w:val="24"/>
          <w:rtl/>
        </w:rPr>
      </w:pPr>
    </w:p>
    <w:p w:rsidR="002C7A88" w:rsidRDefault="002C7A88" w:rsidP="005F75E6">
      <w:pPr>
        <w:spacing w:after="0"/>
        <w:jc w:val="both"/>
        <w:rPr>
          <w:rFonts w:ascii="David" w:hAnsi="David" w:cs="David"/>
          <w:b/>
          <w:bCs/>
          <w:color w:val="0070C0"/>
          <w:sz w:val="24"/>
          <w:szCs w:val="24"/>
          <w:rtl/>
        </w:rPr>
      </w:pPr>
    </w:p>
    <w:p w:rsidR="002C7A88" w:rsidRDefault="002C7A88" w:rsidP="005F75E6">
      <w:pPr>
        <w:spacing w:after="0" w:line="360" w:lineRule="auto"/>
        <w:jc w:val="both"/>
        <w:rPr>
          <w:rFonts w:ascii="David" w:hAnsi="David" w:cs="David"/>
          <w:b/>
          <w:bCs/>
          <w:color w:val="5B9BD5"/>
          <w:sz w:val="28"/>
          <w:szCs w:val="28"/>
          <w:rtl/>
        </w:rPr>
      </w:pPr>
    </w:p>
    <w:p w:rsidR="002C7A88" w:rsidRDefault="002C7A88" w:rsidP="005F75E6">
      <w:pPr>
        <w:spacing w:after="0" w:line="360" w:lineRule="auto"/>
        <w:jc w:val="center"/>
        <w:rPr>
          <w:rFonts w:ascii="David" w:hAnsi="David" w:cs="David"/>
          <w:b/>
          <w:bCs/>
          <w:color w:val="5B9BD5" w:themeColor="accent1"/>
          <w:sz w:val="24"/>
          <w:szCs w:val="24"/>
          <w:rtl/>
        </w:rPr>
      </w:pPr>
    </w:p>
    <w:p w:rsidR="00D43D21" w:rsidRDefault="00D43D21" w:rsidP="005F75E6">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2C7A88" w:rsidRDefault="002C7A88" w:rsidP="005F75E6">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תוכן עניינים</w:t>
      </w:r>
    </w:p>
    <w:p w:rsidR="002C7A88" w:rsidRDefault="002C7A88" w:rsidP="005F75E6">
      <w:pPr>
        <w:spacing w:after="0" w:line="360" w:lineRule="auto"/>
        <w:rPr>
          <w:rFonts w:ascii="David" w:hAnsi="David" w:cs="David"/>
          <w:b/>
          <w:bCs/>
          <w:color w:val="5B9BD5" w:themeColor="accent1"/>
          <w:sz w:val="24"/>
          <w:szCs w:val="24"/>
          <w:rtl/>
        </w:rPr>
      </w:pPr>
    </w:p>
    <w:sdt>
      <w:sdtPr>
        <w:rPr>
          <w:rFonts w:ascii="David" w:hAnsi="David" w:cs="David"/>
          <w:sz w:val="24"/>
          <w:szCs w:val="24"/>
          <w:rtl/>
          <w:lang w:val="he-IL"/>
        </w:rPr>
        <w:id w:val="-919413089"/>
        <w:docPartObj>
          <w:docPartGallery w:val="Table of Contents"/>
          <w:docPartUnique/>
        </w:docPartObj>
      </w:sdtPr>
      <w:sdtEndPr/>
      <w:sdtContent>
        <w:p w:rsidR="002C7A88" w:rsidRDefault="002C7A88" w:rsidP="005F75E6">
          <w:pPr>
            <w:spacing w:after="0" w:line="480" w:lineRule="auto"/>
            <w:jc w:val="both"/>
            <w:rPr>
              <w:rFonts w:ascii="David" w:hAnsi="David" w:cs="David"/>
              <w:b/>
              <w:bCs/>
              <w:sz w:val="24"/>
              <w:szCs w:val="24"/>
              <w:rtl/>
            </w:rPr>
          </w:pPr>
          <w:r>
            <w:rPr>
              <w:rFonts w:ascii="David" w:hAnsi="David" w:cs="David"/>
              <w:b/>
              <w:bCs/>
              <w:sz w:val="24"/>
              <w:szCs w:val="24"/>
              <w:rtl/>
            </w:rPr>
            <w:t xml:space="preserve">פרק 1 - הגדרות כלליות...........................................................................................3 </w:t>
          </w:r>
        </w:p>
        <w:p w:rsidR="002C7A88" w:rsidRDefault="002C7A88" w:rsidP="005F75E6">
          <w:pPr>
            <w:spacing w:after="0" w:line="480" w:lineRule="auto"/>
            <w:jc w:val="both"/>
            <w:rPr>
              <w:rFonts w:ascii="David" w:hAnsi="David" w:cs="David"/>
              <w:b/>
              <w:bCs/>
              <w:sz w:val="24"/>
              <w:szCs w:val="24"/>
              <w:rtl/>
            </w:rPr>
          </w:pPr>
          <w:r>
            <w:rPr>
              <w:rFonts w:ascii="David" w:hAnsi="David" w:cs="David"/>
              <w:b/>
              <w:bCs/>
              <w:sz w:val="24"/>
              <w:szCs w:val="24"/>
              <w:rtl/>
            </w:rPr>
            <w:t>פרק 2 - תנאים רוחביים..........................................................................................4</w:t>
          </w:r>
        </w:p>
        <w:p w:rsidR="002C7A88" w:rsidRDefault="002C7A88" w:rsidP="005F75E6">
          <w:pPr>
            <w:spacing w:after="0" w:line="480" w:lineRule="auto"/>
            <w:jc w:val="both"/>
            <w:rPr>
              <w:rFonts w:ascii="David" w:hAnsi="David" w:cs="David"/>
              <w:b/>
              <w:bCs/>
              <w:sz w:val="24"/>
              <w:szCs w:val="24"/>
              <w:rtl/>
            </w:rPr>
          </w:pPr>
          <w:r>
            <w:rPr>
              <w:rFonts w:ascii="David" w:hAnsi="David" w:cs="David"/>
              <w:b/>
              <w:bCs/>
              <w:sz w:val="24"/>
              <w:szCs w:val="24"/>
              <w:rtl/>
            </w:rPr>
            <w:t>פרק 3 - משרד הבריאות..........................................................................................6</w:t>
          </w:r>
        </w:p>
        <w:p w:rsidR="002C7A88" w:rsidRDefault="002C7A88" w:rsidP="004A0019">
          <w:pPr>
            <w:spacing w:after="0" w:line="480" w:lineRule="auto"/>
            <w:jc w:val="both"/>
            <w:rPr>
              <w:rFonts w:ascii="David" w:hAnsi="David" w:cs="David"/>
              <w:b/>
              <w:bCs/>
              <w:sz w:val="24"/>
              <w:szCs w:val="24"/>
              <w:rtl/>
            </w:rPr>
          </w:pPr>
          <w:r>
            <w:rPr>
              <w:rFonts w:ascii="David" w:hAnsi="David" w:cs="David"/>
              <w:b/>
              <w:bCs/>
              <w:sz w:val="24"/>
              <w:szCs w:val="24"/>
              <w:rtl/>
            </w:rPr>
            <w:t>פרק 4 - הרשות הארצית לכבאות והצלה</w:t>
          </w:r>
          <w:r w:rsidR="005F75E6">
            <w:rPr>
              <w:rFonts w:ascii="David" w:hAnsi="David" w:cs="David" w:hint="cs"/>
              <w:b/>
              <w:bCs/>
              <w:sz w:val="24"/>
              <w:szCs w:val="24"/>
              <w:rtl/>
            </w:rPr>
            <w:t xml:space="preserve"> (תצהיר)</w:t>
          </w:r>
          <w:r>
            <w:rPr>
              <w:rFonts w:ascii="David" w:hAnsi="David" w:cs="David"/>
              <w:b/>
              <w:bCs/>
              <w:sz w:val="24"/>
              <w:szCs w:val="24"/>
              <w:rtl/>
            </w:rPr>
            <w:t>.........................</w:t>
          </w:r>
          <w:r w:rsidR="00D61524">
            <w:rPr>
              <w:rFonts w:ascii="David" w:hAnsi="David" w:cs="David"/>
              <w:b/>
              <w:bCs/>
              <w:sz w:val="24"/>
              <w:szCs w:val="24"/>
              <w:rtl/>
            </w:rPr>
            <w:t>...............................</w:t>
          </w:r>
          <w:r w:rsidR="00D61524" w:rsidRPr="00D61524">
            <w:rPr>
              <w:rFonts w:ascii="David" w:hAnsi="David" w:cs="David" w:hint="cs"/>
              <w:b/>
              <w:bCs/>
              <w:sz w:val="24"/>
              <w:szCs w:val="24"/>
              <w:rtl/>
              <w:lang w:val="he-IL"/>
            </w:rPr>
            <w:t>24</w:t>
          </w:r>
        </w:p>
      </w:sdtContent>
    </w:sdt>
    <w:p w:rsidR="002C7A88" w:rsidRDefault="002C7A88" w:rsidP="005F75E6">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2C7A88" w:rsidRDefault="002C7A88" w:rsidP="005F75E6">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פרק 1 - הגדרות כלליות</w:t>
      </w:r>
    </w:p>
    <w:p w:rsidR="002C7A88" w:rsidRDefault="002C7A88" w:rsidP="005F75E6">
      <w:pPr>
        <w:spacing w:after="0" w:line="360" w:lineRule="auto"/>
        <w:jc w:val="center"/>
        <w:rPr>
          <w:rFonts w:ascii="David" w:hAnsi="David" w:cs="David"/>
          <w:b/>
          <w:bCs/>
          <w:color w:val="5B9BD5" w:themeColor="accent1"/>
          <w:sz w:val="24"/>
          <w:szCs w:val="24"/>
          <w:rtl/>
        </w:rPr>
      </w:pPr>
    </w:p>
    <w:p w:rsidR="002C7A88" w:rsidRDefault="002C7A88" w:rsidP="005F75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מקצוע מוסמך</w:t>
      </w:r>
    </w:p>
    <w:p w:rsidR="002C7A88" w:rsidRDefault="002C7A88" w:rsidP="005F75E6">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מי ששר הפנים הסמיכו לעניין סעיף 6ב לחוק רישוי עסקים (להלן - החוק), והוא אחד מאלה:</w:t>
      </w:r>
    </w:p>
    <w:p w:rsidR="002C7A88" w:rsidRDefault="002C7A88" w:rsidP="005F75E6">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2C7A88" w:rsidRDefault="002C7A88" w:rsidP="005F75E6">
      <w:pPr>
        <w:pStyle w:val="a4"/>
        <w:numPr>
          <w:ilvl w:val="0"/>
          <w:numId w:val="2"/>
        </w:numPr>
        <w:spacing w:after="0" w:line="360" w:lineRule="auto"/>
        <w:jc w:val="both"/>
        <w:rPr>
          <w:rFonts w:ascii="David" w:hAnsi="David" w:cs="David"/>
          <w:sz w:val="24"/>
          <w:szCs w:val="24"/>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2C7A88" w:rsidRDefault="002C7A88" w:rsidP="005F75E6">
      <w:pPr>
        <w:pStyle w:val="a4"/>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2C7A88" w:rsidRDefault="002C7A88" w:rsidP="005F75E6">
      <w:pPr>
        <w:pStyle w:val="a4"/>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2C7A88" w:rsidRDefault="002C7A88" w:rsidP="005F75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2C7A88" w:rsidRDefault="002C7A88" w:rsidP="005F75E6">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2C7A88" w:rsidRDefault="002C7A88" w:rsidP="005F75E6">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2C7A88" w:rsidRDefault="002C7A88" w:rsidP="005F75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כל אחד מאלה, לפי העניין:</w:t>
      </w:r>
    </w:p>
    <w:p w:rsidR="002C7A88" w:rsidRDefault="002C7A88" w:rsidP="005F75E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2C7A88" w:rsidRDefault="002C7A88" w:rsidP="005F75E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2C7A88" w:rsidRDefault="002C7A88" w:rsidP="005F75E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2C7A88" w:rsidRDefault="002C7A88" w:rsidP="005F75E6">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2C7A88" w:rsidRDefault="002C7A88" w:rsidP="005F75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2C7A88" w:rsidRDefault="002C7A88" w:rsidP="005F75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2C7A88" w:rsidRDefault="002C7A88" w:rsidP="005F75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2C7A88" w:rsidRDefault="002C7A88" w:rsidP="005F75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2C7A88" w:rsidRDefault="002C7A88" w:rsidP="005F75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2C7A88" w:rsidRDefault="002C7A88" w:rsidP="005F75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2C7A88" w:rsidRDefault="002C7A88" w:rsidP="005F75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2C7A88" w:rsidRDefault="002C7A88" w:rsidP="005F75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2C7A88" w:rsidRDefault="002C7A88" w:rsidP="005F75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2C7A88" w:rsidRDefault="002C7A88" w:rsidP="005F75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2C7A88" w:rsidRDefault="002C7A88" w:rsidP="005F75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2C7A88" w:rsidRDefault="002C7A88" w:rsidP="005F75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2C7A88" w:rsidRDefault="002C7A88" w:rsidP="005F75E6">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2C7A88" w:rsidRDefault="002C7A88" w:rsidP="005F75E6">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2C7A88" w:rsidRDefault="002C7A88" w:rsidP="005F75E6">
      <w:pPr>
        <w:pStyle w:val="a4"/>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2C7A88" w:rsidRDefault="002C7A88" w:rsidP="005F75E6">
      <w:pPr>
        <w:pStyle w:val="a4"/>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2C7A88" w:rsidRDefault="002C7A88" w:rsidP="005F75E6">
      <w:pPr>
        <w:pStyle w:val="a4"/>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2C7A88" w:rsidRDefault="002C7A88" w:rsidP="005F75E6">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שינוי בעלות</w:t>
      </w:r>
    </w:p>
    <w:p w:rsidR="002C7A88" w:rsidRDefault="002C7A88" w:rsidP="005F75E6">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2C7A88" w:rsidRDefault="002C7A88" w:rsidP="005F75E6">
      <w:pPr>
        <w:pStyle w:val="a4"/>
        <w:spacing w:after="0" w:line="360" w:lineRule="auto"/>
        <w:jc w:val="both"/>
        <w:rPr>
          <w:rFonts w:ascii="David" w:hAnsi="David" w:cs="David"/>
          <w:sz w:val="24"/>
          <w:szCs w:val="24"/>
          <w:u w:val="single"/>
        </w:rPr>
      </w:pPr>
    </w:p>
    <w:p w:rsidR="00583D80" w:rsidRDefault="00583D80" w:rsidP="00583D80">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583D80" w:rsidRDefault="00583D80" w:rsidP="00583D80">
      <w:pPr>
        <w:spacing w:after="0" w:line="360" w:lineRule="auto"/>
        <w:jc w:val="center"/>
        <w:rPr>
          <w:rFonts w:ascii="David" w:hAnsi="David" w:cs="David"/>
          <w:b/>
          <w:bCs/>
          <w:color w:val="5B9BD5" w:themeColor="accent1"/>
          <w:sz w:val="24"/>
          <w:szCs w:val="24"/>
        </w:rPr>
      </w:pPr>
    </w:p>
    <w:p w:rsidR="00583D80" w:rsidRDefault="00583D80" w:rsidP="00583D80">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583D80" w:rsidRDefault="00583D80" w:rsidP="00583D80">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583D80" w:rsidRDefault="00583D80" w:rsidP="00583D80">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583D80" w:rsidRDefault="00583D80" w:rsidP="00583D80">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583D80" w:rsidRDefault="00583D80" w:rsidP="00583D80">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583D80" w:rsidRDefault="00583D80" w:rsidP="00583D80">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583D80" w:rsidRDefault="00583D80" w:rsidP="00583D80">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583D80" w:rsidRDefault="00583D80" w:rsidP="00583D80">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583D80" w:rsidRDefault="00583D80" w:rsidP="00583D80">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583D80" w:rsidRDefault="00583D80" w:rsidP="00583D80">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lastRenderedPageBreak/>
        <w:t>ביטול רישיון או פקיעתו</w:t>
      </w:r>
    </w:p>
    <w:p w:rsidR="00583D80" w:rsidRDefault="00583D80" w:rsidP="00583D80">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583D80" w:rsidRDefault="00583D80" w:rsidP="00583D80">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583D80" w:rsidRDefault="00583D80" w:rsidP="00583D80">
      <w:pPr>
        <w:pStyle w:val="a4"/>
        <w:numPr>
          <w:ilvl w:val="2"/>
          <w:numId w:val="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583D80" w:rsidRDefault="00583D80" w:rsidP="00583D80">
      <w:pPr>
        <w:pStyle w:val="a4"/>
        <w:numPr>
          <w:ilvl w:val="2"/>
          <w:numId w:val="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583D80" w:rsidRDefault="00583D80" w:rsidP="00583D80">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583D80" w:rsidRDefault="00583D80" w:rsidP="00583D80">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583D80" w:rsidRDefault="00583D80" w:rsidP="00583D80">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583D80" w:rsidRDefault="00583D80" w:rsidP="00583D80">
      <w:pPr>
        <w:pStyle w:val="a4"/>
        <w:numPr>
          <w:ilvl w:val="1"/>
          <w:numId w:val="5"/>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2C7A88" w:rsidRPr="00583D80" w:rsidRDefault="00583D80" w:rsidP="00583D80">
      <w:pPr>
        <w:pStyle w:val="a4"/>
        <w:numPr>
          <w:ilvl w:val="2"/>
          <w:numId w:val="5"/>
        </w:numPr>
        <w:spacing w:after="0"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2C7A88">
        <w:rPr>
          <w:rtl/>
        </w:rPr>
        <w:br w:type="page"/>
      </w:r>
    </w:p>
    <w:p w:rsidR="002C7A88" w:rsidRDefault="002C7A88" w:rsidP="005F75E6">
      <w:pPr>
        <w:spacing w:after="0" w:line="360" w:lineRule="auto"/>
        <w:jc w:val="center"/>
        <w:rPr>
          <w:rFonts w:ascii="David" w:hAnsi="David" w:cs="David"/>
          <w:b/>
          <w:bCs/>
          <w:color w:val="5B9BD5" w:themeColor="accent1"/>
          <w:sz w:val="24"/>
          <w:szCs w:val="24"/>
        </w:rPr>
      </w:pPr>
      <w:bookmarkStart w:id="1" w:name="_Toc62985259"/>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3 - משרד הבריאות</w:t>
      </w:r>
    </w:p>
    <w:p w:rsidR="004A0019" w:rsidRDefault="004A0019" w:rsidP="004A0019">
      <w:pPr>
        <w:spacing w:line="276" w:lineRule="auto"/>
        <w:ind w:left="8"/>
        <w:contextualSpacing/>
        <w:rPr>
          <w:rFonts w:ascii="David" w:eastAsia="Calibri" w:hAnsi="David" w:cs="David"/>
          <w:b/>
          <w:bCs/>
          <w:sz w:val="24"/>
          <w:szCs w:val="24"/>
          <w:rtl/>
        </w:rPr>
      </w:pPr>
    </w:p>
    <w:p w:rsidR="004A0019" w:rsidRPr="004A0019" w:rsidRDefault="004A0019" w:rsidP="00337E9F">
      <w:pPr>
        <w:spacing w:line="360" w:lineRule="auto"/>
        <w:ind w:left="8"/>
        <w:contextualSpacing/>
        <w:jc w:val="both"/>
        <w:rPr>
          <w:rFonts w:ascii="David" w:eastAsia="Calibri" w:hAnsi="David" w:cs="David"/>
          <w:b/>
          <w:bCs/>
          <w:sz w:val="24"/>
          <w:szCs w:val="24"/>
          <w:rtl/>
        </w:rPr>
      </w:pPr>
      <w:r w:rsidRPr="004A0019">
        <w:rPr>
          <w:rFonts w:ascii="David" w:eastAsia="Calibri" w:hAnsi="David" w:cs="David"/>
          <w:b/>
          <w:bCs/>
          <w:sz w:val="24"/>
          <w:szCs w:val="24"/>
          <w:rtl/>
        </w:rPr>
        <w:t xml:space="preserve">יום התחילה של הוראות מפרט זה הוא ביום כ"א </w:t>
      </w:r>
      <w:r w:rsidRPr="004A0019">
        <w:rPr>
          <w:rFonts w:ascii="David" w:eastAsia="Calibri" w:hAnsi="David" w:cs="David" w:hint="cs"/>
          <w:b/>
          <w:bCs/>
          <w:sz w:val="24"/>
          <w:szCs w:val="24"/>
          <w:rtl/>
        </w:rPr>
        <w:t>בתמוז</w:t>
      </w:r>
      <w:r w:rsidR="00DB0AB7">
        <w:rPr>
          <w:rFonts w:ascii="David" w:eastAsia="Calibri" w:hAnsi="David" w:cs="David"/>
          <w:b/>
          <w:bCs/>
          <w:sz w:val="24"/>
          <w:szCs w:val="24"/>
          <w:rtl/>
        </w:rPr>
        <w:t xml:space="preserve"> התשפ"א</w:t>
      </w:r>
      <w:r w:rsidRPr="004A0019">
        <w:rPr>
          <w:rFonts w:ascii="David" w:eastAsia="Calibri" w:hAnsi="David" w:cs="David"/>
          <w:b/>
          <w:bCs/>
          <w:sz w:val="24"/>
          <w:szCs w:val="24"/>
          <w:rtl/>
        </w:rPr>
        <w:t xml:space="preserve"> (</w:t>
      </w:r>
      <w:r w:rsidRPr="004A0019">
        <w:rPr>
          <w:rFonts w:ascii="David" w:eastAsia="Calibri" w:hAnsi="David" w:cs="David" w:hint="cs"/>
          <w:b/>
          <w:bCs/>
          <w:sz w:val="24"/>
          <w:szCs w:val="24"/>
          <w:rtl/>
        </w:rPr>
        <w:t>1 ביולי 2021</w:t>
      </w:r>
      <w:r w:rsidRPr="004A0019">
        <w:rPr>
          <w:rFonts w:ascii="David" w:eastAsia="Calibri" w:hAnsi="David" w:cs="David"/>
          <w:b/>
          <w:bCs/>
          <w:sz w:val="24"/>
          <w:szCs w:val="24"/>
          <w:rtl/>
        </w:rPr>
        <w:t>) ובכלל זה לגבי עסק שביום התחילה אין לו רישיון, היתר זמני או היתר מזורז</w:t>
      </w:r>
      <w:r w:rsidRPr="004A0019">
        <w:rPr>
          <w:rFonts w:ascii="David" w:eastAsia="Calibri" w:hAnsi="David" w:cs="David" w:hint="cs"/>
          <w:b/>
          <w:bCs/>
          <w:sz w:val="24"/>
          <w:szCs w:val="24"/>
          <w:rtl/>
        </w:rPr>
        <w:t>.</w:t>
      </w:r>
    </w:p>
    <w:p w:rsidR="004A0019" w:rsidRPr="004A0019" w:rsidRDefault="004A0019" w:rsidP="00337E9F">
      <w:pPr>
        <w:spacing w:line="360" w:lineRule="auto"/>
        <w:ind w:left="8"/>
        <w:contextualSpacing/>
        <w:jc w:val="both"/>
        <w:rPr>
          <w:rFonts w:ascii="David" w:eastAsia="Calibri" w:hAnsi="David" w:cs="David"/>
          <w:b/>
          <w:bCs/>
          <w:sz w:val="24"/>
          <w:szCs w:val="24"/>
          <w:rtl/>
        </w:rPr>
      </w:pPr>
      <w:r w:rsidRPr="004A0019">
        <w:rPr>
          <w:rFonts w:ascii="David" w:eastAsia="Calibri" w:hAnsi="David" w:cs="David"/>
          <w:b/>
          <w:bCs/>
          <w:sz w:val="24"/>
          <w:szCs w:val="24"/>
          <w:rtl/>
        </w:rPr>
        <w:t>יום התחילה ש</w:t>
      </w:r>
      <w:r w:rsidR="00DB0AB7">
        <w:rPr>
          <w:rFonts w:ascii="David" w:eastAsia="Calibri" w:hAnsi="David" w:cs="David"/>
          <w:b/>
          <w:bCs/>
          <w:sz w:val="24"/>
          <w:szCs w:val="24"/>
          <w:rtl/>
        </w:rPr>
        <w:t>ל הוראות מפרט זה לגבי עסק שביום</w:t>
      </w:r>
      <w:r w:rsidRPr="004A0019">
        <w:rPr>
          <w:rFonts w:ascii="David" w:eastAsia="Calibri" w:hAnsi="David" w:cs="David"/>
          <w:b/>
          <w:bCs/>
          <w:sz w:val="24"/>
          <w:szCs w:val="24"/>
          <w:rtl/>
        </w:rPr>
        <w:t xml:space="preserve"> כ"א </w:t>
      </w:r>
      <w:r w:rsidRPr="004A0019">
        <w:rPr>
          <w:rFonts w:ascii="David" w:eastAsia="Calibri" w:hAnsi="David" w:cs="David" w:hint="cs"/>
          <w:b/>
          <w:bCs/>
          <w:sz w:val="24"/>
          <w:szCs w:val="24"/>
          <w:rtl/>
        </w:rPr>
        <w:t>תמוז</w:t>
      </w:r>
      <w:r w:rsidRPr="004A0019">
        <w:rPr>
          <w:rFonts w:ascii="David" w:eastAsia="Calibri" w:hAnsi="David" w:cs="David"/>
          <w:b/>
          <w:bCs/>
          <w:sz w:val="24"/>
          <w:szCs w:val="24"/>
          <w:rtl/>
        </w:rPr>
        <w:t xml:space="preserve"> התשפ"א (</w:t>
      </w:r>
      <w:r w:rsidR="00DB0AB7">
        <w:rPr>
          <w:rFonts w:ascii="David" w:eastAsia="Calibri" w:hAnsi="David" w:cs="David" w:hint="cs"/>
          <w:b/>
          <w:bCs/>
          <w:sz w:val="24"/>
          <w:szCs w:val="24"/>
          <w:rtl/>
        </w:rPr>
        <w:t>1</w:t>
      </w:r>
      <w:r w:rsidRPr="004A0019">
        <w:rPr>
          <w:rFonts w:ascii="David" w:eastAsia="Calibri" w:hAnsi="David" w:cs="David" w:hint="cs"/>
          <w:b/>
          <w:bCs/>
          <w:sz w:val="24"/>
          <w:szCs w:val="24"/>
          <w:rtl/>
        </w:rPr>
        <w:t xml:space="preserve"> ביולי 2021</w:t>
      </w:r>
      <w:r w:rsidRPr="004A0019">
        <w:rPr>
          <w:rFonts w:ascii="David" w:eastAsia="Calibri" w:hAnsi="David" w:cs="David"/>
          <w:b/>
          <w:bCs/>
          <w:sz w:val="24"/>
          <w:szCs w:val="24"/>
          <w:rtl/>
        </w:rPr>
        <w:t xml:space="preserve">) היה לו רישיון או היתר זמני הוא ביום </w:t>
      </w:r>
      <w:r w:rsidRPr="004A0019">
        <w:rPr>
          <w:rFonts w:ascii="David" w:eastAsia="Calibri" w:hAnsi="David" w:cs="David" w:hint="cs"/>
          <w:b/>
          <w:bCs/>
          <w:sz w:val="24"/>
          <w:szCs w:val="24"/>
          <w:rtl/>
        </w:rPr>
        <w:t>כ"ח טבת</w:t>
      </w:r>
      <w:r w:rsidRPr="004A0019">
        <w:rPr>
          <w:rFonts w:ascii="David" w:eastAsia="Calibri" w:hAnsi="David" w:cs="David"/>
          <w:b/>
          <w:bCs/>
          <w:sz w:val="24"/>
          <w:szCs w:val="24"/>
          <w:rtl/>
        </w:rPr>
        <w:t xml:space="preserve"> התשפ"ב (</w:t>
      </w:r>
      <w:r w:rsidRPr="004A0019">
        <w:rPr>
          <w:rFonts w:ascii="David" w:eastAsia="Calibri" w:hAnsi="David" w:cs="David" w:hint="cs"/>
          <w:b/>
          <w:bCs/>
          <w:sz w:val="24"/>
          <w:szCs w:val="24"/>
          <w:rtl/>
        </w:rPr>
        <w:t>1 בינואר 2022</w:t>
      </w:r>
      <w:r w:rsidRPr="004A0019">
        <w:rPr>
          <w:rFonts w:ascii="David" w:eastAsia="Calibri" w:hAnsi="David" w:cs="David"/>
          <w:b/>
          <w:bCs/>
          <w:sz w:val="24"/>
          <w:szCs w:val="24"/>
          <w:rtl/>
        </w:rPr>
        <w:t>) אלא אם כן נקבע מועד לתחילה אחר בגוף הפרק.</w:t>
      </w:r>
    </w:p>
    <w:p w:rsidR="004A0019" w:rsidRPr="004A0019" w:rsidRDefault="004A0019" w:rsidP="004A0019">
      <w:pPr>
        <w:spacing w:after="0" w:line="360" w:lineRule="auto"/>
        <w:jc w:val="both"/>
        <w:rPr>
          <w:rFonts w:ascii="David" w:hAnsi="David" w:cs="David"/>
          <w:b/>
          <w:bCs/>
          <w:color w:val="5B9BD5" w:themeColor="accent1"/>
          <w:sz w:val="24"/>
          <w:szCs w:val="24"/>
        </w:rPr>
      </w:pPr>
      <w:r w:rsidRPr="004A0019">
        <w:rPr>
          <w:rFonts w:ascii="David" w:eastAsia="Calibri" w:hAnsi="David" w:cs="David"/>
          <w:b/>
          <w:bCs/>
          <w:sz w:val="24"/>
          <w:szCs w:val="24"/>
          <w:rtl/>
        </w:rPr>
        <w:t>אין באמור כדי לגרוע מתוקפן של הוראות שנקבעו מכוח חוק רישוי עסקים או התקנות האמורות במפרט</w:t>
      </w:r>
      <w:r w:rsidRPr="004A0019">
        <w:rPr>
          <w:rFonts w:ascii="David" w:eastAsia="Calibri" w:hAnsi="David" w:cs="David" w:hint="cs"/>
          <w:b/>
          <w:bCs/>
          <w:sz w:val="24"/>
          <w:szCs w:val="24"/>
          <w:rtl/>
        </w:rPr>
        <w:t>.</w:t>
      </w:r>
    </w:p>
    <w:p w:rsidR="00D61524" w:rsidRPr="00DB0AB7" w:rsidRDefault="00D61524" w:rsidP="00D61524">
      <w:pPr>
        <w:shd w:val="clear" w:color="auto" w:fill="FFFFFF"/>
        <w:spacing w:after="0" w:line="360" w:lineRule="auto"/>
        <w:contextualSpacing/>
        <w:jc w:val="both"/>
        <w:outlineLvl w:val="1"/>
        <w:rPr>
          <w:rFonts w:ascii="David" w:eastAsia="Calibri" w:hAnsi="David" w:cs="David"/>
          <w:b/>
          <w:bCs/>
          <w:sz w:val="24"/>
          <w:szCs w:val="24"/>
        </w:rPr>
      </w:pPr>
    </w:p>
    <w:p w:rsidR="00D61524" w:rsidRDefault="00D61524" w:rsidP="00D61524">
      <w:pPr>
        <w:pStyle w:val="a4"/>
        <w:numPr>
          <w:ilvl w:val="1"/>
          <w:numId w:val="12"/>
        </w:numPr>
        <w:shd w:val="clear" w:color="auto" w:fill="FFFFFF"/>
        <w:spacing w:after="0" w:line="360" w:lineRule="auto"/>
        <w:jc w:val="both"/>
        <w:outlineLvl w:val="1"/>
        <w:rPr>
          <w:rFonts w:ascii="David" w:eastAsia="Calibri" w:hAnsi="David" w:cs="David"/>
          <w:b/>
          <w:bCs/>
          <w:sz w:val="24"/>
          <w:szCs w:val="24"/>
          <w:u w:val="single"/>
        </w:rPr>
      </w:pPr>
      <w:bookmarkStart w:id="2" w:name="_Toc62985260"/>
      <w:r w:rsidRPr="00A960B2">
        <w:rPr>
          <w:rFonts w:ascii="David" w:eastAsia="Calibri" w:hAnsi="David" w:cs="David"/>
          <w:b/>
          <w:bCs/>
          <w:sz w:val="24"/>
          <w:szCs w:val="24"/>
          <w:u w:val="single"/>
          <w:rtl/>
        </w:rPr>
        <w:t>הוראות חקיקה הנוגעות לעניין</w:t>
      </w:r>
      <w:bookmarkEnd w:id="2"/>
    </w:p>
    <w:p w:rsidR="00D61524" w:rsidRPr="00A960B2" w:rsidRDefault="00D61524" w:rsidP="00D61524">
      <w:pPr>
        <w:pStyle w:val="a4"/>
        <w:numPr>
          <w:ilvl w:val="2"/>
          <w:numId w:val="12"/>
        </w:numPr>
        <w:shd w:val="clear" w:color="auto" w:fill="FFFFFF"/>
        <w:spacing w:after="0" w:line="360" w:lineRule="auto"/>
        <w:jc w:val="both"/>
        <w:outlineLvl w:val="1"/>
        <w:rPr>
          <w:rFonts w:ascii="David" w:eastAsia="Calibri" w:hAnsi="David" w:cs="David"/>
          <w:b/>
          <w:bCs/>
          <w:sz w:val="24"/>
          <w:szCs w:val="24"/>
          <w:u w:val="single"/>
        </w:rPr>
      </w:pPr>
      <w:r w:rsidRPr="00A960B2">
        <w:rPr>
          <w:rFonts w:ascii="David" w:eastAsia="Calibri" w:hAnsi="David" w:cs="David"/>
          <w:sz w:val="24"/>
          <w:szCs w:val="24"/>
          <w:rtl/>
        </w:rPr>
        <w:t xml:space="preserve">פקודת בריאות העם 1940. </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חוק הגנה על בריאות הציבור (מזון), תשע"ו  2015 (להלן - חוק המזון).</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חוק למניעת העישון במקומות ציבוריים והחשיפה לעישון, תשמ"ג-1983.</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חוק איסור פרסומת והגבלת השיווק של מוצרי טבק ועישון, תשמ"ג-1983.</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צו הפיקוח על מצרכים ושירותים (בשר טחון), תשל"ו-1975.</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תקנות בריאות הציבור (מזון)(בדיקת דגים), התשמ"א-1981.</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 xml:space="preserve">תקנות בריאות העם (איכותם התברואית של מי-שתייה ומתקני מי שתייה), התשע"ג-2013. (להלן: </w:t>
      </w:r>
      <w:r w:rsidRPr="00D97B45">
        <w:rPr>
          <w:rFonts w:ascii="David" w:eastAsia="Calibri" w:hAnsi="David" w:cs="David"/>
          <w:sz w:val="24"/>
          <w:szCs w:val="24"/>
          <w:rtl/>
        </w:rPr>
        <w:t>תקנות מי שתיה).</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תקנות התכנון והבנייה (תכן הבנייה) (תברואה), תש"ף-2019 .</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 xml:space="preserve">תקנות התכנון והבנייה (תכן הבנייה) (אצירת אשפה), התש"ף-2019.                                                                              </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הוראות למתקני תברואה (הל"ת)</w:t>
      </w:r>
      <w:r w:rsidRPr="00D97B45">
        <w:rPr>
          <w:rFonts w:ascii="David" w:eastAsia="Calibri" w:hAnsi="David" w:cs="David"/>
          <w:sz w:val="24"/>
          <w:szCs w:val="24"/>
        </w:rPr>
        <w:t xml:space="preserve">, </w:t>
      </w:r>
      <w:r w:rsidRPr="00D97B45">
        <w:rPr>
          <w:rFonts w:ascii="David" w:eastAsia="Calibri" w:hAnsi="David" w:cs="David"/>
          <w:sz w:val="24"/>
          <w:szCs w:val="24"/>
          <w:rtl/>
        </w:rPr>
        <w:t>עדכונים התשס"ז-2007.</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תקנות בריאות העם (התקנת מכשיר מונע זרימת מים חוזרת), תשנ"ב-1992.</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כללי תאגידי מים וביוב (שפכי מפעלים המוזרמים למערכת הביוב), תשע"ד-2014.</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תנאים מיוחדים לרישוי עסקים "תנאים מיוחדים לאטליזים וחנויות, למכירת בשר ומוצרי בשר" (להלן- תנאים מיוחדים לאטליזים).</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 xml:space="preserve">תנאים מיוחדים לרישוי עסקים "תנאים מיוחדים לחנויות ולבתי מסחר סיטונאים למכירת דגים", </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 xml:space="preserve">תנאים מיוחדים למלאכות ותעשיות המרחיקות מי פסולת לביוב או תיעול.  </w:t>
      </w:r>
    </w:p>
    <w:p w:rsidR="00D61524" w:rsidRPr="00D97B45" w:rsidRDefault="004C0946" w:rsidP="00D61524">
      <w:pPr>
        <w:pStyle w:val="a4"/>
        <w:numPr>
          <w:ilvl w:val="2"/>
          <w:numId w:val="12"/>
        </w:numPr>
        <w:spacing w:after="0" w:line="360" w:lineRule="auto"/>
        <w:jc w:val="both"/>
        <w:rPr>
          <w:rFonts w:ascii="David" w:eastAsia="Calibri" w:hAnsi="David" w:cs="David"/>
          <w:sz w:val="24"/>
          <w:szCs w:val="24"/>
        </w:rPr>
      </w:pPr>
      <w:hyperlink r:id="rId7" w:history="1">
        <w:r w:rsidR="00D61524" w:rsidRPr="00D97B45">
          <w:rPr>
            <w:rStyle w:val="Hyperlink"/>
            <w:rFonts w:ascii="David" w:hAnsi="David" w:cs="David"/>
            <w:sz w:val="24"/>
            <w:szCs w:val="24"/>
            <w:rtl/>
          </w:rPr>
          <w:t>הנחיות לטיפול וייצור למכירה במקום, של בשר ובשר בעלי כנף, באטליזים או מחלקות אטליז במרכולים (פריטים 4.7ג'-4.7ד' ,4.4ב-4.4ה' לצו רישוי עסקים) מיום</w:t>
        </w:r>
        <w:r w:rsidR="00D61524" w:rsidRPr="00D97B45">
          <w:rPr>
            <w:rStyle w:val="Hyperlink"/>
            <w:rFonts w:ascii="David" w:eastAsia="Calibri" w:hAnsi="David" w:cs="David"/>
            <w:sz w:val="24"/>
            <w:szCs w:val="24"/>
            <w:rtl/>
          </w:rPr>
          <w:t xml:space="preserve"> 8.4.2016</w:t>
        </w:r>
      </w:hyperlink>
      <w:r w:rsidR="00D61524" w:rsidRPr="00D97B45">
        <w:rPr>
          <w:rFonts w:ascii="David" w:eastAsia="Calibri" w:hAnsi="David" w:cs="David"/>
          <w:sz w:val="24"/>
          <w:szCs w:val="24"/>
          <w:rtl/>
        </w:rPr>
        <w:t xml:space="preserve"> פרט 77 בתוספת הראשונה לצו הגנה על בריאות הציבור (מזון) (הארכת תקופת תוקפן של הנחיות והוראות נוהל), תש"ף-2020.</w:t>
      </w:r>
    </w:p>
    <w:p w:rsidR="00D61524" w:rsidRPr="00D97B45" w:rsidRDefault="004C0946" w:rsidP="00D61524">
      <w:pPr>
        <w:pStyle w:val="a4"/>
        <w:numPr>
          <w:ilvl w:val="2"/>
          <w:numId w:val="12"/>
        </w:numPr>
        <w:spacing w:after="0" w:line="360" w:lineRule="auto"/>
        <w:jc w:val="both"/>
        <w:rPr>
          <w:rFonts w:ascii="David" w:eastAsia="Calibri" w:hAnsi="David" w:cs="David"/>
          <w:sz w:val="24"/>
          <w:szCs w:val="24"/>
        </w:rPr>
      </w:pPr>
      <w:hyperlink r:id="rId8" w:history="1">
        <w:r w:rsidR="00D61524" w:rsidRPr="00D97B45">
          <w:rPr>
            <w:rStyle w:val="Hyperlink"/>
            <w:rFonts w:ascii="David" w:eastAsia="Calibri" w:hAnsi="David" w:cs="David"/>
            <w:sz w:val="24"/>
            <w:szCs w:val="24"/>
            <w:rtl/>
          </w:rPr>
          <w:t>הנחיות משרד הבריאות לניקוי וחיטוי מערכות אספקת מים (להלן - הנחיות לניקוי וחיטוי מערכות אספקת מי שתיה).</w:t>
        </w:r>
      </w:hyperlink>
    </w:p>
    <w:p w:rsidR="00D61524" w:rsidRPr="00D97B45" w:rsidRDefault="004C0946" w:rsidP="00D61524">
      <w:pPr>
        <w:pStyle w:val="a4"/>
        <w:numPr>
          <w:ilvl w:val="2"/>
          <w:numId w:val="12"/>
        </w:numPr>
        <w:spacing w:after="0" w:line="360" w:lineRule="auto"/>
        <w:jc w:val="both"/>
        <w:rPr>
          <w:rFonts w:ascii="David" w:eastAsia="Calibri" w:hAnsi="David" w:cs="David"/>
          <w:sz w:val="24"/>
          <w:szCs w:val="24"/>
        </w:rPr>
      </w:pPr>
      <w:hyperlink r:id="rId9" w:history="1">
        <w:r w:rsidR="00D61524" w:rsidRPr="00D97B45">
          <w:rPr>
            <w:rStyle w:val="Hyperlink"/>
            <w:rFonts w:ascii="David" w:eastAsia="Calibri" w:hAnsi="David" w:cs="David"/>
            <w:sz w:val="24"/>
            <w:szCs w:val="24"/>
            <w:rtl/>
          </w:rPr>
          <w:t>תחנות שאיבה לשפכים - מערכות הולכת שפכים ציבוריות, הנחיות לתכנון תפעול ותחזוקה    1.3.2016</w:t>
        </w:r>
      </w:hyperlink>
      <w:r w:rsidR="00D61524" w:rsidRPr="00D97B45">
        <w:rPr>
          <w:rFonts w:ascii="David" w:eastAsia="Calibri" w:hAnsi="David" w:cs="David"/>
          <w:sz w:val="24"/>
          <w:szCs w:val="24"/>
          <w:rtl/>
        </w:rPr>
        <w:t>.</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תקן ישראלי לשמירת איכות אוויר נאותה בתוך בניינים, ת''י  6210.</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 xml:space="preserve">תקן ישראלי ת"י 1205, "התקנת מתקני תברואה ובדיקתם". </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lastRenderedPageBreak/>
        <w:t>תקן ישראלי ת"י 5113 " חומרי פלסטיק ומוצרי פלסטיק הבאים במגע עם מזון ומשקאות "</w:t>
      </w:r>
      <w:r w:rsidRPr="00D97B45">
        <w:rPr>
          <w:rFonts w:ascii="David" w:eastAsia="Calibri" w:hAnsi="David" w:cs="David"/>
          <w:sz w:val="24"/>
          <w:szCs w:val="24"/>
        </w:rPr>
        <w:t>PLASTIC MATERIALS AND PLASTIC ARTICLES IN CONTACT WITH FOOD AND BEVERAGES</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תקן ישראלי ת"י 1145 "סימון מזון ארוז מראש".</w:t>
      </w:r>
    </w:p>
    <w:p w:rsidR="00D61524" w:rsidRPr="00D97B45" w:rsidRDefault="00D61524" w:rsidP="00D61524">
      <w:pPr>
        <w:pStyle w:val="a4"/>
        <w:numPr>
          <w:ilvl w:val="2"/>
          <w:numId w:val="12"/>
        </w:numPr>
        <w:spacing w:after="0" w:line="360" w:lineRule="auto"/>
        <w:jc w:val="both"/>
        <w:rPr>
          <w:rFonts w:ascii="David" w:eastAsia="Calibri" w:hAnsi="David" w:cs="David"/>
          <w:sz w:val="24"/>
          <w:szCs w:val="24"/>
        </w:rPr>
      </w:pPr>
      <w:r w:rsidRPr="00D97B45">
        <w:rPr>
          <w:rFonts w:ascii="David" w:eastAsia="Calibri" w:hAnsi="David" w:cs="David"/>
          <w:sz w:val="24"/>
          <w:szCs w:val="24"/>
          <w:rtl/>
        </w:rPr>
        <w:t>סעיפים רשמיים בתקן ישראלי ת"י 1188 "בשר טחון ומוצרי בשר טחון".</w:t>
      </w:r>
    </w:p>
    <w:p w:rsidR="00D61524" w:rsidRPr="00D97B45" w:rsidRDefault="00D61524" w:rsidP="00D61524">
      <w:pPr>
        <w:pStyle w:val="a4"/>
        <w:numPr>
          <w:ilvl w:val="1"/>
          <w:numId w:val="12"/>
        </w:numPr>
        <w:spacing w:after="0" w:line="360" w:lineRule="auto"/>
        <w:jc w:val="both"/>
        <w:rPr>
          <w:rFonts w:ascii="David" w:eastAsia="Calibri" w:hAnsi="David" w:cs="David"/>
          <w:b/>
          <w:bCs/>
          <w:sz w:val="24"/>
          <w:szCs w:val="24"/>
          <w:u w:val="single"/>
        </w:rPr>
      </w:pPr>
      <w:r w:rsidRPr="00D97B45">
        <w:rPr>
          <w:rFonts w:ascii="David" w:eastAsia="Calibri" w:hAnsi="David" w:cs="David"/>
          <w:b/>
          <w:bCs/>
          <w:sz w:val="24"/>
          <w:szCs w:val="24"/>
          <w:u w:val="single"/>
          <w:rtl/>
        </w:rPr>
        <w:t>הגדרות</w:t>
      </w:r>
    </w:p>
    <w:p w:rsidR="00D61524" w:rsidRPr="00D97B45" w:rsidRDefault="00D61524" w:rsidP="00D61524">
      <w:pPr>
        <w:pStyle w:val="a4"/>
        <w:numPr>
          <w:ilvl w:val="2"/>
          <w:numId w:val="12"/>
        </w:numPr>
        <w:spacing w:after="0" w:line="360" w:lineRule="auto"/>
        <w:jc w:val="both"/>
        <w:rPr>
          <w:rFonts w:ascii="David" w:eastAsia="Calibri" w:hAnsi="David" w:cs="David"/>
          <w:b/>
          <w:bCs/>
          <w:sz w:val="24"/>
          <w:szCs w:val="24"/>
          <w:u w:val="single"/>
        </w:rPr>
      </w:pPr>
      <w:r w:rsidRPr="00D97B45">
        <w:rPr>
          <w:rFonts w:ascii="David" w:eastAsia="Calibri" w:hAnsi="David" w:cs="David"/>
          <w:sz w:val="24"/>
          <w:szCs w:val="24"/>
          <w:rtl/>
        </w:rPr>
        <w:t>המונחים במפרט זה יהיו כהגדרתם בחקיקה המפורטת בסעיף 2 למפרט זה, זאת כל עוד לא נקבע אחרת במפרט זה.</w:t>
      </w:r>
    </w:p>
    <w:p w:rsidR="00D61524" w:rsidRPr="00D97B45" w:rsidRDefault="00D61524" w:rsidP="00D61524">
      <w:pPr>
        <w:pStyle w:val="a4"/>
        <w:numPr>
          <w:ilvl w:val="2"/>
          <w:numId w:val="12"/>
        </w:numPr>
        <w:spacing w:after="0" w:line="360" w:lineRule="auto"/>
        <w:jc w:val="both"/>
        <w:rPr>
          <w:rFonts w:ascii="David" w:eastAsia="Calibri" w:hAnsi="David" w:cs="David"/>
          <w:b/>
          <w:bCs/>
          <w:sz w:val="24"/>
          <w:szCs w:val="24"/>
          <w:u w:val="single"/>
        </w:rPr>
      </w:pPr>
      <w:r w:rsidRPr="00D97B45">
        <w:rPr>
          <w:rFonts w:ascii="David" w:eastAsia="Calibri" w:hAnsi="David" w:cs="David"/>
          <w:b/>
          <w:bCs/>
          <w:sz w:val="24"/>
          <w:szCs w:val="24"/>
          <w:rtl/>
        </w:rPr>
        <w:t>"מז"ח"</w:t>
      </w:r>
      <w:r w:rsidRPr="00D97B45">
        <w:rPr>
          <w:rFonts w:ascii="David" w:eastAsia="Calibri" w:hAnsi="David" w:cs="David"/>
          <w:sz w:val="24"/>
          <w:szCs w:val="24"/>
          <w:rtl/>
        </w:rPr>
        <w:t xml:space="preserve"> - מכשיר מונע זרימת מים חוזרת) מתקין מוסמך וראש מערכת מים - כהגדרתם בתקנות בריאות העם (התקנת מכשיר מונע זרימת מים חוזרת), תשנ"ב-1992.</w:t>
      </w:r>
    </w:p>
    <w:p w:rsidR="00D61524" w:rsidRPr="00D97B45" w:rsidRDefault="00D61524" w:rsidP="00D61524">
      <w:pPr>
        <w:pStyle w:val="a4"/>
        <w:numPr>
          <w:ilvl w:val="2"/>
          <w:numId w:val="12"/>
        </w:numPr>
        <w:spacing w:after="0" w:line="360" w:lineRule="auto"/>
        <w:jc w:val="both"/>
        <w:rPr>
          <w:rFonts w:ascii="David" w:eastAsia="Calibri" w:hAnsi="David" w:cs="David"/>
          <w:b/>
          <w:bCs/>
          <w:sz w:val="24"/>
          <w:szCs w:val="24"/>
          <w:u w:val="single"/>
        </w:rPr>
      </w:pPr>
      <w:r w:rsidRPr="00D97B45">
        <w:rPr>
          <w:rFonts w:ascii="David" w:eastAsia="Calibri" w:hAnsi="David" w:cs="David"/>
          <w:b/>
          <w:bCs/>
          <w:sz w:val="24"/>
          <w:szCs w:val="24"/>
          <w:rtl/>
        </w:rPr>
        <w:t>"מי שתיה, מערכת אספקת מים, ספק מים"</w:t>
      </w:r>
      <w:r w:rsidRPr="00D97B45">
        <w:rPr>
          <w:rFonts w:ascii="David" w:eastAsia="Calibri" w:hAnsi="David" w:cs="David"/>
          <w:sz w:val="24"/>
          <w:szCs w:val="24"/>
          <w:rtl/>
        </w:rPr>
        <w:t xml:space="preserve"> - כהגדרתם בתקנות בריאות העם (איכותם התברואית של מי - שתייה ומתקני מי שתייה), התשע"ג-2013.</w:t>
      </w:r>
    </w:p>
    <w:p w:rsidR="00D61524" w:rsidRDefault="00D61524" w:rsidP="00D61524">
      <w:pPr>
        <w:pStyle w:val="a4"/>
        <w:numPr>
          <w:ilvl w:val="2"/>
          <w:numId w:val="12"/>
        </w:numPr>
        <w:spacing w:after="0" w:line="360" w:lineRule="auto"/>
        <w:jc w:val="both"/>
        <w:rPr>
          <w:rFonts w:ascii="David" w:eastAsia="Calibri" w:hAnsi="David" w:cs="David"/>
          <w:b/>
          <w:bCs/>
          <w:sz w:val="24"/>
          <w:szCs w:val="24"/>
          <w:u w:val="single"/>
        </w:rPr>
      </w:pPr>
      <w:r w:rsidRPr="00D97B45">
        <w:rPr>
          <w:rFonts w:ascii="David" w:eastAsia="Calibri" w:hAnsi="David" w:cs="David"/>
          <w:b/>
          <w:bCs/>
          <w:sz w:val="24"/>
          <w:szCs w:val="24"/>
          <w:rtl/>
        </w:rPr>
        <w:t>"מערכת אספקת מים שאינם מי שתייה</w:t>
      </w:r>
      <w:r>
        <w:rPr>
          <w:rFonts w:ascii="David" w:eastAsia="Calibri" w:hAnsi="David" w:cs="David"/>
          <w:b/>
          <w:bCs/>
          <w:sz w:val="24"/>
          <w:szCs w:val="24"/>
          <w:rtl/>
        </w:rPr>
        <w:t>"</w:t>
      </w:r>
      <w:r>
        <w:rPr>
          <w:rFonts w:ascii="David" w:eastAsia="Calibri" w:hAnsi="David" w:cs="David"/>
          <w:sz w:val="24"/>
          <w:szCs w:val="24"/>
          <w:rtl/>
        </w:rPr>
        <w:t xml:space="preserve"> - מערכת אספקת מים אשר מתקיים בכולה או בחלק ממנה אחד מהתנאים הבאים:</w:t>
      </w:r>
    </w:p>
    <w:p w:rsidR="00D61524" w:rsidRDefault="00D61524" w:rsidP="00D61524">
      <w:pPr>
        <w:pStyle w:val="a4"/>
        <w:numPr>
          <w:ilvl w:val="0"/>
          <w:numId w:val="20"/>
        </w:numPr>
        <w:spacing w:after="0" w:line="360" w:lineRule="auto"/>
        <w:jc w:val="both"/>
        <w:rPr>
          <w:rFonts w:ascii="David" w:eastAsia="Calibri" w:hAnsi="David" w:cs="David"/>
          <w:b/>
          <w:bCs/>
          <w:sz w:val="24"/>
          <w:szCs w:val="24"/>
          <w:u w:val="single"/>
        </w:rPr>
      </w:pPr>
      <w:r>
        <w:rPr>
          <w:rFonts w:ascii="David" w:eastAsia="Calibri" w:hAnsi="David" w:cs="David"/>
          <w:sz w:val="24"/>
          <w:szCs w:val="24"/>
          <w:rtl/>
        </w:rPr>
        <w:t xml:space="preserve">המערכת מכילה צנרת, אבזרים או מכשירים האסורים לפי כל דין לשימוש למי שתייה. </w:t>
      </w:r>
    </w:p>
    <w:p w:rsidR="00D61524" w:rsidRDefault="00D61524" w:rsidP="00D61524">
      <w:pPr>
        <w:pStyle w:val="a4"/>
        <w:numPr>
          <w:ilvl w:val="0"/>
          <w:numId w:val="20"/>
        </w:numPr>
        <w:spacing w:after="0" w:line="360" w:lineRule="auto"/>
        <w:jc w:val="both"/>
        <w:rPr>
          <w:rFonts w:ascii="David" w:eastAsia="Calibri" w:hAnsi="David" w:cs="David"/>
          <w:b/>
          <w:bCs/>
          <w:sz w:val="24"/>
          <w:szCs w:val="24"/>
          <w:u w:val="single"/>
        </w:rPr>
      </w:pPr>
      <w:r>
        <w:rPr>
          <w:rFonts w:ascii="David" w:eastAsia="Calibri" w:hAnsi="David" w:cs="David"/>
          <w:sz w:val="24"/>
          <w:szCs w:val="24"/>
          <w:rtl/>
        </w:rPr>
        <w:t>במערכת מוזרמים, בשימוש אקראי או אחר מים, או חומרים, שאינם מי שתייה.</w:t>
      </w:r>
    </w:p>
    <w:p w:rsidR="00D61524" w:rsidRDefault="00D61524" w:rsidP="00D61524">
      <w:pPr>
        <w:pStyle w:val="a4"/>
        <w:numPr>
          <w:ilvl w:val="0"/>
          <w:numId w:val="20"/>
        </w:numPr>
        <w:spacing w:after="0" w:line="360" w:lineRule="auto"/>
        <w:jc w:val="both"/>
        <w:rPr>
          <w:rFonts w:ascii="David" w:eastAsia="Calibri" w:hAnsi="David" w:cs="David"/>
          <w:b/>
          <w:bCs/>
          <w:sz w:val="24"/>
          <w:szCs w:val="24"/>
          <w:u w:val="single"/>
        </w:rPr>
      </w:pPr>
      <w:r>
        <w:rPr>
          <w:rFonts w:ascii="David" w:eastAsia="Calibri" w:hAnsi="David" w:cs="David"/>
          <w:sz w:val="24"/>
          <w:szCs w:val="24"/>
          <w:rtl/>
        </w:rPr>
        <w:t>מערכת מים בה אין תחלופת מים כנדרש לפי כל דין, לרבות מערכות כיבוי אש.</w:t>
      </w:r>
    </w:p>
    <w:p w:rsidR="00D61524" w:rsidRDefault="00D61524" w:rsidP="00D61524">
      <w:pPr>
        <w:pStyle w:val="a4"/>
        <w:numPr>
          <w:ilvl w:val="2"/>
          <w:numId w:val="12"/>
        </w:numPr>
        <w:spacing w:after="0" w:line="360" w:lineRule="auto"/>
        <w:jc w:val="both"/>
        <w:rPr>
          <w:rFonts w:ascii="David" w:eastAsia="Calibri" w:hAnsi="David" w:cs="David"/>
          <w:b/>
          <w:bCs/>
          <w:sz w:val="24"/>
          <w:szCs w:val="24"/>
          <w:u w:val="single"/>
        </w:rPr>
      </w:pPr>
      <w:r>
        <w:rPr>
          <w:rFonts w:ascii="David" w:eastAsia="Calibri" w:hAnsi="David" w:cs="David"/>
          <w:b/>
          <w:bCs/>
          <w:sz w:val="24"/>
          <w:szCs w:val="24"/>
          <w:rtl/>
        </w:rPr>
        <w:t>"מים חמים"</w:t>
      </w:r>
      <w:r>
        <w:rPr>
          <w:rFonts w:ascii="David" w:eastAsia="Calibri" w:hAnsi="David" w:cs="David"/>
          <w:sz w:val="24"/>
          <w:szCs w:val="24"/>
          <w:rtl/>
        </w:rPr>
        <w:t xml:space="preserve"> - מים בטמפרטורה של 55 מעלות צלזיוס לפחות במערכת מי צריכה חמים מסוחררת. </w:t>
      </w:r>
    </w:p>
    <w:p w:rsidR="00D61524" w:rsidRDefault="00D61524" w:rsidP="00D61524">
      <w:pPr>
        <w:pStyle w:val="a4"/>
        <w:numPr>
          <w:ilvl w:val="2"/>
          <w:numId w:val="12"/>
        </w:numPr>
        <w:spacing w:after="0" w:line="360" w:lineRule="auto"/>
        <w:jc w:val="both"/>
        <w:rPr>
          <w:rFonts w:ascii="David" w:eastAsia="Calibri" w:hAnsi="David" w:cs="David"/>
          <w:b/>
          <w:bCs/>
          <w:sz w:val="24"/>
          <w:szCs w:val="24"/>
          <w:u w:val="single"/>
        </w:rPr>
      </w:pPr>
      <w:r>
        <w:rPr>
          <w:rFonts w:ascii="David" w:eastAsia="Calibri" w:hAnsi="David" w:cs="David"/>
          <w:b/>
          <w:bCs/>
          <w:sz w:val="24"/>
          <w:szCs w:val="24"/>
          <w:rtl/>
        </w:rPr>
        <w:t>"מערכת הביוב של הרשות"</w:t>
      </w:r>
      <w:r>
        <w:rPr>
          <w:rFonts w:ascii="David" w:eastAsia="Calibri" w:hAnsi="David" w:cs="David"/>
          <w:sz w:val="24"/>
          <w:szCs w:val="24"/>
          <w:rtl/>
        </w:rPr>
        <w:t xml:space="preserve"> - כמשמעותה בחוק הרשויות המקומיות (ביוב), התשכ"ב-1962.</w:t>
      </w:r>
    </w:p>
    <w:p w:rsidR="00D61524" w:rsidRDefault="00D61524" w:rsidP="00D61524">
      <w:pPr>
        <w:pStyle w:val="a4"/>
        <w:numPr>
          <w:ilvl w:val="2"/>
          <w:numId w:val="12"/>
        </w:numPr>
        <w:spacing w:after="0" w:line="360" w:lineRule="auto"/>
        <w:jc w:val="both"/>
        <w:rPr>
          <w:rFonts w:ascii="David" w:eastAsia="Calibri" w:hAnsi="David" w:cs="David"/>
          <w:b/>
          <w:bCs/>
          <w:sz w:val="24"/>
          <w:szCs w:val="24"/>
          <w:u w:val="single"/>
        </w:rPr>
      </w:pPr>
      <w:r>
        <w:rPr>
          <w:rFonts w:ascii="David" w:eastAsia="Calibri" w:hAnsi="David" w:cs="David"/>
          <w:b/>
          <w:bCs/>
          <w:sz w:val="24"/>
          <w:szCs w:val="24"/>
          <w:rtl/>
        </w:rPr>
        <w:t>"מערכת שפכים בעסק"</w:t>
      </w:r>
      <w:r>
        <w:rPr>
          <w:rFonts w:ascii="David" w:eastAsia="Calibri" w:hAnsi="David" w:cs="David"/>
          <w:sz w:val="24"/>
          <w:szCs w:val="24"/>
          <w:rtl/>
        </w:rPr>
        <w:t xml:space="preserve"> - 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 לפי העניין, ובכלל זה התא, וככל שקיים בעסק -  מיתקן שאיבת שפכים ומיתקן לטיהור שפכים.</w:t>
      </w:r>
    </w:p>
    <w:p w:rsidR="00D61524" w:rsidRDefault="00D61524" w:rsidP="00D61524">
      <w:pPr>
        <w:pStyle w:val="a4"/>
        <w:numPr>
          <w:ilvl w:val="2"/>
          <w:numId w:val="12"/>
        </w:numPr>
        <w:spacing w:after="0" w:line="360" w:lineRule="auto"/>
        <w:jc w:val="both"/>
        <w:rPr>
          <w:rFonts w:ascii="David" w:eastAsia="Calibri" w:hAnsi="David" w:cs="David"/>
          <w:b/>
          <w:bCs/>
          <w:sz w:val="24"/>
          <w:szCs w:val="24"/>
          <w:u w:val="single"/>
        </w:rPr>
      </w:pPr>
      <w:r>
        <w:rPr>
          <w:rFonts w:ascii="David" w:eastAsia="Calibri" w:hAnsi="David" w:cs="David"/>
          <w:b/>
          <w:bCs/>
          <w:sz w:val="24"/>
          <w:szCs w:val="24"/>
          <w:rtl/>
        </w:rPr>
        <w:t xml:space="preserve">"מפריד שומן" </w:t>
      </w:r>
      <w:r>
        <w:rPr>
          <w:rFonts w:ascii="David" w:eastAsia="Calibri" w:hAnsi="David" w:cs="David"/>
          <w:sz w:val="24"/>
          <w:szCs w:val="24"/>
          <w:rtl/>
        </w:rPr>
        <w:t>- מתקן להפרדת שומנים ושמנים מזרם שפכים לפני סילוקם למערכת ביוב ציבורית (בדרך כלל כולל תא שיקוע מוצקים/בוצה, תא הפרדת שומן ותא עם נקודת דיגום).</w:t>
      </w:r>
    </w:p>
    <w:p w:rsidR="00D61524" w:rsidRDefault="00D61524" w:rsidP="00D61524">
      <w:pPr>
        <w:pStyle w:val="a4"/>
        <w:numPr>
          <w:ilvl w:val="2"/>
          <w:numId w:val="12"/>
        </w:numPr>
        <w:spacing w:after="0" w:line="360" w:lineRule="auto"/>
        <w:jc w:val="both"/>
        <w:rPr>
          <w:rFonts w:ascii="David" w:eastAsia="Calibri" w:hAnsi="David" w:cs="David"/>
          <w:b/>
          <w:bCs/>
          <w:sz w:val="24"/>
          <w:szCs w:val="24"/>
          <w:u w:val="single"/>
        </w:rPr>
      </w:pPr>
      <w:r>
        <w:rPr>
          <w:rFonts w:ascii="David" w:eastAsia="Calibri" w:hAnsi="David" w:cs="David"/>
          <w:b/>
          <w:bCs/>
          <w:sz w:val="24"/>
          <w:szCs w:val="24"/>
          <w:rtl/>
        </w:rPr>
        <w:t>"שפכים סניטריים"</w:t>
      </w:r>
      <w:r>
        <w:rPr>
          <w:rFonts w:ascii="David" w:eastAsia="Calibri" w:hAnsi="David" w:cs="David"/>
          <w:sz w:val="24"/>
          <w:szCs w:val="24"/>
          <w:rtl/>
        </w:rPr>
        <w:t xml:space="preserve"> - שפכים שמקורם בשירותים וקבועות סניטריות. </w:t>
      </w:r>
    </w:p>
    <w:p w:rsidR="00D61524" w:rsidRDefault="00D61524" w:rsidP="00D61524">
      <w:pPr>
        <w:pStyle w:val="a4"/>
        <w:numPr>
          <w:ilvl w:val="2"/>
          <w:numId w:val="12"/>
        </w:numPr>
        <w:spacing w:after="0" w:line="360" w:lineRule="auto"/>
        <w:jc w:val="both"/>
        <w:rPr>
          <w:rFonts w:ascii="David" w:eastAsia="Calibri" w:hAnsi="David" w:cs="David"/>
          <w:b/>
          <w:bCs/>
          <w:sz w:val="24"/>
          <w:szCs w:val="24"/>
          <w:u w:val="single"/>
        </w:rPr>
      </w:pPr>
      <w:r>
        <w:rPr>
          <w:rFonts w:ascii="David" w:eastAsia="Calibri" w:hAnsi="David" w:cs="David"/>
          <w:b/>
          <w:bCs/>
          <w:sz w:val="24"/>
          <w:szCs w:val="24"/>
          <w:rtl/>
        </w:rPr>
        <w:t>"שפכים תעשייתיים" בהמשך "קולחים"</w:t>
      </w:r>
      <w:r>
        <w:rPr>
          <w:rFonts w:ascii="David" w:eastAsia="Calibri" w:hAnsi="David" w:cs="David"/>
          <w:sz w:val="24"/>
          <w:szCs w:val="24"/>
          <w:rtl/>
        </w:rPr>
        <w:t xml:space="preserve"> - פסולת נוזלית שמקורה במטבחים, אולמות ייצור בעסקים וכוד' המיועדת לסילוק מהעסק, למעט שפכים סניטריים.</w:t>
      </w:r>
    </w:p>
    <w:p w:rsidR="00D61524" w:rsidRDefault="00D61524" w:rsidP="00D61524">
      <w:pPr>
        <w:pStyle w:val="a4"/>
        <w:numPr>
          <w:ilvl w:val="2"/>
          <w:numId w:val="12"/>
        </w:numPr>
        <w:spacing w:after="0" w:line="360" w:lineRule="auto"/>
        <w:jc w:val="both"/>
        <w:rPr>
          <w:rFonts w:ascii="David" w:eastAsia="Calibri" w:hAnsi="David" w:cs="David"/>
          <w:b/>
          <w:bCs/>
          <w:sz w:val="24"/>
          <w:szCs w:val="24"/>
          <w:u w:val="single"/>
        </w:rPr>
      </w:pPr>
      <w:r>
        <w:rPr>
          <w:rFonts w:ascii="David" w:eastAsia="Calibri" w:hAnsi="David" w:cs="David"/>
          <w:b/>
          <w:bCs/>
          <w:sz w:val="24"/>
          <w:szCs w:val="24"/>
          <w:rtl/>
        </w:rPr>
        <w:t>"הל"ת"</w:t>
      </w:r>
      <w:r>
        <w:rPr>
          <w:rFonts w:ascii="David" w:eastAsia="Calibri" w:hAnsi="David" w:cs="David"/>
          <w:sz w:val="24"/>
          <w:szCs w:val="24"/>
          <w:rtl/>
        </w:rPr>
        <w:t xml:space="preserve"> - הוראות למתקני תברואה (הל"ת), לרבות עדכונים והוראות המחליפות הוראות אלה.</w:t>
      </w:r>
    </w:p>
    <w:p w:rsidR="00D61524" w:rsidRDefault="00D61524" w:rsidP="00D61524">
      <w:pPr>
        <w:pStyle w:val="a4"/>
        <w:numPr>
          <w:ilvl w:val="1"/>
          <w:numId w:val="12"/>
        </w:numPr>
        <w:spacing w:after="0" w:line="360" w:lineRule="auto"/>
        <w:jc w:val="both"/>
        <w:rPr>
          <w:rFonts w:ascii="David" w:eastAsia="Calibri" w:hAnsi="David" w:cs="David"/>
          <w:b/>
          <w:bCs/>
          <w:sz w:val="24"/>
          <w:szCs w:val="24"/>
          <w:u w:val="single"/>
          <w:rtl/>
        </w:rPr>
      </w:pPr>
      <w:r>
        <w:rPr>
          <w:rFonts w:ascii="David" w:eastAsia="Calibri" w:hAnsi="David" w:cs="David"/>
          <w:b/>
          <w:bCs/>
          <w:sz w:val="24"/>
          <w:szCs w:val="24"/>
          <w:u w:val="single"/>
          <w:rtl/>
        </w:rPr>
        <w:t xml:space="preserve">תחולה </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 xml:space="preserve">על העסק יחולו, לפי העניין, ההוראות כלהלן: </w:t>
      </w:r>
    </w:p>
    <w:p w:rsidR="00D61524" w:rsidRDefault="00D61524" w:rsidP="00D61524">
      <w:pPr>
        <w:pStyle w:val="a4"/>
        <w:numPr>
          <w:ilvl w:val="0"/>
          <w:numId w:val="21"/>
        </w:numPr>
        <w:spacing w:after="0" w:line="360" w:lineRule="auto"/>
        <w:jc w:val="both"/>
        <w:rPr>
          <w:rFonts w:ascii="David" w:eastAsia="Calibri" w:hAnsi="David" w:cs="David"/>
          <w:sz w:val="24"/>
          <w:szCs w:val="24"/>
        </w:rPr>
      </w:pPr>
      <w:r>
        <w:rPr>
          <w:rFonts w:ascii="David" w:eastAsia="Calibri" w:hAnsi="David" w:cs="David"/>
          <w:sz w:val="24"/>
          <w:szCs w:val="24"/>
          <w:rtl/>
        </w:rPr>
        <w:t>תנאים מיוחדים לרישוי עסקים "תנאים מיוחדים לאטליזים וחנויות, למכירת בשר ומוצרי בשר" למעט סעיפים: 14, 15, 17, 19, 29, 36.</w:t>
      </w:r>
    </w:p>
    <w:p w:rsidR="00D61524" w:rsidRDefault="00D61524" w:rsidP="00D61524">
      <w:pPr>
        <w:pStyle w:val="a4"/>
        <w:numPr>
          <w:ilvl w:val="0"/>
          <w:numId w:val="21"/>
        </w:numPr>
        <w:spacing w:after="0" w:line="360" w:lineRule="auto"/>
        <w:jc w:val="both"/>
        <w:rPr>
          <w:rFonts w:ascii="David" w:eastAsia="Calibri" w:hAnsi="David" w:cs="David"/>
          <w:sz w:val="24"/>
          <w:szCs w:val="24"/>
        </w:rPr>
      </w:pPr>
      <w:r>
        <w:rPr>
          <w:rFonts w:ascii="David" w:eastAsia="Calibri" w:hAnsi="David" w:cs="David"/>
          <w:sz w:val="24"/>
          <w:szCs w:val="24"/>
          <w:rtl/>
        </w:rPr>
        <w:t>תנאים מיוחדים לרישוי עסקים "תנאים מיוחדים לחנויות ולבתי מסחר סיטונאים למכירת דגים" למעט סעיפים:</w:t>
      </w:r>
      <w:r w:rsidR="00D97B45">
        <w:rPr>
          <w:rFonts w:ascii="David" w:eastAsia="Calibri" w:hAnsi="David" w:cs="David" w:hint="cs"/>
          <w:sz w:val="24"/>
          <w:szCs w:val="24"/>
          <w:rtl/>
        </w:rPr>
        <w:t xml:space="preserve"> </w:t>
      </w:r>
      <w:r>
        <w:rPr>
          <w:rFonts w:ascii="David" w:eastAsia="Calibri" w:hAnsi="David" w:cs="David"/>
          <w:sz w:val="24"/>
          <w:szCs w:val="24"/>
          <w:rtl/>
        </w:rPr>
        <w:t>13, 17, 19, 21, 29.</w:t>
      </w:r>
    </w:p>
    <w:p w:rsidR="00D61524" w:rsidRDefault="00D61524" w:rsidP="00D61524">
      <w:pPr>
        <w:pStyle w:val="a4"/>
        <w:numPr>
          <w:ilvl w:val="0"/>
          <w:numId w:val="21"/>
        </w:numPr>
        <w:spacing w:after="0" w:line="360" w:lineRule="auto"/>
        <w:jc w:val="both"/>
        <w:rPr>
          <w:rFonts w:ascii="David" w:eastAsia="Calibri" w:hAnsi="David" w:cs="David"/>
          <w:sz w:val="24"/>
          <w:szCs w:val="24"/>
        </w:rPr>
      </w:pPr>
      <w:r>
        <w:rPr>
          <w:rFonts w:ascii="David" w:eastAsia="Calibri" w:hAnsi="David" w:cs="David"/>
          <w:sz w:val="24"/>
          <w:szCs w:val="24"/>
          <w:rtl/>
        </w:rPr>
        <w:lastRenderedPageBreak/>
        <w:t>סעיף 17א לצו הפיקוח על מצרכים ושירותים (בשר טחון), תשל"ו- 1975.</w:t>
      </w:r>
    </w:p>
    <w:p w:rsidR="00D61524" w:rsidRDefault="00D61524" w:rsidP="00D61524">
      <w:pPr>
        <w:pStyle w:val="a4"/>
        <w:numPr>
          <w:ilvl w:val="0"/>
          <w:numId w:val="21"/>
        </w:numPr>
        <w:spacing w:after="0" w:line="360" w:lineRule="auto"/>
        <w:jc w:val="both"/>
        <w:rPr>
          <w:rFonts w:ascii="David" w:eastAsia="Calibri" w:hAnsi="David" w:cs="David"/>
          <w:sz w:val="24"/>
          <w:szCs w:val="24"/>
        </w:rPr>
      </w:pPr>
      <w:r>
        <w:rPr>
          <w:rFonts w:ascii="David" w:eastAsia="Calibri" w:hAnsi="David" w:cs="David"/>
          <w:sz w:val="24"/>
          <w:szCs w:val="24"/>
          <w:rtl/>
        </w:rPr>
        <w:t>תקנות 3 ו-6 לתקנות בריאות הציבור (מזון)(בדיקת דגים), התשמ"א-1983.</w:t>
      </w:r>
    </w:p>
    <w:p w:rsidR="00D61524" w:rsidRDefault="00D61524" w:rsidP="00D61524">
      <w:pPr>
        <w:pStyle w:val="a4"/>
        <w:numPr>
          <w:ilvl w:val="0"/>
          <w:numId w:val="21"/>
        </w:numPr>
        <w:spacing w:after="0" w:line="360" w:lineRule="auto"/>
        <w:jc w:val="both"/>
        <w:rPr>
          <w:rFonts w:ascii="David" w:eastAsia="Calibri" w:hAnsi="David" w:cs="David"/>
          <w:sz w:val="24"/>
          <w:szCs w:val="24"/>
        </w:rPr>
      </w:pPr>
      <w:r>
        <w:rPr>
          <w:rFonts w:ascii="David" w:eastAsia="Calibri" w:hAnsi="David" w:cs="David"/>
          <w:sz w:val="24"/>
          <w:szCs w:val="24"/>
          <w:rtl/>
        </w:rPr>
        <w:t>הנחיות לטיפול וייצור למכירה במקום, של בשר ובשר בעלי כנף, באטליזים או מחלקות אטליז במרכולים (פריטים 4.7ג'-4.7ד' ,4.4ב'-4.4ה' לצו רישוי עסקים), 8.4.2016 בהתאם לסוג פעילות האטליז המפורט בהן:</w:t>
      </w:r>
    </w:p>
    <w:p w:rsidR="00D61524" w:rsidRDefault="00D61524" w:rsidP="00D61524">
      <w:pPr>
        <w:pStyle w:val="a4"/>
        <w:numPr>
          <w:ilvl w:val="0"/>
          <w:numId w:val="22"/>
        </w:numPr>
        <w:spacing w:after="0" w:line="360" w:lineRule="auto"/>
        <w:jc w:val="both"/>
        <w:rPr>
          <w:rFonts w:ascii="David" w:eastAsia="Calibri" w:hAnsi="David" w:cs="David"/>
          <w:sz w:val="24"/>
          <w:szCs w:val="24"/>
        </w:rPr>
      </w:pPr>
      <w:r>
        <w:rPr>
          <w:rFonts w:ascii="David" w:eastAsia="Calibri" w:hAnsi="David" w:cs="David"/>
          <w:sz w:val="24"/>
          <w:szCs w:val="24"/>
          <w:rtl/>
        </w:rPr>
        <w:t>קטגוריה בסיסית - אטליז המוכר בשר ארוז מראש בלבד - ללא טיפול  וללא פתיחת אריזות.</w:t>
      </w:r>
    </w:p>
    <w:p w:rsidR="00D61524" w:rsidRDefault="00D61524" w:rsidP="00D61524">
      <w:pPr>
        <w:pStyle w:val="a4"/>
        <w:numPr>
          <w:ilvl w:val="0"/>
          <w:numId w:val="22"/>
        </w:numPr>
        <w:spacing w:after="0" w:line="360" w:lineRule="auto"/>
        <w:jc w:val="both"/>
        <w:rPr>
          <w:rFonts w:ascii="David" w:eastAsia="Calibri" w:hAnsi="David" w:cs="David"/>
          <w:sz w:val="24"/>
          <w:szCs w:val="24"/>
        </w:rPr>
      </w:pPr>
      <w:r>
        <w:rPr>
          <w:rFonts w:ascii="David" w:eastAsia="Calibri" w:hAnsi="David" w:cs="David"/>
          <w:sz w:val="24"/>
          <w:szCs w:val="24"/>
          <w:rtl/>
        </w:rPr>
        <w:t>קטגוריה ב1 - שירות ללקוח, לנגד עיניו ולפי בקשתו.</w:t>
      </w:r>
    </w:p>
    <w:p w:rsidR="00D61524" w:rsidRDefault="00D61524" w:rsidP="00D61524">
      <w:pPr>
        <w:pStyle w:val="a4"/>
        <w:numPr>
          <w:ilvl w:val="0"/>
          <w:numId w:val="22"/>
        </w:numPr>
        <w:spacing w:after="0" w:line="360" w:lineRule="auto"/>
        <w:jc w:val="both"/>
        <w:rPr>
          <w:rFonts w:ascii="David" w:eastAsia="Calibri" w:hAnsi="David" w:cs="David"/>
          <w:sz w:val="24"/>
          <w:szCs w:val="24"/>
        </w:rPr>
      </w:pPr>
      <w:r>
        <w:rPr>
          <w:rFonts w:ascii="David" w:eastAsia="Calibri" w:hAnsi="David" w:cs="David"/>
          <w:sz w:val="24"/>
          <w:szCs w:val="24"/>
          <w:rtl/>
        </w:rPr>
        <w:t>קטגוריה ב2 - פעולת "הכנה למכירה" (מראש) הטעונה אישור במסגרת רישיון העסק.</w:t>
      </w:r>
    </w:p>
    <w:p w:rsidR="00D61524" w:rsidRDefault="00D61524" w:rsidP="00D61524">
      <w:pPr>
        <w:pStyle w:val="a4"/>
        <w:numPr>
          <w:ilvl w:val="0"/>
          <w:numId w:val="22"/>
        </w:numPr>
        <w:spacing w:after="0" w:line="360" w:lineRule="auto"/>
        <w:jc w:val="both"/>
        <w:rPr>
          <w:rFonts w:ascii="David" w:eastAsia="Calibri" w:hAnsi="David" w:cs="David"/>
          <w:sz w:val="24"/>
          <w:szCs w:val="24"/>
        </w:rPr>
      </w:pPr>
      <w:r>
        <w:rPr>
          <w:rFonts w:ascii="David" w:eastAsia="Calibri" w:hAnsi="David" w:cs="David"/>
          <w:sz w:val="24"/>
          <w:szCs w:val="24"/>
          <w:rtl/>
        </w:rPr>
        <w:t>קטגוריה ג' -</w:t>
      </w:r>
      <w:r>
        <w:rPr>
          <w:sz w:val="24"/>
          <w:szCs w:val="24"/>
          <w:rtl/>
        </w:rPr>
        <w:t xml:space="preserve"> </w:t>
      </w:r>
      <w:r>
        <w:rPr>
          <w:rFonts w:ascii="David" w:hAnsi="David" w:cs="David"/>
          <w:sz w:val="24"/>
          <w:szCs w:val="24"/>
          <w:rtl/>
        </w:rPr>
        <w:t xml:space="preserve">ייצור ומכירה במקום במסגרת רישיון ייצור </w:t>
      </w:r>
      <w:r>
        <w:rPr>
          <w:rFonts w:ascii="David" w:eastAsia="Calibri" w:hAnsi="David" w:cs="David"/>
          <w:sz w:val="24"/>
          <w:szCs w:val="24"/>
          <w:rtl/>
        </w:rPr>
        <w:t>לפי חוק המזון,</w:t>
      </w:r>
      <w:r>
        <w:rPr>
          <w:rFonts w:ascii="David" w:hAnsi="David" w:cs="David"/>
          <w:sz w:val="24"/>
          <w:szCs w:val="24"/>
          <w:rtl/>
        </w:rPr>
        <w:t xml:space="preserve"> לפונקציות סמוכות למחלקות אטליז במרכולים</w:t>
      </w:r>
      <w:r>
        <w:rPr>
          <w:rFonts w:ascii="David" w:eastAsia="Calibri" w:hAnsi="David" w:cs="David"/>
          <w:sz w:val="24"/>
          <w:szCs w:val="24"/>
          <w:rtl/>
        </w:rPr>
        <w:t>. לפעילות זו נדרש רישוי לפי פריט 4.6א' או 4.6ו' לצו רישוי עסקים (עסקים טעוני רישוי), התשע"ג-2013. יוער כי בעקבות חלוקת הסמכויות בין משרד החקלאות לבין משרד הבריאות במקום פריטי רישוי 4.4ב'-4.4ה' יבוא פריטי רישוי 4.6א' או 4.6ו' לפי העניין).</w:t>
      </w:r>
    </w:p>
    <w:p w:rsidR="00D61524" w:rsidRDefault="00D61524" w:rsidP="00D61524">
      <w:pPr>
        <w:pStyle w:val="a4"/>
        <w:numPr>
          <w:ilvl w:val="0"/>
          <w:numId w:val="21"/>
        </w:numPr>
        <w:spacing w:after="0" w:line="360" w:lineRule="auto"/>
        <w:jc w:val="both"/>
        <w:rPr>
          <w:rFonts w:ascii="David" w:eastAsia="Calibri" w:hAnsi="David" w:cs="David"/>
          <w:sz w:val="24"/>
          <w:szCs w:val="24"/>
        </w:rPr>
      </w:pPr>
      <w:r>
        <w:rPr>
          <w:rFonts w:ascii="David" w:eastAsia="Calibri" w:hAnsi="David" w:cs="David"/>
          <w:sz w:val="24"/>
          <w:szCs w:val="24"/>
          <w:rtl/>
        </w:rPr>
        <w:t>התנאים המפורטים במפרט זה.</w:t>
      </w:r>
    </w:p>
    <w:p w:rsidR="00D61524" w:rsidRDefault="00D61524" w:rsidP="00D61524">
      <w:pPr>
        <w:pStyle w:val="a4"/>
        <w:numPr>
          <w:ilvl w:val="1"/>
          <w:numId w:val="12"/>
        </w:numPr>
        <w:spacing w:after="0" w:line="360" w:lineRule="auto"/>
        <w:jc w:val="both"/>
        <w:rPr>
          <w:rFonts w:ascii="David" w:eastAsia="Calibri" w:hAnsi="David" w:cs="David"/>
          <w:b/>
          <w:bCs/>
          <w:sz w:val="24"/>
          <w:szCs w:val="24"/>
          <w:u w:val="single"/>
        </w:rPr>
      </w:pPr>
      <w:r>
        <w:rPr>
          <w:rFonts w:ascii="David" w:eastAsia="Calibri" w:hAnsi="David" w:cs="David"/>
          <w:b/>
          <w:bCs/>
          <w:sz w:val="24"/>
          <w:szCs w:val="24"/>
          <w:u w:val="single"/>
          <w:rtl/>
        </w:rPr>
        <w:t>תנאים מוקדמים</w:t>
      </w:r>
    </w:p>
    <w:p w:rsidR="00D61524" w:rsidRDefault="00D61524" w:rsidP="00D61524">
      <w:pPr>
        <w:pStyle w:val="a4"/>
        <w:numPr>
          <w:ilvl w:val="2"/>
          <w:numId w:val="12"/>
        </w:numPr>
        <w:spacing w:after="0" w:line="360" w:lineRule="auto"/>
        <w:jc w:val="both"/>
        <w:rPr>
          <w:rFonts w:ascii="David" w:eastAsia="Calibri" w:hAnsi="David" w:cs="David"/>
          <w:sz w:val="24"/>
          <w:szCs w:val="24"/>
          <w:rtl/>
        </w:rPr>
      </w:pPr>
      <w:r>
        <w:rPr>
          <w:rFonts w:ascii="David" w:eastAsia="Calibri" w:hAnsi="David" w:cs="David"/>
          <w:sz w:val="24"/>
          <w:szCs w:val="24"/>
          <w:rtl/>
        </w:rPr>
        <w:t>לבקשה לרישיון יצורפו המסמכים הנספחים להיתר בנייה כלהלן:</w:t>
      </w:r>
    </w:p>
    <w:p w:rsidR="00D61524" w:rsidRDefault="00D61524" w:rsidP="00D61524">
      <w:pPr>
        <w:pStyle w:val="a4"/>
        <w:numPr>
          <w:ilvl w:val="0"/>
          <w:numId w:val="23"/>
        </w:numPr>
        <w:spacing w:after="0" w:line="360" w:lineRule="auto"/>
        <w:jc w:val="both"/>
        <w:rPr>
          <w:rFonts w:ascii="David" w:eastAsia="Calibri" w:hAnsi="David" w:cs="David"/>
          <w:sz w:val="24"/>
          <w:szCs w:val="24"/>
        </w:rPr>
      </w:pPr>
      <w:r>
        <w:rPr>
          <w:rFonts w:ascii="David" w:hAnsi="David" w:cs="David"/>
          <w:sz w:val="24"/>
          <w:szCs w:val="24"/>
          <w:rtl/>
        </w:rPr>
        <w:t>תרשים של הסביבה בקנה מידה של 1:2500 ובו תיאור וזיהוי של הרחובות הסמוכים והבניינים השכנים הקיימים והמתוכננים בתכנית החלה לפי חוק התכנון והבניה.</w:t>
      </w:r>
    </w:p>
    <w:p w:rsidR="00D61524" w:rsidRDefault="00D61524" w:rsidP="00D61524">
      <w:pPr>
        <w:pStyle w:val="a4"/>
        <w:numPr>
          <w:ilvl w:val="0"/>
          <w:numId w:val="23"/>
        </w:numPr>
        <w:spacing w:after="0" w:line="360" w:lineRule="auto"/>
        <w:jc w:val="both"/>
        <w:rPr>
          <w:rFonts w:ascii="David" w:eastAsia="Calibri" w:hAnsi="David" w:cs="David"/>
          <w:sz w:val="24"/>
          <w:szCs w:val="24"/>
        </w:rPr>
      </w:pPr>
      <w:r>
        <w:rPr>
          <w:rFonts w:ascii="David" w:hAnsi="David" w:cs="David"/>
          <w:sz w:val="24"/>
          <w:szCs w:val="24"/>
          <w:rtl/>
        </w:rPr>
        <w:t>תרשים של המגרש בקנה מידה של 1:250 בציון דרכי הגישה אליו עם רכב, המדרגות שייבנו בו, גישה לנכים, מיקום מתקנים מרכזיים לאחסנת פסולת ומחיבורים מרכזיים למים ולביוב.</w:t>
      </w:r>
    </w:p>
    <w:p w:rsidR="00D61524" w:rsidRDefault="00D61524" w:rsidP="00D61524">
      <w:pPr>
        <w:pStyle w:val="a4"/>
        <w:numPr>
          <w:ilvl w:val="0"/>
          <w:numId w:val="23"/>
        </w:numPr>
        <w:spacing w:after="0" w:line="360" w:lineRule="auto"/>
        <w:jc w:val="both"/>
        <w:rPr>
          <w:rFonts w:ascii="David" w:eastAsia="Calibri" w:hAnsi="David" w:cs="David"/>
          <w:sz w:val="24"/>
          <w:szCs w:val="24"/>
        </w:rPr>
      </w:pPr>
      <w:r>
        <w:rPr>
          <w:rFonts w:ascii="David" w:hAnsi="David" w:cs="David"/>
          <w:sz w:val="24"/>
          <w:szCs w:val="24"/>
          <w:rtl/>
        </w:rPr>
        <w:t>תכנית העסק בקנה של 1:100 ובה יצוינו הפרטים האלה:</w:t>
      </w:r>
    </w:p>
    <w:p w:rsidR="00D61524" w:rsidRDefault="00D61524" w:rsidP="00D61524">
      <w:pPr>
        <w:pStyle w:val="a4"/>
        <w:numPr>
          <w:ilvl w:val="0"/>
          <w:numId w:val="24"/>
        </w:numPr>
        <w:spacing w:after="0" w:line="360" w:lineRule="auto"/>
        <w:jc w:val="both"/>
        <w:rPr>
          <w:rFonts w:ascii="David" w:eastAsia="Calibri" w:hAnsi="David" w:cs="David"/>
          <w:sz w:val="24"/>
          <w:szCs w:val="24"/>
        </w:rPr>
      </w:pPr>
      <w:r>
        <w:rPr>
          <w:rFonts w:ascii="David" w:hAnsi="David" w:cs="David"/>
          <w:sz w:val="24"/>
          <w:szCs w:val="24"/>
          <w:rtl/>
        </w:rPr>
        <w:t>תנוחה וחתך של העסק.</w:t>
      </w:r>
    </w:p>
    <w:p w:rsidR="00D61524" w:rsidRDefault="00D61524" w:rsidP="00D61524">
      <w:pPr>
        <w:pStyle w:val="a4"/>
        <w:numPr>
          <w:ilvl w:val="0"/>
          <w:numId w:val="24"/>
        </w:numPr>
        <w:spacing w:after="0" w:line="360" w:lineRule="auto"/>
        <w:jc w:val="both"/>
        <w:rPr>
          <w:rFonts w:ascii="David" w:eastAsia="Calibri" w:hAnsi="David" w:cs="David"/>
          <w:sz w:val="24"/>
          <w:szCs w:val="24"/>
        </w:rPr>
      </w:pPr>
      <w:r>
        <w:rPr>
          <w:rFonts w:ascii="David" w:hAnsi="David" w:cs="David"/>
          <w:sz w:val="24"/>
          <w:szCs w:val="24"/>
          <w:rtl/>
        </w:rPr>
        <w:t>רוחבו, אורכו, גובהו, שטחו וייעודו של כל חדר מחדרי העסק, לרבות סימון כלל המחלקות , בציון השימושים המתוכננים בהן.</w:t>
      </w:r>
    </w:p>
    <w:p w:rsidR="00D61524" w:rsidRDefault="00D61524" w:rsidP="00D61524">
      <w:pPr>
        <w:pStyle w:val="a4"/>
        <w:numPr>
          <w:ilvl w:val="0"/>
          <w:numId w:val="24"/>
        </w:numPr>
        <w:spacing w:after="0" w:line="360" w:lineRule="auto"/>
        <w:jc w:val="both"/>
        <w:rPr>
          <w:rFonts w:ascii="David" w:eastAsia="Calibri" w:hAnsi="David" w:cs="David"/>
          <w:sz w:val="24"/>
          <w:szCs w:val="24"/>
        </w:rPr>
      </w:pPr>
      <w:r>
        <w:rPr>
          <w:rFonts w:ascii="David" w:hAnsi="David" w:cs="David"/>
          <w:sz w:val="24"/>
          <w:szCs w:val="24"/>
          <w:rtl/>
        </w:rPr>
        <w:t>מיקומם ומידותיהם הפנימיות של כל פתחי האוורור או מתקני האוורור המכני, בציון המתקנים כאמור.</w:t>
      </w:r>
    </w:p>
    <w:p w:rsidR="00D61524" w:rsidRDefault="00D61524" w:rsidP="00D61524">
      <w:pPr>
        <w:pStyle w:val="a4"/>
        <w:numPr>
          <w:ilvl w:val="0"/>
          <w:numId w:val="24"/>
        </w:numPr>
        <w:spacing w:after="0" w:line="360" w:lineRule="auto"/>
        <w:jc w:val="both"/>
        <w:rPr>
          <w:rFonts w:ascii="David" w:eastAsia="Calibri" w:hAnsi="David" w:cs="David"/>
          <w:sz w:val="24"/>
          <w:szCs w:val="24"/>
        </w:rPr>
      </w:pPr>
      <w:r>
        <w:rPr>
          <w:rFonts w:ascii="David" w:hAnsi="David" w:cs="David"/>
          <w:sz w:val="24"/>
          <w:szCs w:val="24"/>
          <w:rtl/>
        </w:rPr>
        <w:t>סימון חיפוי הקירות, גובה החיפוי וצבעו.</w:t>
      </w:r>
    </w:p>
    <w:p w:rsidR="00D61524" w:rsidRDefault="00D61524" w:rsidP="00D61524">
      <w:pPr>
        <w:pStyle w:val="a4"/>
        <w:numPr>
          <w:ilvl w:val="0"/>
          <w:numId w:val="24"/>
        </w:numPr>
        <w:spacing w:after="0" w:line="360" w:lineRule="auto"/>
        <w:jc w:val="both"/>
        <w:rPr>
          <w:rFonts w:ascii="David" w:eastAsia="Calibri" w:hAnsi="David" w:cs="David"/>
          <w:sz w:val="24"/>
          <w:szCs w:val="24"/>
        </w:rPr>
      </w:pPr>
      <w:r>
        <w:rPr>
          <w:rFonts w:ascii="David" w:hAnsi="David" w:cs="David"/>
          <w:sz w:val="24"/>
          <w:szCs w:val="24"/>
          <w:rtl/>
        </w:rPr>
        <w:t>סוג הרצפה וסימון שיפועה.</w:t>
      </w:r>
    </w:p>
    <w:p w:rsidR="00D61524" w:rsidRDefault="00D61524" w:rsidP="00D61524">
      <w:pPr>
        <w:pStyle w:val="a4"/>
        <w:numPr>
          <w:ilvl w:val="0"/>
          <w:numId w:val="24"/>
        </w:numPr>
        <w:spacing w:after="0" w:line="360" w:lineRule="auto"/>
        <w:jc w:val="both"/>
        <w:rPr>
          <w:rFonts w:ascii="David" w:eastAsia="Calibri" w:hAnsi="David" w:cs="David"/>
          <w:sz w:val="24"/>
          <w:szCs w:val="24"/>
        </w:rPr>
      </w:pPr>
      <w:r>
        <w:rPr>
          <w:rFonts w:ascii="David" w:hAnsi="David" w:cs="David"/>
          <w:sz w:val="24"/>
          <w:szCs w:val="24"/>
          <w:rtl/>
        </w:rPr>
        <w:t>סימון כל הקבועות הסניטריות והשרברבות, האביזרים, מערכת אספקת המים, ומערכת צינורות השפכים, בציון קוטר, השיפוע ואופן סילוק השפכים.</w:t>
      </w:r>
    </w:p>
    <w:p w:rsidR="00D61524" w:rsidRDefault="00D61524" w:rsidP="00D61524">
      <w:pPr>
        <w:pStyle w:val="a4"/>
        <w:numPr>
          <w:ilvl w:val="0"/>
          <w:numId w:val="24"/>
        </w:numPr>
        <w:spacing w:after="0" w:line="360" w:lineRule="auto"/>
        <w:jc w:val="both"/>
        <w:rPr>
          <w:rFonts w:ascii="David" w:eastAsia="Calibri" w:hAnsi="David" w:cs="David"/>
          <w:sz w:val="24"/>
          <w:szCs w:val="24"/>
        </w:rPr>
      </w:pPr>
      <w:r>
        <w:rPr>
          <w:rFonts w:ascii="David" w:hAnsi="David" w:cs="David"/>
          <w:sz w:val="24"/>
          <w:szCs w:val="24"/>
          <w:rtl/>
        </w:rPr>
        <w:t>סימון כלי הקיבול לפסולת, ומתקנים מרכזיים לאחסנת פסולת ונפחם.</w:t>
      </w:r>
    </w:p>
    <w:p w:rsidR="00D61524" w:rsidRDefault="00D61524" w:rsidP="00D61524">
      <w:pPr>
        <w:pStyle w:val="a4"/>
        <w:numPr>
          <w:ilvl w:val="0"/>
          <w:numId w:val="24"/>
        </w:numPr>
        <w:spacing w:after="0" w:line="360" w:lineRule="auto"/>
        <w:jc w:val="both"/>
        <w:rPr>
          <w:rFonts w:ascii="David" w:eastAsia="Calibri" w:hAnsi="David" w:cs="David"/>
          <w:sz w:val="24"/>
          <w:szCs w:val="24"/>
        </w:rPr>
      </w:pPr>
      <w:r>
        <w:rPr>
          <w:rFonts w:ascii="David" w:hAnsi="David" w:cs="David"/>
          <w:sz w:val="24"/>
          <w:szCs w:val="24"/>
          <w:rtl/>
        </w:rPr>
        <w:t>סידורי הציוד והריהוט בתוך חדרי העסק.</w:t>
      </w:r>
    </w:p>
    <w:p w:rsidR="00D61524" w:rsidRDefault="00D61524" w:rsidP="00D61524">
      <w:pPr>
        <w:pStyle w:val="a4"/>
        <w:numPr>
          <w:ilvl w:val="0"/>
          <w:numId w:val="24"/>
        </w:numPr>
        <w:spacing w:after="0" w:line="360" w:lineRule="auto"/>
        <w:jc w:val="both"/>
        <w:rPr>
          <w:rFonts w:ascii="David" w:eastAsia="Calibri" w:hAnsi="David" w:cs="David"/>
          <w:sz w:val="24"/>
          <w:szCs w:val="24"/>
        </w:rPr>
      </w:pPr>
      <w:r>
        <w:rPr>
          <w:rFonts w:ascii="David" w:hAnsi="David" w:cs="David"/>
          <w:sz w:val="24"/>
          <w:szCs w:val="24"/>
          <w:rtl/>
        </w:rPr>
        <w:t>פירוט נפח מתקני הקירור והשימושים המתוכננים בהם.</w:t>
      </w:r>
    </w:p>
    <w:p w:rsidR="00D61524" w:rsidRDefault="00D61524" w:rsidP="00D61524">
      <w:pPr>
        <w:pStyle w:val="a4"/>
        <w:numPr>
          <w:ilvl w:val="0"/>
          <w:numId w:val="24"/>
        </w:numPr>
        <w:spacing w:after="0" w:line="360" w:lineRule="auto"/>
        <w:jc w:val="both"/>
        <w:rPr>
          <w:rFonts w:ascii="David" w:eastAsia="Calibri" w:hAnsi="David" w:cs="David"/>
          <w:sz w:val="24"/>
          <w:szCs w:val="24"/>
        </w:rPr>
      </w:pPr>
      <w:r>
        <w:rPr>
          <w:rFonts w:ascii="David" w:hAnsi="David" w:cs="David"/>
          <w:sz w:val="24"/>
          <w:szCs w:val="24"/>
          <w:rtl/>
        </w:rPr>
        <w:t>תכנית ומפרטי מערכות הקירור.</w:t>
      </w:r>
    </w:p>
    <w:p w:rsidR="00D61524" w:rsidRDefault="00D61524" w:rsidP="00D61524">
      <w:pPr>
        <w:pStyle w:val="a4"/>
        <w:numPr>
          <w:ilvl w:val="0"/>
          <w:numId w:val="23"/>
        </w:numPr>
        <w:suppressAutoHyphens/>
        <w:spacing w:after="0" w:line="360" w:lineRule="auto"/>
        <w:jc w:val="both"/>
        <w:rPr>
          <w:rFonts w:ascii="David" w:hAnsi="David" w:cs="David"/>
          <w:sz w:val="24"/>
          <w:szCs w:val="24"/>
        </w:rPr>
      </w:pPr>
      <w:r>
        <w:rPr>
          <w:rFonts w:ascii="David" w:hAnsi="David" w:cs="David"/>
          <w:sz w:val="24"/>
          <w:szCs w:val="24"/>
          <w:rtl/>
        </w:rPr>
        <w:t>המנהל רשאי, על אף האמור בסעיף 3.4.1.(3), לדרוש תרשים תנוחה בקנה מידה של 1:50, ובנסיבות מיוחדות - כי התרשימים, כולם או מקצתם, יהיו בקנה מידה אחרים.</w:t>
      </w:r>
    </w:p>
    <w:p w:rsidR="00D61524" w:rsidRDefault="00D61524" w:rsidP="00D61524">
      <w:pPr>
        <w:pStyle w:val="a4"/>
        <w:numPr>
          <w:ilvl w:val="0"/>
          <w:numId w:val="23"/>
        </w:numPr>
        <w:suppressAutoHyphens/>
        <w:spacing w:after="0" w:line="360" w:lineRule="auto"/>
        <w:jc w:val="both"/>
        <w:rPr>
          <w:rFonts w:ascii="David" w:hAnsi="David" w:cs="David"/>
          <w:sz w:val="24"/>
          <w:szCs w:val="24"/>
        </w:rPr>
      </w:pPr>
      <w:r>
        <w:rPr>
          <w:rFonts w:ascii="David" w:hAnsi="David" w:cs="David"/>
          <w:sz w:val="24"/>
          <w:szCs w:val="24"/>
          <w:rtl/>
        </w:rPr>
        <w:lastRenderedPageBreak/>
        <w:t xml:space="preserve">אטליז הפועל במרכול או בקניון, תצורף לבקשה לרישיון תכנית העסק ומערכת השפכים בלבד.  </w:t>
      </w:r>
    </w:p>
    <w:p w:rsidR="00D61524" w:rsidRDefault="00D61524" w:rsidP="00D61524">
      <w:pPr>
        <w:pStyle w:val="a4"/>
        <w:numPr>
          <w:ilvl w:val="2"/>
          <w:numId w:val="12"/>
        </w:numPr>
        <w:spacing w:after="0" w:line="360" w:lineRule="auto"/>
        <w:jc w:val="both"/>
        <w:rPr>
          <w:rFonts w:ascii="David" w:eastAsia="Calibri" w:hAnsi="David" w:cs="David"/>
          <w:b/>
          <w:bCs/>
          <w:sz w:val="24"/>
          <w:szCs w:val="24"/>
          <w:rtl/>
        </w:rPr>
      </w:pPr>
      <w:r>
        <w:rPr>
          <w:rFonts w:ascii="David" w:eastAsia="Calibri" w:hAnsi="David" w:cs="David"/>
          <w:b/>
          <w:bCs/>
          <w:sz w:val="24"/>
          <w:szCs w:val="24"/>
          <w:rtl/>
        </w:rPr>
        <w:t xml:space="preserve">פרשה טכנית  </w:t>
      </w:r>
    </w:p>
    <w:p w:rsidR="00D61524" w:rsidRDefault="00D61524" w:rsidP="00D61524">
      <w:pPr>
        <w:pStyle w:val="a4"/>
        <w:numPr>
          <w:ilvl w:val="0"/>
          <w:numId w:val="25"/>
        </w:numPr>
        <w:spacing w:after="0" w:line="360" w:lineRule="auto"/>
        <w:jc w:val="both"/>
        <w:rPr>
          <w:rFonts w:ascii="David" w:eastAsia="Calibri" w:hAnsi="David" w:cs="David"/>
          <w:b/>
          <w:bCs/>
          <w:sz w:val="24"/>
          <w:szCs w:val="24"/>
        </w:rPr>
      </w:pPr>
      <w:r>
        <w:rPr>
          <w:rFonts w:ascii="David" w:eastAsia="Calibri" w:hAnsi="David" w:cs="David"/>
          <w:sz w:val="24"/>
          <w:szCs w:val="24"/>
          <w:rtl/>
        </w:rPr>
        <w:t>בפרשה טכנית תיתן תיאור מילולי של מהות ואופן פעילות בעסק ויפורטו כלהלן:</w:t>
      </w:r>
    </w:p>
    <w:p w:rsidR="00D61524" w:rsidRDefault="00D61524" w:rsidP="00D61524">
      <w:pPr>
        <w:pStyle w:val="a4"/>
        <w:numPr>
          <w:ilvl w:val="0"/>
          <w:numId w:val="26"/>
        </w:numPr>
        <w:spacing w:after="0" w:line="360" w:lineRule="auto"/>
        <w:jc w:val="both"/>
        <w:rPr>
          <w:rFonts w:ascii="David" w:eastAsia="Calibri" w:hAnsi="David" w:cs="David"/>
          <w:b/>
          <w:bCs/>
          <w:sz w:val="24"/>
          <w:szCs w:val="24"/>
          <w:rtl/>
        </w:rPr>
      </w:pPr>
      <w:r>
        <w:rPr>
          <w:rFonts w:ascii="David" w:eastAsia="Calibri" w:hAnsi="David" w:cs="David"/>
          <w:sz w:val="24"/>
          <w:szCs w:val="24"/>
          <w:rtl/>
        </w:rPr>
        <w:t xml:space="preserve">מסלולי תנועה של סחורה וחומרי עזר: מפריקה וקבלתה, חלוקתה לפי סוג ויעודה, אחסון חומרי עזר, חומרי וכלי ניקוי, אריזות למכירת בשר, מקום לניקוי ציוד וכלים, אחסון אריזות ספק, ריכוז פסולת ואחסון מוצרים פסולים המיועדים להשמדה, אחזקה בקירור בשלבי: אחסון, טיפול ומכירה, מלתחה לעובדים,    שירותים.  </w:t>
      </w:r>
    </w:p>
    <w:p w:rsidR="00D61524" w:rsidRDefault="00D61524" w:rsidP="00D61524">
      <w:pPr>
        <w:pStyle w:val="a4"/>
        <w:numPr>
          <w:ilvl w:val="0"/>
          <w:numId w:val="26"/>
        </w:numPr>
        <w:spacing w:after="0" w:line="360" w:lineRule="auto"/>
        <w:jc w:val="both"/>
        <w:rPr>
          <w:rFonts w:ascii="David" w:eastAsia="Calibri" w:hAnsi="David" w:cs="David"/>
          <w:b/>
          <w:bCs/>
          <w:sz w:val="24"/>
          <w:szCs w:val="24"/>
        </w:rPr>
      </w:pPr>
      <w:r>
        <w:rPr>
          <w:rFonts w:ascii="David" w:eastAsia="Calibri" w:hAnsi="David" w:cs="David"/>
          <w:sz w:val="24"/>
          <w:szCs w:val="24"/>
          <w:rtl/>
        </w:rPr>
        <w:t>פרוט סוגי בשר מתוכנן למכירה באטליז, סוגי טיפול בבשר במידה ויתקיימו במקום, התייחסות לציוד התומך בפעילות המתוכננת.</w:t>
      </w:r>
    </w:p>
    <w:p w:rsidR="00D61524" w:rsidRDefault="00D61524" w:rsidP="00D61524">
      <w:pPr>
        <w:pStyle w:val="a4"/>
        <w:numPr>
          <w:ilvl w:val="0"/>
          <w:numId w:val="26"/>
        </w:numPr>
        <w:spacing w:after="0" w:line="360" w:lineRule="auto"/>
        <w:jc w:val="both"/>
        <w:rPr>
          <w:rFonts w:ascii="David" w:eastAsia="Calibri" w:hAnsi="David" w:cs="David"/>
          <w:b/>
          <w:bCs/>
          <w:sz w:val="24"/>
          <w:szCs w:val="24"/>
        </w:rPr>
      </w:pPr>
      <w:r>
        <w:rPr>
          <w:rFonts w:ascii="David" w:eastAsia="Calibri" w:hAnsi="David" w:cs="David"/>
          <w:sz w:val="24"/>
          <w:szCs w:val="24"/>
          <w:rtl/>
        </w:rPr>
        <w:t xml:space="preserve">פרוט תשתיות לניקוי כלי עבודה וציוד, טיפול קדם בשפכים, תנאים לשמירה על היגיינה עובדים וכד'.  </w:t>
      </w:r>
    </w:p>
    <w:p w:rsidR="00D61524" w:rsidRDefault="00D61524" w:rsidP="00D61524">
      <w:pPr>
        <w:pStyle w:val="a4"/>
        <w:numPr>
          <w:ilvl w:val="2"/>
          <w:numId w:val="12"/>
        </w:numPr>
        <w:spacing w:after="0" w:line="360" w:lineRule="auto"/>
        <w:jc w:val="both"/>
        <w:rPr>
          <w:rFonts w:ascii="David" w:eastAsia="Times New Roman" w:hAnsi="David" w:cs="David"/>
          <w:sz w:val="24"/>
          <w:szCs w:val="24"/>
          <w:rtl/>
        </w:rPr>
      </w:pPr>
      <w:r>
        <w:rPr>
          <w:rFonts w:ascii="David" w:eastAsia="Calibri" w:hAnsi="David" w:cs="David"/>
          <w:sz w:val="24"/>
          <w:szCs w:val="24"/>
          <w:rtl/>
        </w:rPr>
        <w:t>ידועה למבקש חובתו להבטיח כי התנאים למתן הרישיון, לצד נהלי העבודה והתנאים  המפורטים במפרט אחיד זה יתקיימו בעסק בכל עת.</w:t>
      </w:r>
    </w:p>
    <w:p w:rsidR="00D61524" w:rsidRDefault="00D61524" w:rsidP="00D61524">
      <w:pPr>
        <w:pStyle w:val="a4"/>
        <w:numPr>
          <w:ilvl w:val="1"/>
          <w:numId w:val="12"/>
        </w:numPr>
        <w:shd w:val="clear" w:color="auto" w:fill="FFFFFF"/>
        <w:spacing w:after="0" w:line="360" w:lineRule="auto"/>
        <w:jc w:val="both"/>
        <w:outlineLvl w:val="1"/>
        <w:rPr>
          <w:rFonts w:ascii="David" w:eastAsia="Times New Roman" w:hAnsi="David" w:cs="David"/>
          <w:b/>
          <w:bCs/>
          <w:sz w:val="24"/>
          <w:szCs w:val="24"/>
          <w:u w:val="single"/>
        </w:rPr>
      </w:pPr>
      <w:r>
        <w:rPr>
          <w:rFonts w:ascii="David" w:eastAsia="Times New Roman" w:hAnsi="David" w:cs="David"/>
          <w:b/>
          <w:bCs/>
          <w:sz w:val="24"/>
          <w:szCs w:val="24"/>
          <w:u w:val="single"/>
          <w:rtl/>
        </w:rPr>
        <w:t>מניעת עישון, איסור פרסום והגבלת השיווק של מוצרי עישון</w:t>
      </w:r>
    </w:p>
    <w:p w:rsidR="00D61524" w:rsidRDefault="00D61524" w:rsidP="00D61524">
      <w:pPr>
        <w:pStyle w:val="a4"/>
        <w:numPr>
          <w:ilvl w:val="2"/>
          <w:numId w:val="12"/>
        </w:numPr>
        <w:shd w:val="clear" w:color="auto" w:fill="FFFFFF"/>
        <w:spacing w:after="0" w:line="360" w:lineRule="auto"/>
        <w:jc w:val="both"/>
        <w:outlineLvl w:val="1"/>
        <w:rPr>
          <w:rFonts w:ascii="David" w:eastAsia="Times New Roman" w:hAnsi="David" w:cs="David"/>
          <w:b/>
          <w:bCs/>
          <w:sz w:val="24"/>
          <w:szCs w:val="24"/>
        </w:rPr>
      </w:pPr>
      <w:r>
        <w:rPr>
          <w:rFonts w:ascii="David" w:eastAsia="Calibri" w:hAnsi="David" w:cs="David"/>
          <w:sz w:val="24"/>
          <w:szCs w:val="24"/>
          <w:rtl/>
        </w:rPr>
        <w:t>בעל העסק יקבע בעסק שלטים המורים על איסור העישון בהתאם להוראות</w:t>
      </w:r>
      <w:r>
        <w:rPr>
          <w:rFonts w:ascii="David" w:eastAsia="Calibri" w:hAnsi="David" w:cs="David"/>
          <w:sz w:val="24"/>
          <w:szCs w:val="24"/>
        </w:rPr>
        <w:t> </w:t>
      </w:r>
      <w:r>
        <w:rPr>
          <w:rFonts w:ascii="David" w:eastAsia="Calibri" w:hAnsi="David" w:cs="David"/>
          <w:sz w:val="24"/>
          <w:szCs w:val="24"/>
          <w:rtl/>
        </w:rPr>
        <w:t>חוק למניעת העישון במקומות ציבוריים והחשיפה לעישון, התשמ"ג-1983</w:t>
      </w:r>
      <w:r>
        <w:rPr>
          <w:rFonts w:ascii="David" w:eastAsia="Calibri" w:hAnsi="David" w:cs="David"/>
          <w:sz w:val="24"/>
          <w:szCs w:val="24"/>
        </w:rPr>
        <w:t>, </w:t>
      </w:r>
      <w:r>
        <w:rPr>
          <w:rFonts w:ascii="David" w:eastAsia="Calibri" w:hAnsi="David" w:cs="David"/>
          <w:sz w:val="24"/>
          <w:szCs w:val="24"/>
          <w:rtl/>
        </w:rPr>
        <w:t>ותקנות הגבלת העישון במקומות ציבוריים (קביעת שלטים), התשמ"ד-1984 ויחזיקם במצב תקין.</w:t>
      </w:r>
    </w:p>
    <w:p w:rsidR="00D61524" w:rsidRDefault="00D61524" w:rsidP="00D61524">
      <w:pPr>
        <w:pStyle w:val="a4"/>
        <w:numPr>
          <w:ilvl w:val="2"/>
          <w:numId w:val="12"/>
        </w:numPr>
        <w:shd w:val="clear" w:color="auto" w:fill="FFFFFF"/>
        <w:spacing w:after="0" w:line="360" w:lineRule="auto"/>
        <w:jc w:val="both"/>
        <w:outlineLvl w:val="1"/>
        <w:rPr>
          <w:rFonts w:ascii="David" w:eastAsia="Times New Roman" w:hAnsi="David" w:cs="David"/>
          <w:b/>
          <w:bCs/>
          <w:sz w:val="24"/>
          <w:szCs w:val="24"/>
        </w:rPr>
      </w:pPr>
      <w:r>
        <w:rPr>
          <w:rFonts w:ascii="David" w:eastAsia="Calibri" w:hAnsi="David" w:cs="David"/>
          <w:sz w:val="24"/>
          <w:szCs w:val="24"/>
          <w:rtl/>
        </w:rPr>
        <w:t>בעל העסק יעמוד בהוראות חוק איסור פרסומת והגבלת השיווק של מוצרי טבק ועישון, התשמ"ג-1983</w:t>
      </w:r>
      <w:r>
        <w:rPr>
          <w:rFonts w:ascii="David" w:eastAsia="Times New Roman" w:hAnsi="David" w:cs="David"/>
          <w:b/>
          <w:bCs/>
          <w:sz w:val="24"/>
          <w:szCs w:val="24"/>
          <w:rtl/>
        </w:rPr>
        <w:t>.</w:t>
      </w:r>
    </w:p>
    <w:p w:rsidR="00D61524" w:rsidRDefault="00D61524" w:rsidP="00D61524">
      <w:pPr>
        <w:pStyle w:val="a4"/>
        <w:numPr>
          <w:ilvl w:val="2"/>
          <w:numId w:val="12"/>
        </w:numPr>
        <w:shd w:val="clear" w:color="auto" w:fill="FFFFFF"/>
        <w:spacing w:after="0" w:line="360" w:lineRule="auto"/>
        <w:jc w:val="both"/>
        <w:outlineLvl w:val="1"/>
        <w:rPr>
          <w:rFonts w:ascii="David" w:eastAsia="Times New Roman" w:hAnsi="David" w:cs="David"/>
          <w:b/>
          <w:bCs/>
          <w:sz w:val="24"/>
          <w:szCs w:val="24"/>
        </w:rPr>
      </w:pPr>
      <w:r>
        <w:rPr>
          <w:rFonts w:ascii="David" w:eastAsia="Calibri" w:hAnsi="David" w:cs="David"/>
          <w:sz w:val="24"/>
          <w:szCs w:val="24"/>
          <w:rtl/>
        </w:rPr>
        <w:t>הקצאת מקום נפרד לעישון - בעל העסק רשאי להקצות בתחום העסק</w:t>
      </w:r>
      <w:r>
        <w:rPr>
          <w:rFonts w:ascii="David" w:eastAsia="Calibri" w:hAnsi="David" w:cs="David"/>
          <w:sz w:val="24"/>
          <w:szCs w:val="24"/>
        </w:rPr>
        <w:t> </w:t>
      </w:r>
      <w:r>
        <w:rPr>
          <w:rFonts w:ascii="David" w:eastAsia="Calibri" w:hAnsi="David" w:cs="David"/>
          <w:sz w:val="24"/>
          <w:szCs w:val="24"/>
          <w:rtl/>
        </w:rPr>
        <w:t>מקום נפרד לחלוטין לעישון כמפורט בתוספת לחוק למניעת העישון במקומות</w:t>
      </w:r>
      <w:r>
        <w:rPr>
          <w:rFonts w:ascii="David" w:eastAsia="Calibri" w:hAnsi="David" w:cs="David"/>
          <w:sz w:val="24"/>
          <w:szCs w:val="24"/>
        </w:rPr>
        <w:t> </w:t>
      </w:r>
      <w:r>
        <w:rPr>
          <w:rFonts w:ascii="David" w:eastAsia="Calibri" w:hAnsi="David" w:cs="David"/>
          <w:sz w:val="24"/>
          <w:szCs w:val="24"/>
          <w:rtl/>
        </w:rPr>
        <w:t>ציבוריים והחשיפה לעישון, התשמ"ג-1983</w:t>
      </w:r>
      <w:r>
        <w:rPr>
          <w:rFonts w:ascii="David" w:eastAsia="Times New Roman" w:hAnsi="David" w:cs="David"/>
          <w:b/>
          <w:bCs/>
          <w:sz w:val="24"/>
          <w:szCs w:val="24"/>
          <w:rtl/>
        </w:rPr>
        <w:t>.</w:t>
      </w:r>
    </w:p>
    <w:p w:rsidR="00D61524" w:rsidRDefault="00D61524" w:rsidP="00D61524">
      <w:pPr>
        <w:pStyle w:val="a4"/>
        <w:numPr>
          <w:ilvl w:val="2"/>
          <w:numId w:val="12"/>
        </w:numPr>
        <w:shd w:val="clear" w:color="auto" w:fill="FFFFFF"/>
        <w:spacing w:after="0" w:line="360" w:lineRule="auto"/>
        <w:jc w:val="both"/>
        <w:outlineLvl w:val="1"/>
        <w:rPr>
          <w:rFonts w:ascii="David" w:eastAsia="Times New Roman" w:hAnsi="David" w:cs="David"/>
          <w:b/>
          <w:bCs/>
          <w:sz w:val="24"/>
          <w:szCs w:val="24"/>
        </w:rPr>
      </w:pPr>
      <w:r>
        <w:rPr>
          <w:rFonts w:ascii="David" w:eastAsia="Calibri" w:hAnsi="David" w:cs="David"/>
          <w:sz w:val="24"/>
          <w:szCs w:val="24"/>
          <w:rtl/>
        </w:rPr>
        <w:t>בעל העסק לא יציב מאפרה בתחום העסק למעט במקום נפרד לחלוטין שהוקצה לעישון כאמור בסעיף 3.5.3 להלן, אם הוקצה.</w:t>
      </w:r>
    </w:p>
    <w:p w:rsidR="00D61524" w:rsidRDefault="00D61524" w:rsidP="00D61524">
      <w:pPr>
        <w:pStyle w:val="a4"/>
        <w:numPr>
          <w:ilvl w:val="2"/>
          <w:numId w:val="12"/>
        </w:numPr>
        <w:shd w:val="clear" w:color="auto" w:fill="FFFFFF"/>
        <w:spacing w:after="0" w:line="360" w:lineRule="auto"/>
        <w:jc w:val="both"/>
        <w:outlineLvl w:val="1"/>
        <w:rPr>
          <w:rFonts w:ascii="David" w:eastAsia="Times New Roman" w:hAnsi="David" w:cs="David"/>
          <w:b/>
          <w:bCs/>
          <w:sz w:val="24"/>
          <w:szCs w:val="24"/>
        </w:rPr>
      </w:pPr>
      <w:r>
        <w:rPr>
          <w:rFonts w:ascii="David" w:eastAsia="Calibri" w:hAnsi="David" w:cs="David"/>
          <w:sz w:val="24"/>
          <w:szCs w:val="24"/>
          <w:rtl/>
        </w:rPr>
        <w:t xml:space="preserve">בעל העסק חייב לפקח ולעשות כל שניתן למניעת עבירות של עישון או החזקת מוצר עישון כשהוא דלוק בבית העסק, למעט במקום נפרד </w:t>
      </w:r>
      <w:r w:rsidR="00DB0AB7">
        <w:rPr>
          <w:rFonts w:ascii="David" w:eastAsia="Calibri" w:hAnsi="David" w:cs="David"/>
          <w:sz w:val="24"/>
          <w:szCs w:val="24"/>
          <w:rtl/>
        </w:rPr>
        <w:t xml:space="preserve">שהוקצה לעישון כאמור בסעיף </w:t>
      </w:r>
      <w:r w:rsidR="00DB0AB7">
        <w:rPr>
          <w:rFonts w:ascii="David" w:eastAsia="Calibri" w:hAnsi="David" w:cs="David" w:hint="cs"/>
          <w:sz w:val="24"/>
          <w:szCs w:val="24"/>
          <w:rtl/>
        </w:rPr>
        <w:t xml:space="preserve">3.5.3 </w:t>
      </w:r>
      <w:r>
        <w:rPr>
          <w:rFonts w:ascii="David" w:eastAsia="Calibri" w:hAnsi="David" w:cs="David"/>
          <w:sz w:val="24"/>
          <w:szCs w:val="24"/>
          <w:rtl/>
        </w:rPr>
        <w:t>לעיל</w:t>
      </w:r>
      <w:r>
        <w:rPr>
          <w:rFonts w:ascii="David" w:eastAsia="Calibri" w:hAnsi="David" w:cs="David"/>
          <w:sz w:val="24"/>
          <w:szCs w:val="24"/>
        </w:rPr>
        <w:t>.</w:t>
      </w:r>
    </w:p>
    <w:p w:rsidR="00D61524" w:rsidRDefault="00D61524" w:rsidP="00D61524">
      <w:pPr>
        <w:pStyle w:val="a4"/>
        <w:numPr>
          <w:ilvl w:val="1"/>
          <w:numId w:val="12"/>
        </w:numPr>
        <w:shd w:val="clear" w:color="auto" w:fill="FFFFFF"/>
        <w:spacing w:after="0" w:line="360" w:lineRule="auto"/>
        <w:jc w:val="both"/>
        <w:outlineLvl w:val="1"/>
        <w:rPr>
          <w:rFonts w:ascii="David" w:eastAsia="Times New Roman" w:hAnsi="David" w:cs="David"/>
          <w:b/>
          <w:bCs/>
          <w:sz w:val="24"/>
          <w:szCs w:val="24"/>
          <w:u w:val="single"/>
        </w:rPr>
      </w:pPr>
      <w:r>
        <w:rPr>
          <w:rFonts w:ascii="David" w:eastAsia="Times New Roman" w:hAnsi="David" w:cs="David"/>
          <w:b/>
          <w:bCs/>
          <w:sz w:val="24"/>
          <w:szCs w:val="24"/>
          <w:u w:val="single"/>
          <w:rtl/>
        </w:rPr>
        <w:t>מי שתייה</w:t>
      </w:r>
    </w:p>
    <w:p w:rsidR="00D61524" w:rsidRDefault="00D61524" w:rsidP="00D61524">
      <w:pPr>
        <w:pStyle w:val="a4"/>
        <w:numPr>
          <w:ilvl w:val="2"/>
          <w:numId w:val="12"/>
        </w:numPr>
        <w:spacing w:after="0" w:line="360" w:lineRule="auto"/>
        <w:jc w:val="both"/>
        <w:rPr>
          <w:rFonts w:ascii="David" w:eastAsia="Calibri" w:hAnsi="David" w:cs="David"/>
          <w:sz w:val="24"/>
          <w:szCs w:val="24"/>
          <w:rtl/>
        </w:rPr>
      </w:pPr>
      <w:r>
        <w:rPr>
          <w:rFonts w:ascii="David" w:eastAsia="Calibri" w:hAnsi="David" w:cs="David"/>
          <w:sz w:val="24"/>
          <w:szCs w:val="24"/>
          <w:rtl/>
        </w:rPr>
        <w:t>בעל העסק אחראי בכל עת לתקינותה של מערכת המים.</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לעסק יסופקו מי שתיה באיכות הנדרשת לפי תקנות מי שתייה ובכמות הנדרשת לפעילות תקינה, על-ידי חיבור למערכת אספקת מים.</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בעל העסק ינקוט את כל האמצעים הסבירים להבטחת איכות מי השתייה בעסק.</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בעל העסק לא יגרום ולא ירשה לאחר לגרום לשינוי לרעה באיכות מי השתייה בעסק.</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בעל העסק ידווח לספק המים בכל מקרה של פגיעה באיכות המים המסופקים לעסק ויפעל בהתאם להוראות משרד הבריאות לשיקום המערכת.</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 xml:space="preserve">בעסק תהיה אספקת מים קרים, וכן אספקת מים חמים. </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בעת הפסקה או הפרעה בהספקת מים קרים ו/או חמים יופסק פעילות העסק עד לתיקון התקלה והחזרת הספקה תקינה של מים קרים ו/או חמים.</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lastRenderedPageBreak/>
        <w:t>בכל מקרה של ביצוע עבודות בנייה או חידוש של מערכות אספקת המים בעסק, מערכות מי השתייה יתוכננו ויותקנו בהתאם להוראות כל דין ובין היתר הדרישות המפורטות להלן:</w:t>
      </w:r>
    </w:p>
    <w:p w:rsidR="00D61524" w:rsidRDefault="00D61524" w:rsidP="00D61524">
      <w:pPr>
        <w:pStyle w:val="a4"/>
        <w:numPr>
          <w:ilvl w:val="0"/>
          <w:numId w:val="27"/>
        </w:numPr>
        <w:spacing w:after="0" w:line="360" w:lineRule="auto"/>
        <w:jc w:val="both"/>
        <w:rPr>
          <w:rFonts w:ascii="David" w:eastAsia="Calibri" w:hAnsi="David" w:cs="David"/>
          <w:sz w:val="24"/>
          <w:szCs w:val="24"/>
        </w:rPr>
      </w:pPr>
      <w:r>
        <w:rPr>
          <w:rFonts w:ascii="David" w:hAnsi="David" w:cs="David"/>
          <w:sz w:val="24"/>
          <w:szCs w:val="24"/>
          <w:rtl/>
        </w:rPr>
        <w:t>תקן ישראלי ת"י 1205.1, התקנת מתקני תברואה ובדיקתם - מערכות שרברבות: מערכות אספקת מים קרים וחמים (בפרק זה - תקן ישראלי ת"י 1205).</w:t>
      </w:r>
    </w:p>
    <w:p w:rsidR="00D61524" w:rsidRDefault="00D61524" w:rsidP="00D61524">
      <w:pPr>
        <w:pStyle w:val="a4"/>
        <w:numPr>
          <w:ilvl w:val="0"/>
          <w:numId w:val="27"/>
        </w:numPr>
        <w:spacing w:after="0" w:line="360" w:lineRule="auto"/>
        <w:jc w:val="both"/>
        <w:rPr>
          <w:rFonts w:ascii="David" w:eastAsia="Calibri" w:hAnsi="David" w:cs="David"/>
          <w:sz w:val="24"/>
          <w:szCs w:val="24"/>
        </w:rPr>
      </w:pPr>
      <w:r>
        <w:rPr>
          <w:rFonts w:ascii="David" w:eastAsia="Times New Roman" w:hAnsi="David" w:cs="David"/>
          <w:sz w:val="24"/>
          <w:szCs w:val="24"/>
          <w:rtl/>
        </w:rPr>
        <w:t>תקן ישראל ת"י 5452, בדיקת מוצרים הבאים במגע עם מי שתייה.</w:t>
      </w:r>
    </w:p>
    <w:p w:rsidR="00D61524" w:rsidRDefault="00D61524" w:rsidP="00D61524">
      <w:pPr>
        <w:pStyle w:val="a4"/>
        <w:numPr>
          <w:ilvl w:val="2"/>
          <w:numId w:val="12"/>
        </w:numPr>
        <w:spacing w:after="0" w:line="360" w:lineRule="auto"/>
        <w:jc w:val="both"/>
        <w:rPr>
          <w:rFonts w:ascii="David" w:eastAsia="Times New Roman" w:hAnsi="David" w:cs="David"/>
          <w:b/>
          <w:bCs/>
          <w:sz w:val="24"/>
          <w:szCs w:val="24"/>
        </w:rPr>
      </w:pPr>
      <w:r>
        <w:rPr>
          <w:rFonts w:ascii="David" w:eastAsia="Calibri" w:hAnsi="David" w:cs="David"/>
          <w:b/>
          <w:bCs/>
          <w:sz w:val="24"/>
          <w:szCs w:val="24"/>
          <w:rtl/>
        </w:rPr>
        <w:t>מניעת זרימה חוזרת</w:t>
      </w:r>
    </w:p>
    <w:p w:rsidR="00D61524" w:rsidRDefault="00D61524" w:rsidP="00D61524">
      <w:pPr>
        <w:pStyle w:val="a4"/>
        <w:numPr>
          <w:ilvl w:val="0"/>
          <w:numId w:val="28"/>
        </w:numPr>
        <w:spacing w:after="0" w:line="360" w:lineRule="auto"/>
        <w:rPr>
          <w:rFonts w:ascii="David" w:eastAsia="Times New Roman" w:hAnsi="David" w:cs="David"/>
          <w:sz w:val="24"/>
          <w:szCs w:val="24"/>
        </w:rPr>
      </w:pPr>
      <w:r>
        <w:rPr>
          <w:rFonts w:ascii="David" w:eastAsia="Times New Roman" w:hAnsi="David" w:cs="David"/>
          <w:sz w:val="24"/>
          <w:szCs w:val="24"/>
          <w:rtl/>
        </w:rPr>
        <w:t>במידה וקיימים בעסק עסקים לגביהם קיימת חובת התקנת מז"ח לפי תקנות בריאות העם למניעת זרימה חוזרת, יותקנו מז"חים בנקודות החיבור ביניהם.</w:t>
      </w:r>
    </w:p>
    <w:p w:rsidR="00D61524" w:rsidRDefault="00D61524" w:rsidP="00D61524">
      <w:pPr>
        <w:pStyle w:val="a4"/>
        <w:numPr>
          <w:ilvl w:val="0"/>
          <w:numId w:val="28"/>
        </w:numPr>
        <w:spacing w:after="0" w:line="360" w:lineRule="auto"/>
        <w:rPr>
          <w:rFonts w:ascii="David" w:eastAsia="Times New Roman" w:hAnsi="David" w:cs="David"/>
          <w:sz w:val="24"/>
          <w:szCs w:val="24"/>
        </w:rPr>
      </w:pPr>
      <w:r>
        <w:rPr>
          <w:rFonts w:ascii="David" w:eastAsia="Times New Roman" w:hAnsi="David" w:cs="David"/>
          <w:sz w:val="24"/>
          <w:szCs w:val="24"/>
          <w:rtl/>
        </w:rPr>
        <w:t xml:space="preserve">ככל שיש בעסק מערכת נפרדת לאספקת מים שאינם מי שתייה ינקטו אמצעים שיש בהם כדי למנוע שימוש למטרות שתייה כנדרש בתקנות תכנון ובניה (תברואה) 2019 ולפי ת"י 1205 (חלק 1). </w:t>
      </w:r>
    </w:p>
    <w:p w:rsidR="00D61524" w:rsidRDefault="00D61524" w:rsidP="00D61524">
      <w:pPr>
        <w:pStyle w:val="a4"/>
        <w:numPr>
          <w:ilvl w:val="0"/>
          <w:numId w:val="28"/>
        </w:numPr>
        <w:spacing w:after="0" w:line="360" w:lineRule="auto"/>
        <w:rPr>
          <w:rFonts w:ascii="David" w:eastAsia="Times New Roman" w:hAnsi="David" w:cs="David"/>
          <w:sz w:val="24"/>
          <w:szCs w:val="24"/>
          <w:rtl/>
        </w:rPr>
      </w:pPr>
      <w:r>
        <w:rPr>
          <w:rFonts w:ascii="David" w:eastAsia="Times New Roman" w:hAnsi="David" w:cs="David"/>
          <w:sz w:val="24"/>
          <w:szCs w:val="24"/>
          <w:rtl/>
        </w:rPr>
        <w:t xml:space="preserve">ככל שיש בעסק מערכת שאינם מי שתייה המוזנת ממערכת מי שתיה (כיבוי אש, מי ריכוך או מערכת אחרת), יותקן אביזר למניעת זרימה חוזרת בהתאם למדריך משרד הבריאות לבחירת האביזר הנכון.  </w:t>
      </w:r>
    </w:p>
    <w:p w:rsidR="00D61524" w:rsidRDefault="00D61524" w:rsidP="00D61524">
      <w:pPr>
        <w:pStyle w:val="a4"/>
        <w:numPr>
          <w:ilvl w:val="0"/>
          <w:numId w:val="28"/>
        </w:numPr>
        <w:spacing w:after="0" w:line="360" w:lineRule="auto"/>
        <w:rPr>
          <w:rFonts w:ascii="David" w:eastAsia="Times New Roman" w:hAnsi="David" w:cs="David"/>
          <w:sz w:val="24"/>
          <w:szCs w:val="24"/>
          <w:rtl/>
        </w:rPr>
      </w:pPr>
      <w:r>
        <w:rPr>
          <w:rFonts w:ascii="David" w:eastAsia="Times New Roman" w:hAnsi="David" w:cs="David"/>
          <w:sz w:val="24"/>
          <w:szCs w:val="24"/>
          <w:rtl/>
        </w:rPr>
        <w:t>ככל שנדרשת התקנת מז"ח בעסק לפי ההוראות האמורות, התקנתו אחזקתו ובדיקתו תיעשה בהתאם להוראות אלה:</w:t>
      </w:r>
    </w:p>
    <w:p w:rsidR="00D61524" w:rsidRDefault="00D61524" w:rsidP="00D61524">
      <w:pPr>
        <w:pStyle w:val="a4"/>
        <w:numPr>
          <w:ilvl w:val="0"/>
          <w:numId w:val="29"/>
        </w:numPr>
        <w:spacing w:after="0" w:line="360" w:lineRule="auto"/>
        <w:ind w:hanging="4"/>
        <w:rPr>
          <w:rFonts w:ascii="David" w:eastAsia="Times New Roman" w:hAnsi="David" w:cs="David"/>
          <w:sz w:val="24"/>
          <w:szCs w:val="24"/>
          <w:rtl/>
        </w:rPr>
      </w:pPr>
      <w:r>
        <w:rPr>
          <w:rFonts w:ascii="David" w:eastAsia="Times New Roman" w:hAnsi="David" w:cs="David"/>
          <w:sz w:val="24"/>
          <w:szCs w:val="24"/>
          <w:rtl/>
        </w:rPr>
        <w:t xml:space="preserve"> התקנת מז"ח ובדיקתו יהיו בידי מתקין מוסמך בלבד.</w:t>
      </w:r>
    </w:p>
    <w:p w:rsidR="00D61524" w:rsidRDefault="00D61524" w:rsidP="00D61524">
      <w:pPr>
        <w:pStyle w:val="a4"/>
        <w:numPr>
          <w:ilvl w:val="0"/>
          <w:numId w:val="29"/>
        </w:numPr>
        <w:spacing w:after="0" w:line="360" w:lineRule="auto"/>
        <w:ind w:left="1502" w:hanging="426"/>
        <w:rPr>
          <w:rFonts w:ascii="David" w:eastAsia="Times New Roman" w:hAnsi="David" w:cs="David"/>
          <w:sz w:val="24"/>
          <w:szCs w:val="24"/>
          <w:rtl/>
        </w:rPr>
      </w:pPr>
      <w:r>
        <w:rPr>
          <w:rFonts w:ascii="David" w:eastAsia="Times New Roman" w:hAnsi="David" w:cs="David"/>
          <w:sz w:val="24"/>
          <w:szCs w:val="24"/>
          <w:rtl/>
        </w:rPr>
        <w:t>המז"ח יותקן וייבדק לפי הוראות ת"י 4426 מונעי זרימה חוזרת - דרישות  התקנה ובדיקות באתר.</w:t>
      </w:r>
    </w:p>
    <w:p w:rsidR="00D61524" w:rsidRDefault="00D61524" w:rsidP="00D61524">
      <w:pPr>
        <w:pStyle w:val="a4"/>
        <w:numPr>
          <w:ilvl w:val="0"/>
          <w:numId w:val="28"/>
        </w:numPr>
        <w:spacing w:after="0" w:line="360" w:lineRule="auto"/>
        <w:rPr>
          <w:rFonts w:ascii="David" w:eastAsia="Times New Roman" w:hAnsi="David" w:cs="David"/>
          <w:sz w:val="24"/>
          <w:szCs w:val="24"/>
          <w:rtl/>
        </w:rPr>
      </w:pPr>
      <w:r>
        <w:rPr>
          <w:rFonts w:ascii="David" w:eastAsia="Times New Roman" w:hAnsi="David" w:cs="David"/>
          <w:sz w:val="24"/>
          <w:szCs w:val="24"/>
          <w:rtl/>
        </w:rPr>
        <w:t>בעל העסק יחזיק את המז"ח במצב תקין בכל עת.</w:t>
      </w:r>
    </w:p>
    <w:p w:rsidR="00D61524" w:rsidRDefault="00D61524" w:rsidP="00D61524">
      <w:pPr>
        <w:pStyle w:val="a4"/>
        <w:numPr>
          <w:ilvl w:val="1"/>
          <w:numId w:val="12"/>
        </w:numPr>
        <w:shd w:val="clear" w:color="auto" w:fill="FFFFFF"/>
        <w:spacing w:after="0" w:line="360" w:lineRule="auto"/>
        <w:jc w:val="both"/>
        <w:outlineLvl w:val="1"/>
        <w:rPr>
          <w:rFonts w:ascii="David" w:eastAsia="Times New Roman" w:hAnsi="David" w:cs="David"/>
          <w:b/>
          <w:bCs/>
          <w:sz w:val="24"/>
          <w:szCs w:val="24"/>
          <w:u w:val="single"/>
          <w:rtl/>
        </w:rPr>
      </w:pPr>
      <w:r>
        <w:rPr>
          <w:rFonts w:ascii="David" w:eastAsia="Times New Roman" w:hAnsi="David" w:cs="David"/>
          <w:b/>
          <w:bCs/>
          <w:sz w:val="24"/>
          <w:szCs w:val="24"/>
          <w:u w:val="single"/>
          <w:rtl/>
        </w:rPr>
        <w:t xml:space="preserve">שפכים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שפכי העסק יסולקו באמצעות חיבור למערכת הביוב של הרשות בלבד. כל פתרון או חיבור אחר חייב לקבל אישור מראש של רשות  הבריאות.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בעל העסק אחראי בכל עת לתקינותה של מערכת השפכים בעסק וידאג לתחזוקה התקינה והשוטפת של המערכת כאמור ולמניעת מפגעים תברואיים  ומטרדים.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מערכות סילוק שפכים בעסק, יופעלו ויתוחזקו לפי הוראות כל דין ובין היתר לפי התקנים וההוראות המפורטים להלן:</w:t>
      </w:r>
    </w:p>
    <w:p w:rsidR="00D61524" w:rsidRDefault="00D61524" w:rsidP="00D61524">
      <w:pPr>
        <w:pStyle w:val="a4"/>
        <w:numPr>
          <w:ilvl w:val="0"/>
          <w:numId w:val="30"/>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הנחיות משרד הבריאות לתכנון והפעלת תחנות שאיבה לשפכים.</w:t>
      </w:r>
    </w:p>
    <w:p w:rsidR="00D61524" w:rsidRDefault="00D61524" w:rsidP="00D61524">
      <w:pPr>
        <w:pStyle w:val="a4"/>
        <w:numPr>
          <w:ilvl w:val="0"/>
          <w:numId w:val="30"/>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כללי תאגידי מים וביוב (שפכי מפעלים המוזרמים למערכת הביוב), תשע"א-2011</w:t>
      </w:r>
    </w:p>
    <w:p w:rsidR="00D61524" w:rsidRDefault="00D61524" w:rsidP="00D61524">
      <w:pPr>
        <w:pStyle w:val="a4"/>
        <w:numPr>
          <w:ilvl w:val="0"/>
          <w:numId w:val="30"/>
        </w:numPr>
        <w:spacing w:after="0" w:line="360" w:lineRule="auto"/>
        <w:rPr>
          <w:rFonts w:ascii="David" w:eastAsia="Times New Roman" w:hAnsi="David" w:cs="David"/>
          <w:sz w:val="24"/>
          <w:szCs w:val="24"/>
        </w:rPr>
      </w:pPr>
      <w:r>
        <w:rPr>
          <w:rFonts w:ascii="David" w:eastAsia="Times New Roman" w:hAnsi="David" w:cs="David"/>
          <w:sz w:val="24"/>
          <w:szCs w:val="24"/>
          <w:rtl/>
        </w:rPr>
        <w:t>שפכים המורחקים מהעסק יעמדו בדרישות כל דין לעניין כמות השפכים והאיכות הנדרשת. שפכים שאינם עומדים בדרישות כאמור לא יורחקו מהעסק לתוך מערכת הביוב אלא לאחר התקנת מיתקן טיהור באישור מראש של רשות הבריאות . עד להתקנת והפעלת מיתקן כאמור, יורחקו השפכים מהעסק בדרך אחרת ולאחר קבלת אישור מראש של רשות הבריאות.</w:t>
      </w:r>
    </w:p>
    <w:p w:rsidR="00D61524" w:rsidRDefault="00D61524" w:rsidP="00D61524">
      <w:pPr>
        <w:pStyle w:val="a4"/>
        <w:numPr>
          <w:ilvl w:val="0"/>
          <w:numId w:val="30"/>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בעל העסק ינקוט בכל האמצעים הדרושים לכך שתקלה במערכת השפכים לא  תגרום להצפה בעסק.</w:t>
      </w:r>
    </w:p>
    <w:p w:rsidR="00D61524" w:rsidRDefault="00D61524" w:rsidP="00D61524">
      <w:pPr>
        <w:pStyle w:val="a4"/>
        <w:numPr>
          <w:ilvl w:val="0"/>
          <w:numId w:val="30"/>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בכל מקרה של גלישה או הצפה של שפכים בתחום העסק, בעל העסק יסגור מידית את העסק, ידווח על כך לרשות הרישוי ויפעל לתיקון המצב, ניקוי וחיטוי העסק לפני פתיחתו מחדש.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lastRenderedPageBreak/>
        <w:t>ביצוע עבודות בנייה או חידוש של מערכות השפכים בעסק יתוכננו ויותקנו לפי הוראות כל דין ובין היתר לפי תקנים והוראות המפורטים להלן:</w:t>
      </w:r>
    </w:p>
    <w:p w:rsidR="00D61524" w:rsidRDefault="00D61524" w:rsidP="00D61524">
      <w:pPr>
        <w:pStyle w:val="a4"/>
        <w:numPr>
          <w:ilvl w:val="0"/>
          <w:numId w:val="31"/>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תקנות התכנון והבנייה (תכן הבנייה) (תברואה), התש"ף-2019.</w:t>
      </w:r>
    </w:p>
    <w:p w:rsidR="00D61524" w:rsidRDefault="00D61524" w:rsidP="00D61524">
      <w:pPr>
        <w:pStyle w:val="a4"/>
        <w:numPr>
          <w:ilvl w:val="0"/>
          <w:numId w:val="31"/>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תקן ישראלי ת"י 1205.3 - התקנת מתקני תברואה ובדיקתם - קבועות שרברבות ואבזריהם. </w:t>
      </w:r>
    </w:p>
    <w:p w:rsidR="00D61524" w:rsidRDefault="00D61524" w:rsidP="00D61524">
      <w:pPr>
        <w:pStyle w:val="a4"/>
        <w:numPr>
          <w:ilvl w:val="0"/>
          <w:numId w:val="31"/>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תקן ישראלי ת"י 1205.4 - התקנת מתקני תברואה ובדיקתם - ביוב הבניין ותיעול הבניין. </w:t>
      </w:r>
    </w:p>
    <w:p w:rsidR="00D61524" w:rsidRDefault="00D61524" w:rsidP="00D61524">
      <w:pPr>
        <w:pStyle w:val="a4"/>
        <w:numPr>
          <w:ilvl w:val="0"/>
          <w:numId w:val="31"/>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מערכת סילוק שפכים של העסק המכילה שומנים ושמנים תחובר למערכת קדם טיפול, למשל מפריד שומן לפני הזרמת שפכים למערכת ציבורית.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 xml:space="preserve">למפריד שומנים לא יוזרמו הזרמים הבאים: שפכים סניטריים, נגר עילי, זרם תכולת אמבט ההשריה המשמש להסרת שומנים קשים, מערכות </w:t>
      </w:r>
      <w:r>
        <w:rPr>
          <w:rFonts w:ascii="David" w:eastAsia="Times New Roman" w:hAnsi="David" w:cs="David"/>
          <w:sz w:val="24"/>
          <w:szCs w:val="24"/>
        </w:rPr>
        <w:t>CIP</w:t>
      </w:r>
      <w:r>
        <w:rPr>
          <w:rFonts w:ascii="David" w:eastAsia="Times New Roman" w:hAnsi="David" w:cs="David"/>
          <w:sz w:val="24"/>
          <w:szCs w:val="24"/>
          <w:rtl/>
        </w:rPr>
        <w:t xml:space="preserve"> וכד' זרמי שפכים המכילים שמן ממקור מינרלי, כמו כן קולחים המכילים כמות משמעותית של שומן שאינו ניתן להפרדה כדוגמת אמולסיות וכד'.</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שפכים מכילים מוצקים גסים שניתנים להפרדה ללא תא הפרדת מוצקים יוזרמו למפריד דרך יחידת סינון שתותקן בתעלות ניקוז או בכניסה למפריד שומן.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במידה ונדרשת התקנת מפריד שומן, הוא יותקן במקום שניתן לפנותו באמצעות ביובית ומחוץ למבנה העסק.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יש לנקות באופן שגרתי את סלי הרשת לסינון מוצקים גסים כדי למנוע חדירת מוצקים אל המפריד שומנים. המוצקים הגסים יפונו לפי כל דין.</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צנרת ניקוזים אופקית של ביוב לרבות פתחי ניקוי ובקרה לא תותקן מתחת לתקרה שמעל חללים, שמפגע של שפכים עלול לסכן אותם כגון: אזורים לאחסון, החזקה וטיפול במזון או כלים הבאים במגע עם מזון, כמו כן מעל מאגרי מי שתייה וכוד' במידה וקיימים.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לא תהיה גישה מתוך חללים האלה לפתחי ניקוי ובקרה בצנרת ביוב.</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קולטנים (צנרת אנכית של ביוב) לא יותקנו בחללים בהם מטפלים במזון, חדרי אוכל, מחלקות לשטיפת כלים, אלא בפירים  שיותקנו בפרוזדורים או מקום אחר באישור המנהל.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רצפה בקומות מעל אזורים לטיפול במזון, תהיה אטומה עם הידרו איזולציה, כמו כן גם הקידוחים למעבר צנרת דרכה.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שפכים מחדרי השירותים יהיו נפרדים מכל חלקי המערכת עד לתא בקורת של ביב מחוץ לעסק.</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כל חיבור לביוב של ציוד לטיפול במזון וכיורים תפעוליים יהיה דרך מרווח אוויר או צינור עקיף וחתם מים.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בכל אזור שמשתמשים בו במים לצרכי שטיפת מזון או ניקוי ציוד לטיפול במזון יותקנו תעלות ניקוז.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בבניינים משותפים למספר עסקים /מגורים מערכות ביוב של אטליז תהיה נפרדת ממערכות הביוב של בניין משותף.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צינורות ביוב של עסקים /מגורים אחרים לא יועברו דרך אטליז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יש לנקוט בכל האמצעים למניעת זרימה חוזרת של ביוב אל תוך העסק.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יש להימנע עד כמה שניתן מפתרון סילוק שפכים על ידי תחנות שאיבת שפכים אלא להעדיף מערכת ביוב גרביטציונית.</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lastRenderedPageBreak/>
        <w:t>במידה ותותקן תחנת שאיבה לשפכי אטליז, היא תתוכנן כך שתמנע כשלים ותקלות בפעולתה הסדירה, ומפגעים סביבתיים, כלהלן:</w:t>
      </w:r>
    </w:p>
    <w:p w:rsidR="00D61524" w:rsidRDefault="00D61524" w:rsidP="00D61524">
      <w:pPr>
        <w:pStyle w:val="a4"/>
        <w:numPr>
          <w:ilvl w:val="0"/>
          <w:numId w:val="3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תותקן מחוץ לכותלי העסק ובמרוחק ממנו, כך שתמנעו המטרדים בשגרה ובעת תחזוקה וטיפול בתקלות.</w:t>
      </w:r>
    </w:p>
    <w:p w:rsidR="00D61524" w:rsidRDefault="00D61524" w:rsidP="00D61524">
      <w:pPr>
        <w:pStyle w:val="a4"/>
        <w:numPr>
          <w:ilvl w:val="0"/>
          <w:numId w:val="3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מכסה התחנה תהיה מתחת למפלס רצפה באטליז . </w:t>
      </w:r>
    </w:p>
    <w:p w:rsidR="00D61524" w:rsidRDefault="00D61524" w:rsidP="00D61524">
      <w:pPr>
        <w:pStyle w:val="a4"/>
        <w:numPr>
          <w:ilvl w:val="0"/>
          <w:numId w:val="3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תאי השאיבה יאפשרו  לטפל באחד ממרכיבי התחנה, באופן שהתחנה תמשיך לעבוד.</w:t>
      </w:r>
    </w:p>
    <w:p w:rsidR="00D61524" w:rsidRDefault="00D61524" w:rsidP="00D61524">
      <w:pPr>
        <w:pStyle w:val="a4"/>
        <w:numPr>
          <w:ilvl w:val="0"/>
          <w:numId w:val="3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תותקן משאבה רזרבית. </w:t>
      </w:r>
    </w:p>
    <w:p w:rsidR="00D61524" w:rsidRDefault="00D61524" w:rsidP="00D61524">
      <w:pPr>
        <w:pStyle w:val="a4"/>
        <w:numPr>
          <w:ilvl w:val="0"/>
          <w:numId w:val="3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מערכת שאיבת ביוב תהיה עם מקור מתח נפרד ועם לוח פיקוד מקומי.</w:t>
      </w:r>
    </w:p>
    <w:p w:rsidR="00D61524" w:rsidRDefault="00D61524" w:rsidP="00D61524">
      <w:pPr>
        <w:pStyle w:val="a4"/>
        <w:numPr>
          <w:ilvl w:val="0"/>
          <w:numId w:val="3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התחנה תתוכנן באופן כזה שתמנע הצפתה ע"י נגר עילי (מי שיטפונות וכו').</w:t>
      </w:r>
    </w:p>
    <w:p w:rsidR="00D61524" w:rsidRDefault="00D61524" w:rsidP="00D61524">
      <w:pPr>
        <w:pStyle w:val="a4"/>
        <w:numPr>
          <w:ilvl w:val="0"/>
          <w:numId w:val="3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יותקן מנגנון הפסקת אספקת מים לעסק במקרה הצפה/תקלה. </w:t>
      </w:r>
    </w:p>
    <w:p w:rsidR="00D61524" w:rsidRDefault="00D61524" w:rsidP="00D61524">
      <w:pPr>
        <w:pStyle w:val="a4"/>
        <w:numPr>
          <w:ilvl w:val="0"/>
          <w:numId w:val="3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יותקן מנגנון התראה על תקלות למכשירי קשר של מחזיק העסק.   </w:t>
      </w:r>
    </w:p>
    <w:p w:rsidR="00D61524" w:rsidRDefault="00D61524" w:rsidP="00D61524">
      <w:pPr>
        <w:pStyle w:val="a4"/>
        <w:numPr>
          <w:ilvl w:val="1"/>
          <w:numId w:val="12"/>
        </w:numPr>
        <w:shd w:val="clear" w:color="auto" w:fill="FFFFFF"/>
        <w:spacing w:after="0" w:line="360" w:lineRule="auto"/>
        <w:jc w:val="both"/>
        <w:outlineLvl w:val="1"/>
        <w:rPr>
          <w:rFonts w:ascii="David" w:eastAsia="Times New Roman" w:hAnsi="David" w:cs="David"/>
          <w:b/>
          <w:bCs/>
          <w:sz w:val="24"/>
          <w:szCs w:val="24"/>
          <w:u w:val="single"/>
        </w:rPr>
      </w:pPr>
      <w:r>
        <w:rPr>
          <w:rFonts w:ascii="David" w:eastAsia="Times New Roman" w:hAnsi="David" w:cs="David"/>
          <w:b/>
          <w:bCs/>
          <w:sz w:val="24"/>
          <w:szCs w:val="24"/>
          <w:u w:val="single"/>
          <w:rtl/>
        </w:rPr>
        <w:t>סידורים תברואיים בשירותים</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מספר חדרי השירות עבור צוות עובדים בעסק, הכוללים תאי בית שימוש, משתנות וכיורים ומיקומם כנדרש בתנאים מיוחדים לאטליזים והל''ת.</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למרות האמור בסעיף לעיל רשאית רשות הבריאות להקל על מספר תאי השירותים ללקוחות במידה ואטליז ממוקם בעסק אחר בו קיימים שירותים ציבוריים.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תהיה הפרדה בין שירותים ללקוחות במידה וקיימים, לשירותים לעובדי העסק.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מומלץ כי בשירותי העובדים יותקנו אסלות עם מנגנוני הדחה ללא מגע יד.</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בכל שעות פעילות העסק יתוחזקו השירותים במצב תברואי תקין ונקי. </w:t>
      </w:r>
    </w:p>
    <w:p w:rsidR="00D61524" w:rsidRDefault="00D61524" w:rsidP="00D61524">
      <w:pPr>
        <w:pStyle w:val="a4"/>
        <w:numPr>
          <w:ilvl w:val="1"/>
          <w:numId w:val="12"/>
        </w:numPr>
        <w:shd w:val="clear" w:color="auto" w:fill="FFFFFF"/>
        <w:spacing w:after="0" w:line="360" w:lineRule="auto"/>
        <w:jc w:val="both"/>
        <w:outlineLvl w:val="1"/>
        <w:rPr>
          <w:rFonts w:ascii="David" w:eastAsia="Times New Roman" w:hAnsi="David" w:cs="David"/>
          <w:b/>
          <w:bCs/>
          <w:sz w:val="24"/>
          <w:szCs w:val="24"/>
          <w:u w:val="single"/>
        </w:rPr>
      </w:pPr>
      <w:r>
        <w:rPr>
          <w:rFonts w:ascii="David" w:eastAsia="Times New Roman" w:hAnsi="David" w:cs="David"/>
          <w:b/>
          <w:bCs/>
          <w:sz w:val="24"/>
          <w:szCs w:val="24"/>
          <w:u w:val="single"/>
          <w:rtl/>
        </w:rPr>
        <w:t>פסולת</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פתרון סילוק פסולת יהיה תואם לתקנות התכנון והבנייה (תכן הבנייה) (אצירת אשפה), התש"ף-2019.</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על בעל העסק לאסוף, למיין, לטפל ולפנות פסולת מהעסק על פי כל דין ובתדירות  אשר תמנע מפגעים תברואיים ומטרדי ריח בעסק ומחוצה לו, ומבלי לגרוע מהאמור:</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בעל העסק או רשות מקומית יציב מכלי קיבול לאיסוף פסולת מוצקה, בכמות ובמקומות המבטיחים ניקיון בעסק ובסביבתו.</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המכלים יהיו בעלי נפח קיבול המבטיח אחסנת כל הפסולת המוצקה הנוצרת מהעסק.</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המכלים יהיו שלמים, תקינים, נקיים ובעלי מכסים למניעת חדירת מזיקים לתוכם.</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בעל העסק ישמור על נקיון, סדר, תקינות של הציוד ושל חלקי המבנה בחדר/מתחם אשפה  שנמצא בבעלותו או באחריותו.</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בכל אזור הכנה למכירה ובאזור מכירה יוצבו פחי אשפה  עם מכסה, מדופן בשקית ניילון חד פעמית ובכמות מספקת.</w:t>
      </w:r>
    </w:p>
    <w:p w:rsidR="00D61524" w:rsidRDefault="00D61524" w:rsidP="00D61524">
      <w:pPr>
        <w:pStyle w:val="a4"/>
        <w:numPr>
          <w:ilvl w:val="1"/>
          <w:numId w:val="12"/>
        </w:numPr>
        <w:shd w:val="clear" w:color="auto" w:fill="FFFFFF"/>
        <w:spacing w:after="0" w:line="360" w:lineRule="auto"/>
        <w:jc w:val="both"/>
        <w:outlineLvl w:val="1"/>
        <w:rPr>
          <w:rFonts w:ascii="David" w:eastAsia="Calibri" w:hAnsi="David" w:cs="David"/>
          <w:sz w:val="24"/>
          <w:szCs w:val="24"/>
        </w:rPr>
      </w:pPr>
      <w:bookmarkStart w:id="3" w:name="_Toc62982153"/>
      <w:bookmarkStart w:id="4" w:name="_Toc62985266"/>
      <w:bookmarkStart w:id="5" w:name="_Toc62985268"/>
      <w:bookmarkEnd w:id="3"/>
      <w:bookmarkEnd w:id="4"/>
      <w:r>
        <w:rPr>
          <w:rFonts w:ascii="David" w:eastAsia="Times New Roman" w:hAnsi="David" w:cs="David"/>
          <w:b/>
          <w:bCs/>
          <w:sz w:val="24"/>
          <w:szCs w:val="24"/>
          <w:u w:val="single"/>
          <w:rtl/>
        </w:rPr>
        <w:t>מבנה וציוד</w:t>
      </w:r>
      <w:bookmarkEnd w:id="5"/>
      <w:r>
        <w:rPr>
          <w:rFonts w:ascii="David" w:eastAsia="Calibri" w:hAnsi="David" w:cs="David"/>
          <w:sz w:val="24"/>
          <w:szCs w:val="24"/>
          <w:rtl/>
        </w:rPr>
        <w:t xml:space="preserve"> </w:t>
      </w:r>
    </w:p>
    <w:p w:rsidR="00D61524" w:rsidRDefault="00D61524" w:rsidP="00D61524">
      <w:pPr>
        <w:pStyle w:val="a4"/>
        <w:numPr>
          <w:ilvl w:val="2"/>
          <w:numId w:val="12"/>
        </w:numPr>
        <w:spacing w:after="0" w:line="360" w:lineRule="auto"/>
        <w:jc w:val="both"/>
        <w:rPr>
          <w:rFonts w:ascii="David" w:eastAsia="Calibri" w:hAnsi="David" w:cs="David"/>
          <w:sz w:val="24"/>
          <w:szCs w:val="24"/>
        </w:rPr>
      </w:pPr>
      <w:r>
        <w:rPr>
          <w:rFonts w:ascii="David" w:eastAsia="Calibri" w:hAnsi="David" w:cs="David"/>
          <w:sz w:val="24"/>
          <w:szCs w:val="24"/>
          <w:rtl/>
        </w:rPr>
        <w:t>בלי לגרוע בחקיקה המצוינת בסעיף 3.1, יחולו הוראות הבאות:</w:t>
      </w:r>
    </w:p>
    <w:p w:rsidR="00D61524" w:rsidRDefault="00D61524" w:rsidP="00D61524">
      <w:pPr>
        <w:pStyle w:val="a4"/>
        <w:numPr>
          <w:ilvl w:val="0"/>
          <w:numId w:val="33"/>
        </w:numPr>
        <w:spacing w:after="0" w:line="360" w:lineRule="auto"/>
        <w:rPr>
          <w:rFonts w:ascii="David" w:eastAsia="Times New Roman" w:hAnsi="David" w:cs="David"/>
          <w:sz w:val="24"/>
          <w:szCs w:val="24"/>
        </w:rPr>
      </w:pPr>
      <w:r>
        <w:rPr>
          <w:rFonts w:ascii="David" w:eastAsia="Times New Roman" w:hAnsi="David" w:cs="David"/>
          <w:sz w:val="24"/>
          <w:szCs w:val="24"/>
          <w:rtl/>
        </w:rPr>
        <w:t xml:space="preserve">לעסק יהיו 2 כניסות ככל הניתן, אחת לכניסת סחורה והשנייה לכניסת לקוחות. במקום שלא ניתן לבצע 2 כניסות, יש לבצע הפרדה בזמנים כך שסחורה לא תוכנס בזמן שיש במקום לקוחות. </w:t>
      </w:r>
    </w:p>
    <w:p w:rsidR="00D61524" w:rsidRDefault="00D61524" w:rsidP="00D61524">
      <w:pPr>
        <w:pStyle w:val="a4"/>
        <w:numPr>
          <w:ilvl w:val="0"/>
          <w:numId w:val="33"/>
        </w:numPr>
        <w:spacing w:after="0" w:line="360" w:lineRule="auto"/>
        <w:rPr>
          <w:rFonts w:ascii="David" w:eastAsia="Times New Roman" w:hAnsi="David" w:cs="David"/>
          <w:sz w:val="24"/>
          <w:szCs w:val="24"/>
          <w:rtl/>
        </w:rPr>
      </w:pPr>
      <w:r>
        <w:rPr>
          <w:rFonts w:ascii="David" w:eastAsia="Times New Roman" w:hAnsi="David" w:cs="David"/>
          <w:sz w:val="24"/>
          <w:szCs w:val="24"/>
          <w:rtl/>
        </w:rPr>
        <w:t>חצר העסק במידה וקיימת - תהיה מנוקזת, נקייה, מאפשרת שמירה על ניקיונה ומוקפת בגדר שלמה ותקינה.</w:t>
      </w:r>
    </w:p>
    <w:p w:rsidR="00D61524" w:rsidRDefault="00D61524" w:rsidP="00D61524">
      <w:pPr>
        <w:pStyle w:val="a4"/>
        <w:numPr>
          <w:ilvl w:val="0"/>
          <w:numId w:val="33"/>
        </w:numPr>
        <w:spacing w:after="0" w:line="360" w:lineRule="auto"/>
        <w:jc w:val="both"/>
        <w:rPr>
          <w:rFonts w:ascii="David" w:eastAsia="Calibri" w:hAnsi="David" w:cs="David"/>
          <w:sz w:val="24"/>
          <w:szCs w:val="24"/>
          <w:rtl/>
        </w:rPr>
      </w:pPr>
      <w:r>
        <w:rPr>
          <w:rFonts w:ascii="David" w:eastAsia="Times New Roman" w:hAnsi="David" w:cs="David"/>
          <w:sz w:val="24"/>
          <w:szCs w:val="24"/>
          <w:rtl/>
        </w:rPr>
        <w:lastRenderedPageBreak/>
        <w:t xml:space="preserve">יוקצו מקומות עבודה, ציוד וכלי עבודה נפרדים לטיפול בבשר בעל כנף, בשר בהמות, ודגים. </w:t>
      </w:r>
    </w:p>
    <w:p w:rsidR="00D61524" w:rsidRDefault="00D61524" w:rsidP="00D61524">
      <w:pPr>
        <w:pStyle w:val="a4"/>
        <w:numPr>
          <w:ilvl w:val="0"/>
          <w:numId w:val="33"/>
        </w:numPr>
        <w:spacing w:after="0" w:line="360" w:lineRule="auto"/>
        <w:jc w:val="both"/>
        <w:rPr>
          <w:rFonts w:ascii="David" w:eastAsia="Calibri" w:hAnsi="David" w:cs="David"/>
          <w:sz w:val="24"/>
          <w:szCs w:val="24"/>
        </w:rPr>
      </w:pPr>
      <w:r>
        <w:rPr>
          <w:rFonts w:ascii="David" w:eastAsia="Times New Roman" w:hAnsi="David" w:cs="David"/>
          <w:sz w:val="24"/>
          <w:szCs w:val="24"/>
          <w:rtl/>
        </w:rPr>
        <w:t xml:space="preserve">מקום לטיפול ומכירת דגים יהיה מופרד לחלוטין ממקום למכירת בשר בהמות ובשר בעלי כנף. </w:t>
      </w:r>
    </w:p>
    <w:p w:rsidR="00D61524" w:rsidRDefault="00D61524" w:rsidP="00D61524">
      <w:pPr>
        <w:pStyle w:val="a4"/>
        <w:numPr>
          <w:ilvl w:val="2"/>
          <w:numId w:val="12"/>
        </w:numPr>
        <w:spacing w:after="0" w:line="360" w:lineRule="auto"/>
        <w:jc w:val="both"/>
        <w:rPr>
          <w:rFonts w:ascii="David" w:eastAsia="Calibri" w:hAnsi="David" w:cs="David"/>
          <w:b/>
          <w:bCs/>
          <w:sz w:val="24"/>
          <w:szCs w:val="24"/>
        </w:rPr>
      </w:pPr>
      <w:r>
        <w:rPr>
          <w:rFonts w:ascii="David" w:eastAsia="Calibri" w:hAnsi="David" w:cs="David"/>
          <w:b/>
          <w:bCs/>
          <w:sz w:val="24"/>
          <w:szCs w:val="24"/>
          <w:rtl/>
        </w:rPr>
        <w:t xml:space="preserve">אוורור ומיזוג אוויר </w:t>
      </w:r>
    </w:p>
    <w:p w:rsidR="00D61524" w:rsidRDefault="00D61524" w:rsidP="00D61524">
      <w:pPr>
        <w:pStyle w:val="a4"/>
        <w:numPr>
          <w:ilvl w:val="0"/>
          <w:numId w:val="34"/>
        </w:numPr>
        <w:spacing w:after="0" w:line="360" w:lineRule="auto"/>
        <w:rPr>
          <w:rFonts w:ascii="David" w:eastAsia="Calibri" w:hAnsi="David" w:cs="David"/>
          <w:sz w:val="24"/>
          <w:szCs w:val="24"/>
        </w:rPr>
      </w:pPr>
      <w:r>
        <w:rPr>
          <w:rFonts w:ascii="David" w:eastAsia="Calibri" w:hAnsi="David" w:cs="David"/>
          <w:sz w:val="24"/>
          <w:szCs w:val="24"/>
          <w:rtl/>
        </w:rPr>
        <w:t>יש להבטיח בעסק אוורור בהתאם לדרישת תקנות התכנון והבניה (בקשה להיתר, תנאיו ואגרות), תש"ל-1970 כפי שהיו במועד קבלת היתר הבניה למבנה.</w:t>
      </w:r>
    </w:p>
    <w:p w:rsidR="00D61524" w:rsidRDefault="00D61524" w:rsidP="00D61524">
      <w:pPr>
        <w:pStyle w:val="a4"/>
        <w:numPr>
          <w:ilvl w:val="0"/>
          <w:numId w:val="34"/>
        </w:numPr>
        <w:spacing w:after="0" w:line="360" w:lineRule="auto"/>
        <w:jc w:val="both"/>
        <w:rPr>
          <w:rFonts w:ascii="David" w:eastAsia="Calibri" w:hAnsi="David" w:cs="David"/>
          <w:sz w:val="24"/>
          <w:szCs w:val="24"/>
          <w:u w:val="single"/>
          <w:rtl/>
        </w:rPr>
      </w:pPr>
      <w:r>
        <w:rPr>
          <w:rFonts w:ascii="David" w:eastAsia="Times New Roman" w:hAnsi="David" w:cs="David"/>
          <w:sz w:val="24"/>
          <w:szCs w:val="24"/>
          <w:rtl/>
        </w:rPr>
        <w:t xml:space="preserve">מערכות אוורור במתחם שירותים, חדר לניקוי כלים, מתחם פסולת וכד' ויהיו נפרדות ממערכות אוורור בשאר החללים. </w:t>
      </w:r>
    </w:p>
    <w:p w:rsidR="00D61524" w:rsidRDefault="00D61524" w:rsidP="00D61524">
      <w:pPr>
        <w:pStyle w:val="a4"/>
        <w:numPr>
          <w:ilvl w:val="0"/>
          <w:numId w:val="34"/>
        </w:numPr>
        <w:spacing w:after="0" w:line="360" w:lineRule="auto"/>
        <w:jc w:val="both"/>
        <w:rPr>
          <w:rFonts w:ascii="David" w:eastAsia="Calibri" w:hAnsi="David" w:cs="David"/>
          <w:sz w:val="24"/>
          <w:szCs w:val="24"/>
          <w:u w:val="single"/>
        </w:rPr>
      </w:pPr>
      <w:r>
        <w:rPr>
          <w:rFonts w:ascii="David" w:eastAsia="Times New Roman" w:hAnsi="David" w:cs="David"/>
          <w:sz w:val="24"/>
          <w:szCs w:val="24"/>
          <w:rtl/>
        </w:rPr>
        <w:t xml:space="preserve">שאיבת אוויר צח למערכת אוורור תבוצע  מהמקום הנקי ביותר. מרוחק ככל הניתן ממקורות פולטי חום ואוויר לא נקי. </w:t>
      </w:r>
    </w:p>
    <w:p w:rsidR="00D61524" w:rsidRDefault="00D61524" w:rsidP="00D61524">
      <w:pPr>
        <w:pStyle w:val="a4"/>
        <w:numPr>
          <w:ilvl w:val="0"/>
          <w:numId w:val="34"/>
        </w:numPr>
        <w:spacing w:after="0" w:line="360" w:lineRule="auto"/>
        <w:jc w:val="both"/>
        <w:rPr>
          <w:rFonts w:ascii="David" w:eastAsia="Calibri" w:hAnsi="David" w:cs="David"/>
          <w:sz w:val="24"/>
          <w:szCs w:val="24"/>
          <w:u w:val="single"/>
        </w:rPr>
      </w:pPr>
      <w:r>
        <w:rPr>
          <w:rFonts w:ascii="David" w:eastAsia="Times New Roman" w:hAnsi="David" w:cs="David"/>
          <w:sz w:val="24"/>
          <w:szCs w:val="24"/>
          <w:rtl/>
        </w:rPr>
        <w:t>פתחי שאיבת אוויר צח ימוגנו מפני חדירת מזיקים.</w:t>
      </w:r>
    </w:p>
    <w:p w:rsidR="00D61524" w:rsidRDefault="00D61524" w:rsidP="00D61524">
      <w:pPr>
        <w:pStyle w:val="a4"/>
        <w:numPr>
          <w:ilvl w:val="2"/>
          <w:numId w:val="12"/>
        </w:numPr>
        <w:spacing w:after="0" w:line="360" w:lineRule="auto"/>
        <w:jc w:val="both"/>
        <w:rPr>
          <w:rFonts w:ascii="David" w:eastAsia="Calibri" w:hAnsi="David" w:cs="David"/>
          <w:b/>
          <w:bCs/>
          <w:sz w:val="24"/>
          <w:szCs w:val="24"/>
        </w:rPr>
      </w:pPr>
      <w:r>
        <w:rPr>
          <w:rFonts w:ascii="David" w:eastAsia="Calibri" w:hAnsi="David" w:cs="David"/>
          <w:b/>
          <w:bCs/>
          <w:sz w:val="24"/>
          <w:szCs w:val="24"/>
          <w:rtl/>
        </w:rPr>
        <w:t>תאורה</w:t>
      </w:r>
    </w:p>
    <w:p w:rsidR="00D61524" w:rsidRDefault="00D61524" w:rsidP="00D61524">
      <w:pPr>
        <w:pStyle w:val="a4"/>
        <w:numPr>
          <w:ilvl w:val="0"/>
          <w:numId w:val="35"/>
        </w:numPr>
        <w:spacing w:after="0" w:line="360" w:lineRule="auto"/>
        <w:jc w:val="both"/>
        <w:rPr>
          <w:rFonts w:ascii="David" w:eastAsia="Calibri" w:hAnsi="David" w:cs="David"/>
          <w:b/>
          <w:bCs/>
          <w:sz w:val="24"/>
          <w:szCs w:val="24"/>
        </w:rPr>
      </w:pPr>
      <w:r>
        <w:rPr>
          <w:rFonts w:ascii="David" w:eastAsia="Times New Roman" w:hAnsi="David" w:cs="David"/>
          <w:sz w:val="24"/>
          <w:szCs w:val="24"/>
          <w:rtl/>
        </w:rPr>
        <w:t>בחדרי העסק יהיו מתקני תאורה קבועים.</w:t>
      </w:r>
    </w:p>
    <w:p w:rsidR="00D61524" w:rsidRDefault="00D61524" w:rsidP="00D61524">
      <w:pPr>
        <w:pStyle w:val="a4"/>
        <w:numPr>
          <w:ilvl w:val="0"/>
          <w:numId w:val="35"/>
        </w:numPr>
        <w:spacing w:after="0" w:line="360" w:lineRule="auto"/>
        <w:jc w:val="both"/>
        <w:rPr>
          <w:rFonts w:ascii="David" w:eastAsia="Calibri" w:hAnsi="David" w:cs="David"/>
          <w:b/>
          <w:bCs/>
          <w:sz w:val="24"/>
          <w:szCs w:val="24"/>
        </w:rPr>
      </w:pPr>
      <w:r>
        <w:rPr>
          <w:rFonts w:ascii="David" w:eastAsia="Times New Roman" w:hAnsi="David" w:cs="David"/>
          <w:sz w:val="24"/>
          <w:szCs w:val="24"/>
          <w:rtl/>
        </w:rPr>
        <w:t>באזור טיפול במזון יהיה מיגון לנורות.</w:t>
      </w:r>
    </w:p>
    <w:p w:rsidR="00D61524" w:rsidRDefault="00D61524" w:rsidP="00D61524">
      <w:pPr>
        <w:pStyle w:val="a4"/>
        <w:numPr>
          <w:ilvl w:val="0"/>
          <w:numId w:val="35"/>
        </w:numPr>
        <w:spacing w:after="0" w:line="360" w:lineRule="auto"/>
        <w:jc w:val="both"/>
        <w:rPr>
          <w:rFonts w:ascii="David" w:eastAsia="Calibri" w:hAnsi="David" w:cs="David"/>
          <w:b/>
          <w:bCs/>
          <w:sz w:val="24"/>
          <w:szCs w:val="24"/>
        </w:rPr>
      </w:pPr>
      <w:r>
        <w:rPr>
          <w:rFonts w:ascii="David" w:eastAsia="Times New Roman" w:hAnsi="David" w:cs="David"/>
          <w:sz w:val="24"/>
          <w:szCs w:val="24"/>
          <w:rtl/>
        </w:rPr>
        <w:t>עוצמת התאורה בחדרי עסק טור א' תהיה כמפורט בטבלה טור ב' לפחות:</w:t>
      </w:r>
    </w:p>
    <w:tbl>
      <w:tblPr>
        <w:tblStyle w:val="15"/>
        <w:bidiVisual/>
        <w:tblW w:w="0" w:type="auto"/>
        <w:tblInd w:w="10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עוצמת התאורה בחדרי עסק טור א' תהיה כמפורט בטבלה טור ב' לפחות:"/>
      </w:tblPr>
      <w:tblGrid>
        <w:gridCol w:w="7226"/>
      </w:tblGrid>
      <w:tr w:rsidR="00D61524" w:rsidTr="0054631B">
        <w:tc>
          <w:tcPr>
            <w:tcW w:w="7226" w:type="dxa"/>
            <w:tcBorders>
              <w:top w:val="single" w:sz="8" w:space="0" w:color="auto"/>
              <w:left w:val="single" w:sz="8" w:space="0" w:color="auto"/>
              <w:bottom w:val="single" w:sz="8" w:space="0" w:color="auto"/>
              <w:right w:val="single" w:sz="8" w:space="0" w:color="auto"/>
            </w:tcBorders>
            <w:hideMark/>
          </w:tcPr>
          <w:p w:rsidR="00D61524" w:rsidRDefault="00D61524" w:rsidP="0054631B">
            <w:pPr>
              <w:shd w:val="clear" w:color="auto" w:fill="FFFFFF"/>
              <w:spacing w:line="360" w:lineRule="auto"/>
              <w:ind w:left="145"/>
              <w:jc w:val="both"/>
              <w:rPr>
                <w:rFonts w:ascii="David" w:eastAsia="Times New Roman" w:hAnsi="David" w:cs="David"/>
                <w:sz w:val="24"/>
                <w:szCs w:val="24"/>
              </w:rPr>
            </w:pPr>
            <w:r>
              <w:rPr>
                <w:rFonts w:ascii="David" w:eastAsia="Times New Roman" w:hAnsi="David" w:cs="David"/>
                <w:b/>
                <w:bCs/>
                <w:sz w:val="24"/>
                <w:szCs w:val="24"/>
                <w:rtl/>
              </w:rPr>
              <w:t xml:space="preserve"> </w:t>
            </w:r>
            <w:r>
              <w:rPr>
                <w:rFonts w:ascii="David" w:eastAsia="Times New Roman" w:hAnsi="David" w:cs="David" w:hint="cs"/>
                <w:b/>
                <w:bCs/>
                <w:sz w:val="24"/>
                <w:szCs w:val="24"/>
                <w:rtl/>
              </w:rPr>
              <w:t xml:space="preserve">        טור א'                                                                                    טור ב'                                                                                                                              </w:t>
            </w:r>
          </w:p>
        </w:tc>
      </w:tr>
      <w:tr w:rsidR="00D61524" w:rsidTr="0054631B">
        <w:tc>
          <w:tcPr>
            <w:tcW w:w="7226" w:type="dxa"/>
            <w:tcBorders>
              <w:top w:val="single" w:sz="8" w:space="0" w:color="auto"/>
              <w:left w:val="single" w:sz="8" w:space="0" w:color="auto"/>
              <w:bottom w:val="single" w:sz="8" w:space="0" w:color="auto"/>
              <w:right w:val="single" w:sz="8" w:space="0" w:color="auto"/>
            </w:tcBorders>
            <w:hideMark/>
          </w:tcPr>
          <w:p w:rsidR="00D61524" w:rsidRDefault="00D61524" w:rsidP="0054631B">
            <w:pPr>
              <w:shd w:val="clear" w:color="auto" w:fill="FFFFFF"/>
              <w:spacing w:line="360" w:lineRule="auto"/>
              <w:ind w:left="145"/>
              <w:jc w:val="both"/>
              <w:rPr>
                <w:rFonts w:ascii="David" w:eastAsia="Times New Roman" w:hAnsi="David" w:cs="David"/>
                <w:b/>
                <w:bCs/>
                <w:sz w:val="24"/>
                <w:szCs w:val="24"/>
                <w:rtl/>
              </w:rPr>
            </w:pPr>
            <w:r>
              <w:rPr>
                <w:rFonts w:ascii="David" w:eastAsia="Times New Roman" w:hAnsi="David" w:cs="David"/>
                <w:sz w:val="24"/>
                <w:szCs w:val="24"/>
                <w:rtl/>
              </w:rPr>
              <w:t xml:space="preserve">     </w:t>
            </w:r>
            <w:r>
              <w:rPr>
                <w:rFonts w:ascii="David" w:eastAsia="Times New Roman" w:hAnsi="David" w:cs="David"/>
                <w:b/>
                <w:bCs/>
                <w:sz w:val="24"/>
                <w:szCs w:val="24"/>
                <w:rtl/>
              </w:rPr>
              <w:t>חדרי אטליז                                                          עצמת תאורה מזערית בלוקס</w:t>
            </w:r>
          </w:p>
        </w:tc>
      </w:tr>
      <w:tr w:rsidR="00D61524" w:rsidTr="0054631B">
        <w:tc>
          <w:tcPr>
            <w:tcW w:w="7226" w:type="dxa"/>
            <w:tcBorders>
              <w:top w:val="single" w:sz="8" w:space="0" w:color="auto"/>
              <w:left w:val="single" w:sz="8" w:space="0" w:color="auto"/>
              <w:bottom w:val="single" w:sz="8" w:space="0" w:color="auto"/>
              <w:right w:val="single" w:sz="8" w:space="0" w:color="auto"/>
            </w:tcBorders>
            <w:hideMark/>
          </w:tcPr>
          <w:p w:rsidR="00D61524" w:rsidRDefault="00D61524" w:rsidP="0054631B">
            <w:pPr>
              <w:shd w:val="clear" w:color="auto" w:fill="FFFFFF"/>
              <w:spacing w:line="360" w:lineRule="auto"/>
              <w:ind w:left="145"/>
              <w:jc w:val="both"/>
              <w:rPr>
                <w:rFonts w:ascii="David" w:eastAsia="Times New Roman" w:hAnsi="David" w:cs="David"/>
                <w:sz w:val="24"/>
                <w:szCs w:val="24"/>
                <w:rtl/>
              </w:rPr>
            </w:pPr>
            <w:r>
              <w:rPr>
                <w:rFonts w:ascii="David" w:eastAsia="Times New Roman" w:hAnsi="David" w:cs="David"/>
                <w:sz w:val="24"/>
                <w:szCs w:val="24"/>
                <w:rtl/>
              </w:rPr>
              <w:t xml:space="preserve">     אולם מכירה </w:t>
            </w:r>
            <w:r>
              <w:rPr>
                <w:rFonts w:ascii="David" w:eastAsia="Times New Roman" w:hAnsi="David" w:cs="David"/>
                <w:sz w:val="24"/>
                <w:szCs w:val="24"/>
                <w:rtl/>
              </w:rPr>
              <w:tab/>
            </w:r>
            <w:r>
              <w:rPr>
                <w:rFonts w:ascii="David" w:eastAsia="Times New Roman" w:hAnsi="David" w:cs="David"/>
                <w:sz w:val="24"/>
                <w:szCs w:val="24"/>
                <w:rtl/>
              </w:rPr>
              <w:tab/>
            </w:r>
            <w:r>
              <w:rPr>
                <w:rFonts w:ascii="David" w:eastAsia="Times New Roman" w:hAnsi="David" w:cs="David"/>
                <w:sz w:val="24"/>
                <w:szCs w:val="24"/>
                <w:rtl/>
              </w:rPr>
              <w:tab/>
              <w:t xml:space="preserve">                               </w:t>
            </w:r>
            <w:r>
              <w:rPr>
                <w:rFonts w:ascii="David" w:eastAsia="Times New Roman" w:hAnsi="David" w:cs="David"/>
                <w:sz w:val="24"/>
                <w:szCs w:val="24"/>
                <w:rtl/>
              </w:rPr>
              <w:tab/>
              <w:t>500</w:t>
            </w:r>
          </w:p>
        </w:tc>
      </w:tr>
      <w:tr w:rsidR="00D61524" w:rsidTr="0054631B">
        <w:tc>
          <w:tcPr>
            <w:tcW w:w="7226" w:type="dxa"/>
            <w:tcBorders>
              <w:top w:val="single" w:sz="8" w:space="0" w:color="auto"/>
              <w:left w:val="single" w:sz="8" w:space="0" w:color="auto"/>
              <w:bottom w:val="single" w:sz="8" w:space="0" w:color="auto"/>
              <w:right w:val="single" w:sz="8" w:space="0" w:color="auto"/>
            </w:tcBorders>
            <w:hideMark/>
          </w:tcPr>
          <w:p w:rsidR="00D61524" w:rsidRDefault="00D61524" w:rsidP="0054631B">
            <w:pPr>
              <w:shd w:val="clear" w:color="auto" w:fill="FFFFFF"/>
              <w:spacing w:line="360" w:lineRule="auto"/>
              <w:ind w:left="145"/>
              <w:jc w:val="both"/>
              <w:rPr>
                <w:rFonts w:ascii="David" w:eastAsia="Times New Roman" w:hAnsi="David" w:cs="David"/>
                <w:sz w:val="24"/>
                <w:szCs w:val="24"/>
                <w:rtl/>
              </w:rPr>
            </w:pPr>
            <w:r>
              <w:rPr>
                <w:rFonts w:ascii="David" w:eastAsia="Times New Roman" w:hAnsi="David" w:cs="David"/>
                <w:sz w:val="24"/>
                <w:szCs w:val="24"/>
                <w:rtl/>
              </w:rPr>
              <w:t xml:space="preserve">     חדר טיפול בבשר                                                                         500</w:t>
            </w:r>
          </w:p>
        </w:tc>
      </w:tr>
      <w:tr w:rsidR="00D61524" w:rsidTr="0054631B">
        <w:tc>
          <w:tcPr>
            <w:tcW w:w="7226" w:type="dxa"/>
            <w:tcBorders>
              <w:top w:val="single" w:sz="8" w:space="0" w:color="auto"/>
              <w:left w:val="single" w:sz="8" w:space="0" w:color="auto"/>
              <w:bottom w:val="single" w:sz="8" w:space="0" w:color="auto"/>
              <w:right w:val="single" w:sz="8" w:space="0" w:color="auto"/>
            </w:tcBorders>
            <w:hideMark/>
          </w:tcPr>
          <w:p w:rsidR="00D61524" w:rsidRDefault="00D61524" w:rsidP="0054631B">
            <w:pPr>
              <w:shd w:val="clear" w:color="auto" w:fill="FFFFFF"/>
              <w:spacing w:line="360" w:lineRule="auto"/>
              <w:ind w:left="145"/>
              <w:jc w:val="both"/>
              <w:rPr>
                <w:rFonts w:ascii="David" w:eastAsia="Times New Roman" w:hAnsi="David" w:cs="David"/>
                <w:sz w:val="24"/>
                <w:szCs w:val="24"/>
                <w:rtl/>
              </w:rPr>
            </w:pPr>
            <w:r>
              <w:rPr>
                <w:rFonts w:ascii="David" w:eastAsia="Times New Roman" w:hAnsi="David" w:cs="David"/>
                <w:sz w:val="24"/>
                <w:szCs w:val="24"/>
                <w:rtl/>
              </w:rPr>
              <w:t xml:space="preserve">     מחסן                                       </w:t>
            </w:r>
            <w:r>
              <w:rPr>
                <w:rFonts w:ascii="David" w:eastAsia="Times New Roman" w:hAnsi="David" w:cs="David"/>
                <w:sz w:val="24"/>
                <w:szCs w:val="24"/>
                <w:rtl/>
              </w:rPr>
              <w:tab/>
            </w:r>
            <w:r>
              <w:rPr>
                <w:rFonts w:ascii="David" w:eastAsia="Times New Roman" w:hAnsi="David" w:cs="David"/>
                <w:sz w:val="24"/>
                <w:szCs w:val="24"/>
                <w:rtl/>
              </w:rPr>
              <w:tab/>
              <w:t xml:space="preserve">                           300</w:t>
            </w:r>
          </w:p>
        </w:tc>
      </w:tr>
      <w:tr w:rsidR="00D61524" w:rsidTr="0054631B">
        <w:tc>
          <w:tcPr>
            <w:tcW w:w="7226" w:type="dxa"/>
            <w:tcBorders>
              <w:top w:val="single" w:sz="8" w:space="0" w:color="auto"/>
              <w:left w:val="single" w:sz="8" w:space="0" w:color="auto"/>
              <w:bottom w:val="single" w:sz="8" w:space="0" w:color="auto"/>
              <w:right w:val="single" w:sz="8" w:space="0" w:color="auto"/>
            </w:tcBorders>
            <w:hideMark/>
          </w:tcPr>
          <w:p w:rsidR="00D61524" w:rsidRDefault="00D61524" w:rsidP="0054631B">
            <w:pPr>
              <w:shd w:val="clear" w:color="auto" w:fill="FFFFFF"/>
              <w:spacing w:line="360" w:lineRule="auto"/>
              <w:ind w:left="145"/>
              <w:jc w:val="both"/>
              <w:rPr>
                <w:rFonts w:ascii="David" w:eastAsia="Times New Roman" w:hAnsi="David" w:cs="David"/>
                <w:sz w:val="24"/>
                <w:szCs w:val="24"/>
                <w:rtl/>
              </w:rPr>
            </w:pPr>
            <w:r>
              <w:rPr>
                <w:rFonts w:ascii="David" w:eastAsia="Times New Roman" w:hAnsi="David" w:cs="David"/>
                <w:sz w:val="24"/>
                <w:szCs w:val="24"/>
                <w:rtl/>
              </w:rPr>
              <w:t xml:space="preserve">     חדר שירות</w:t>
            </w:r>
            <w:r>
              <w:rPr>
                <w:rFonts w:ascii="David" w:eastAsia="Times New Roman" w:hAnsi="David" w:cs="David"/>
                <w:sz w:val="24"/>
                <w:szCs w:val="24"/>
                <w:rtl/>
              </w:rPr>
              <w:tab/>
              <w:t xml:space="preserve">    </w:t>
            </w:r>
            <w:r>
              <w:rPr>
                <w:rFonts w:ascii="David" w:eastAsia="Times New Roman" w:hAnsi="David" w:cs="David"/>
                <w:sz w:val="24"/>
                <w:szCs w:val="24"/>
                <w:rtl/>
              </w:rPr>
              <w:tab/>
            </w:r>
            <w:r>
              <w:rPr>
                <w:rFonts w:ascii="David" w:eastAsia="Times New Roman" w:hAnsi="David" w:cs="David"/>
                <w:sz w:val="24"/>
                <w:szCs w:val="24"/>
                <w:rtl/>
              </w:rPr>
              <w:tab/>
              <w:t xml:space="preserve">    </w:t>
            </w:r>
            <w:r>
              <w:rPr>
                <w:rFonts w:ascii="David" w:eastAsia="Times New Roman" w:hAnsi="David" w:cs="David"/>
                <w:sz w:val="24"/>
                <w:szCs w:val="24"/>
                <w:rtl/>
              </w:rPr>
              <w:tab/>
              <w:t xml:space="preserve">                                         300</w:t>
            </w:r>
          </w:p>
        </w:tc>
      </w:tr>
      <w:tr w:rsidR="00D61524" w:rsidTr="0054631B">
        <w:tc>
          <w:tcPr>
            <w:tcW w:w="7226" w:type="dxa"/>
            <w:tcBorders>
              <w:top w:val="single" w:sz="8" w:space="0" w:color="auto"/>
              <w:left w:val="single" w:sz="8" w:space="0" w:color="auto"/>
              <w:bottom w:val="single" w:sz="8" w:space="0" w:color="auto"/>
              <w:right w:val="single" w:sz="8" w:space="0" w:color="auto"/>
            </w:tcBorders>
            <w:hideMark/>
          </w:tcPr>
          <w:p w:rsidR="00D61524" w:rsidRDefault="00D61524" w:rsidP="0054631B">
            <w:pPr>
              <w:shd w:val="clear" w:color="auto" w:fill="FFFFFF"/>
              <w:spacing w:line="360" w:lineRule="auto"/>
              <w:ind w:left="145"/>
              <w:jc w:val="both"/>
              <w:rPr>
                <w:rFonts w:ascii="David" w:eastAsia="Times New Roman" w:hAnsi="David" w:cs="David"/>
                <w:sz w:val="24"/>
                <w:szCs w:val="24"/>
                <w:rtl/>
              </w:rPr>
            </w:pPr>
            <w:r>
              <w:rPr>
                <w:rFonts w:ascii="David" w:eastAsia="Times New Roman" w:hAnsi="David" w:cs="David"/>
                <w:sz w:val="24"/>
                <w:szCs w:val="24"/>
                <w:rtl/>
              </w:rPr>
              <w:t xml:space="preserve">    חדר הלבשה</w:t>
            </w:r>
            <w:r>
              <w:rPr>
                <w:rFonts w:ascii="David" w:eastAsia="Times New Roman" w:hAnsi="David" w:cs="David"/>
                <w:sz w:val="24"/>
                <w:szCs w:val="24"/>
                <w:rtl/>
              </w:rPr>
              <w:tab/>
            </w:r>
            <w:r>
              <w:rPr>
                <w:rFonts w:ascii="David" w:eastAsia="Times New Roman" w:hAnsi="David" w:cs="David"/>
                <w:sz w:val="24"/>
                <w:szCs w:val="24"/>
                <w:rtl/>
              </w:rPr>
              <w:tab/>
            </w:r>
            <w:r>
              <w:rPr>
                <w:rFonts w:ascii="David" w:eastAsia="Times New Roman" w:hAnsi="David" w:cs="David"/>
                <w:sz w:val="24"/>
                <w:szCs w:val="24"/>
                <w:rtl/>
              </w:rPr>
              <w:tab/>
              <w:t xml:space="preserve">    </w:t>
            </w:r>
            <w:r>
              <w:rPr>
                <w:rFonts w:ascii="David" w:eastAsia="Times New Roman" w:hAnsi="David" w:cs="David"/>
                <w:sz w:val="24"/>
                <w:szCs w:val="24"/>
                <w:rtl/>
              </w:rPr>
              <w:tab/>
              <w:t xml:space="preserve">                                         300 </w:t>
            </w:r>
          </w:p>
        </w:tc>
      </w:tr>
    </w:tbl>
    <w:p w:rsidR="00D61524" w:rsidRDefault="00D61524" w:rsidP="00D61524">
      <w:pPr>
        <w:pStyle w:val="a4"/>
        <w:numPr>
          <w:ilvl w:val="1"/>
          <w:numId w:val="12"/>
        </w:numPr>
        <w:shd w:val="clear" w:color="auto" w:fill="FFFFFF"/>
        <w:spacing w:after="0" w:line="360" w:lineRule="auto"/>
        <w:jc w:val="both"/>
        <w:outlineLvl w:val="1"/>
        <w:rPr>
          <w:rFonts w:ascii="David" w:eastAsia="Times New Roman" w:hAnsi="David" w:cs="David"/>
          <w:b/>
          <w:bCs/>
          <w:sz w:val="24"/>
          <w:szCs w:val="24"/>
          <w:u w:val="single"/>
          <w:rtl/>
        </w:rPr>
      </w:pPr>
      <w:bookmarkStart w:id="6" w:name="_Toc62985277"/>
      <w:r>
        <w:rPr>
          <w:rFonts w:ascii="David" w:eastAsia="Times New Roman" w:hAnsi="David" w:cs="David"/>
          <w:b/>
          <w:bCs/>
          <w:sz w:val="24"/>
          <w:szCs w:val="24"/>
          <w:u w:val="single"/>
          <w:rtl/>
        </w:rPr>
        <w:t>הנחיות נוספות</w:t>
      </w:r>
      <w:bookmarkEnd w:id="6"/>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 xml:space="preserve">לא יורשה אדם להכניס בעל חיים לאיטליז, זולת חיית שירות כהגדרתה בתקנות שוויון זכויות לאנשים עם מוגבלות (התאמות נגישות לשירות), התשע"ג-2013. לאזור המכירה באטליז.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Calibri" w:hAnsi="David" w:cs="David"/>
          <w:sz w:val="24"/>
          <w:szCs w:val="24"/>
          <w:rtl/>
        </w:rPr>
        <w:t>אריזות ריקות למחזור יאוחסנו במקום ייעודי (במחסן או בחצר) לכך ובאופן שלא יגרום למפגעים תברואתיים.</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Calibri" w:hAnsi="David" w:cs="David"/>
          <w:sz w:val="24"/>
          <w:szCs w:val="24"/>
          <w:rtl/>
        </w:rPr>
        <w:t>אחסון חומרי ניקוי וחיטוי יהיה  באריזות מקוריות של היצרן הנושאות</w:t>
      </w:r>
      <w:r>
        <w:rPr>
          <w:rFonts w:ascii="David" w:eastAsia="Calibri" w:hAnsi="David" w:cs="David"/>
          <w:sz w:val="24"/>
          <w:szCs w:val="24"/>
        </w:rPr>
        <w:t xml:space="preserve"> </w:t>
      </w:r>
      <w:r>
        <w:rPr>
          <w:rFonts w:ascii="David" w:eastAsia="Calibri" w:hAnsi="David" w:cs="David"/>
          <w:sz w:val="24"/>
          <w:szCs w:val="24"/>
          <w:rtl/>
        </w:rPr>
        <w:t>עליה</w:t>
      </w:r>
      <w:r>
        <w:rPr>
          <w:rFonts w:ascii="David" w:eastAsia="Calibri" w:hAnsi="David" w:cs="David"/>
          <w:sz w:val="24"/>
          <w:szCs w:val="24"/>
        </w:rPr>
        <w:t xml:space="preserve"> </w:t>
      </w:r>
      <w:r>
        <w:rPr>
          <w:rFonts w:ascii="David" w:eastAsia="Calibri" w:hAnsi="David" w:cs="David"/>
          <w:sz w:val="24"/>
          <w:szCs w:val="24"/>
          <w:rtl/>
        </w:rPr>
        <w:t>סימן</w:t>
      </w:r>
      <w:r>
        <w:rPr>
          <w:rFonts w:ascii="David" w:eastAsia="Calibri" w:hAnsi="David" w:cs="David"/>
          <w:sz w:val="24"/>
          <w:szCs w:val="24"/>
        </w:rPr>
        <w:t xml:space="preserve"> </w:t>
      </w:r>
      <w:r>
        <w:rPr>
          <w:rFonts w:ascii="David" w:eastAsia="Calibri" w:hAnsi="David" w:cs="David"/>
          <w:sz w:val="24"/>
          <w:szCs w:val="24"/>
          <w:rtl/>
        </w:rPr>
        <w:t xml:space="preserve">כחוק וישמרו במכלים סגורים בארון נפרד במרוחק ממוצרי מזון.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Calibri" w:hAnsi="David" w:cs="David"/>
          <w:sz w:val="24"/>
          <w:szCs w:val="24"/>
          <w:rtl/>
        </w:rPr>
        <w:t>ליד הכיורים לנטילת ידיים בעסק יוצבו מתקנים לסבון נוזלי, מגבות נייר,  מתקן לתכשירי חיטוי ידיים ומכלים לאיסוף אשפה.</w:t>
      </w:r>
    </w:p>
    <w:p w:rsidR="00D61524" w:rsidRDefault="00D61524" w:rsidP="00D61524">
      <w:pPr>
        <w:pStyle w:val="a4"/>
        <w:numPr>
          <w:ilvl w:val="1"/>
          <w:numId w:val="12"/>
        </w:numPr>
        <w:shd w:val="clear" w:color="auto" w:fill="FFFFFF"/>
        <w:spacing w:after="0" w:line="360" w:lineRule="auto"/>
        <w:jc w:val="both"/>
        <w:outlineLvl w:val="1"/>
        <w:rPr>
          <w:rFonts w:ascii="David" w:eastAsia="Times New Roman" w:hAnsi="David" w:cs="David"/>
          <w:b/>
          <w:bCs/>
          <w:sz w:val="24"/>
          <w:szCs w:val="24"/>
          <w:u w:val="single"/>
        </w:rPr>
      </w:pPr>
      <w:bookmarkStart w:id="7" w:name="_Toc62985282"/>
      <w:bookmarkStart w:id="8" w:name="_Toc59955991"/>
      <w:r>
        <w:rPr>
          <w:rFonts w:ascii="David" w:eastAsia="Times New Roman" w:hAnsi="David" w:cs="David"/>
          <w:b/>
          <w:bCs/>
          <w:sz w:val="24"/>
          <w:szCs w:val="24"/>
          <w:u w:val="single"/>
          <w:rtl/>
        </w:rPr>
        <w:t>הדרכה מקצועית</w:t>
      </w:r>
      <w:bookmarkEnd w:id="7"/>
      <w:bookmarkEnd w:id="8"/>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 xml:space="preserve">בעל העסק או מי מטעמו יעביר הדרכה בתחומי התברואה והדרישות החלות על פי כל דין על בית העסק לכלל העובדים ולכל עובד חדש.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בעל העסק או מי מטעמו יקיים לעובדיו ריענון להדרכה פעם בשנה לפחות.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בעל העסק ינהל יומן הכשרות בו ייכתבו מועד ונושא ההכשרה שניתנו לכל עובד.</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lastRenderedPageBreak/>
        <w:t>לאחר כל כשל/אירוע</w:t>
      </w:r>
      <w:r>
        <w:rPr>
          <w:rFonts w:ascii="David" w:eastAsia="Times New Roman" w:hAnsi="David" w:cs="David"/>
          <w:sz w:val="24"/>
          <w:szCs w:val="24"/>
        </w:rPr>
        <w:t xml:space="preserve"> </w:t>
      </w:r>
      <w:r>
        <w:rPr>
          <w:rFonts w:ascii="David" w:eastAsia="Times New Roman" w:hAnsi="David" w:cs="David"/>
          <w:sz w:val="24"/>
          <w:szCs w:val="24"/>
          <w:rtl/>
        </w:rPr>
        <w:t>בטיחות</w:t>
      </w:r>
      <w:r>
        <w:rPr>
          <w:rFonts w:ascii="David" w:eastAsia="Times New Roman" w:hAnsi="David" w:cs="David"/>
          <w:sz w:val="24"/>
          <w:szCs w:val="24"/>
        </w:rPr>
        <w:t xml:space="preserve"> </w:t>
      </w:r>
      <w:r>
        <w:rPr>
          <w:rFonts w:ascii="David" w:eastAsia="Times New Roman" w:hAnsi="David" w:cs="David"/>
          <w:sz w:val="24"/>
          <w:szCs w:val="24"/>
          <w:rtl/>
        </w:rPr>
        <w:t>מזון ותברואה, יעביר המנהל לכל</w:t>
      </w:r>
      <w:r>
        <w:rPr>
          <w:rFonts w:ascii="David" w:eastAsia="Times New Roman" w:hAnsi="David" w:cs="David"/>
          <w:sz w:val="24"/>
          <w:szCs w:val="24"/>
        </w:rPr>
        <w:t xml:space="preserve"> </w:t>
      </w:r>
      <w:r>
        <w:rPr>
          <w:rFonts w:ascii="David" w:eastAsia="Times New Roman" w:hAnsi="David" w:cs="David"/>
          <w:sz w:val="24"/>
          <w:szCs w:val="24"/>
          <w:rtl/>
        </w:rPr>
        <w:t>עובדיו</w:t>
      </w:r>
      <w:r>
        <w:rPr>
          <w:rFonts w:ascii="David" w:eastAsia="Times New Roman" w:hAnsi="David" w:cs="David"/>
          <w:sz w:val="24"/>
          <w:szCs w:val="24"/>
        </w:rPr>
        <w:t xml:space="preserve"> </w:t>
      </w:r>
      <w:r>
        <w:rPr>
          <w:rFonts w:ascii="David" w:eastAsia="Times New Roman" w:hAnsi="David" w:cs="David"/>
          <w:sz w:val="24"/>
          <w:szCs w:val="24"/>
          <w:rtl/>
        </w:rPr>
        <w:t>הפקת לקחים</w:t>
      </w:r>
      <w:r>
        <w:rPr>
          <w:rFonts w:ascii="David" w:eastAsia="Times New Roman" w:hAnsi="David" w:cs="David"/>
          <w:sz w:val="24"/>
          <w:szCs w:val="24"/>
        </w:rPr>
        <w:t xml:space="preserve"> </w:t>
      </w:r>
      <w:r>
        <w:rPr>
          <w:rFonts w:ascii="David" w:eastAsia="Times New Roman" w:hAnsi="David" w:cs="David"/>
          <w:sz w:val="24"/>
          <w:szCs w:val="24"/>
          <w:rtl/>
        </w:rPr>
        <w:t>וריענון</w:t>
      </w:r>
      <w:r>
        <w:rPr>
          <w:rFonts w:ascii="David" w:eastAsia="Times New Roman" w:hAnsi="David" w:cs="David"/>
          <w:sz w:val="24"/>
          <w:szCs w:val="24"/>
        </w:rPr>
        <w:t xml:space="preserve"> </w:t>
      </w:r>
      <w:r>
        <w:rPr>
          <w:rFonts w:ascii="David" w:eastAsia="Times New Roman" w:hAnsi="David" w:cs="David"/>
          <w:sz w:val="24"/>
          <w:szCs w:val="24"/>
          <w:rtl/>
        </w:rPr>
        <w:t>של</w:t>
      </w:r>
      <w:r>
        <w:rPr>
          <w:rFonts w:ascii="David" w:eastAsia="Times New Roman" w:hAnsi="David" w:cs="David"/>
          <w:sz w:val="24"/>
          <w:szCs w:val="24"/>
        </w:rPr>
        <w:t xml:space="preserve"> </w:t>
      </w:r>
      <w:r>
        <w:rPr>
          <w:rFonts w:ascii="David" w:eastAsia="Times New Roman" w:hAnsi="David" w:cs="David"/>
          <w:sz w:val="24"/>
          <w:szCs w:val="24"/>
          <w:rtl/>
        </w:rPr>
        <w:t>ההדרכות, בהתאם</w:t>
      </w:r>
      <w:r>
        <w:rPr>
          <w:rFonts w:ascii="David" w:eastAsia="Times New Roman" w:hAnsi="David" w:cs="David"/>
          <w:sz w:val="24"/>
          <w:szCs w:val="24"/>
        </w:rPr>
        <w:t xml:space="preserve"> </w:t>
      </w:r>
      <w:r>
        <w:rPr>
          <w:rFonts w:ascii="David" w:eastAsia="Times New Roman" w:hAnsi="David" w:cs="David"/>
          <w:sz w:val="24"/>
          <w:szCs w:val="24"/>
          <w:rtl/>
        </w:rPr>
        <w:t>לאופי האירוע</w:t>
      </w:r>
      <w:r>
        <w:rPr>
          <w:rFonts w:ascii="David" w:eastAsia="Times New Roman" w:hAnsi="David" w:cs="David"/>
          <w:sz w:val="24"/>
          <w:szCs w:val="24"/>
        </w:rPr>
        <w:t>.</w:t>
      </w:r>
      <w:r>
        <w:rPr>
          <w:rFonts w:ascii="David" w:eastAsia="Times New Roman" w:hAnsi="David" w:cs="David"/>
          <w:sz w:val="24"/>
          <w:szCs w:val="24"/>
          <w:rtl/>
        </w:rPr>
        <w:t xml:space="preserve"> </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הדרכה הכרה והצגת נהלי עבודה - על כל עובדי האטליז להכיר את נהלי העבודה. נהלי עבודה בסיסיים יוצגו בשילוט זמין וקריא במקום יישומם. </w:t>
      </w:r>
    </w:p>
    <w:p w:rsidR="00D61524" w:rsidRDefault="00D61524" w:rsidP="00D61524">
      <w:pPr>
        <w:pStyle w:val="a4"/>
        <w:numPr>
          <w:ilvl w:val="1"/>
          <w:numId w:val="12"/>
        </w:numPr>
        <w:shd w:val="clear" w:color="auto" w:fill="FFFFFF"/>
        <w:spacing w:after="0" w:line="360" w:lineRule="auto"/>
        <w:jc w:val="both"/>
        <w:outlineLvl w:val="1"/>
        <w:rPr>
          <w:rFonts w:ascii="David" w:eastAsia="Times New Roman" w:hAnsi="David" w:cs="David"/>
          <w:b/>
          <w:bCs/>
          <w:sz w:val="24"/>
          <w:szCs w:val="24"/>
          <w:u w:val="single"/>
        </w:rPr>
      </w:pPr>
      <w:bookmarkStart w:id="9" w:name="_Toc62985283"/>
      <w:r>
        <w:rPr>
          <w:rFonts w:ascii="David" w:eastAsia="Times New Roman" w:hAnsi="David" w:cs="David"/>
          <w:b/>
          <w:bCs/>
          <w:sz w:val="24"/>
          <w:szCs w:val="24"/>
          <w:u w:val="single"/>
          <w:rtl/>
        </w:rPr>
        <w:t xml:space="preserve">בקרה עצמית </w:t>
      </w:r>
      <w:bookmarkEnd w:id="9"/>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בעל העסק יכין תכנית בקרה עצמית שמטרתה הבטחת איכות התברואית של המזון, ועמידה בדרישות המפרט והתקנות, התכנית תכלול גם תדירות ביצוע הבקרה. </w:t>
      </w:r>
    </w:p>
    <w:p w:rsidR="00D61524" w:rsidRDefault="00D61524" w:rsidP="00D61524">
      <w:pPr>
        <w:pStyle w:val="a4"/>
        <w:numPr>
          <w:ilvl w:val="1"/>
          <w:numId w:val="12"/>
        </w:numPr>
        <w:shd w:val="clear" w:color="auto" w:fill="FFFFFF"/>
        <w:spacing w:after="0" w:line="360" w:lineRule="auto"/>
        <w:jc w:val="both"/>
        <w:outlineLvl w:val="1"/>
        <w:rPr>
          <w:rFonts w:ascii="David" w:eastAsia="Times New Roman" w:hAnsi="David" w:cs="David"/>
          <w:b/>
          <w:bCs/>
          <w:sz w:val="24"/>
          <w:szCs w:val="24"/>
          <w:u w:val="single"/>
        </w:rPr>
      </w:pPr>
      <w:bookmarkStart w:id="10" w:name="_Toc62985284"/>
      <w:r>
        <w:rPr>
          <w:rFonts w:ascii="David" w:eastAsia="Times New Roman" w:hAnsi="David" w:cs="David"/>
          <w:b/>
          <w:bCs/>
          <w:sz w:val="24"/>
          <w:szCs w:val="24"/>
          <w:u w:val="single"/>
          <w:rtl/>
        </w:rPr>
        <w:t>דיווחים פרוצדורות ואחזקת מסמכים</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tl/>
        </w:rPr>
      </w:pPr>
      <w:r>
        <w:rPr>
          <w:rFonts w:ascii="David" w:eastAsia="Times New Roman" w:hAnsi="David" w:cs="David"/>
          <w:sz w:val="24"/>
          <w:szCs w:val="24"/>
          <w:rtl/>
        </w:rPr>
        <w:t>בעל העסק ישמור בעסק את התוצאות, הנתונים, האישורים והמסמכים כלהלן (לתקופה של שנתיים לפחות ויעבירם לרשות הבריאות לפי דרישה):</w:t>
      </w:r>
    </w:p>
    <w:p w:rsidR="00D61524" w:rsidRDefault="00D61524" w:rsidP="00D61524">
      <w:pPr>
        <w:pStyle w:val="a4"/>
        <w:numPr>
          <w:ilvl w:val="0"/>
          <w:numId w:val="36"/>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בעל העסק ישמור בעסק במרוכז את כל התיעוד (תעודות משלוח, תעודות וטרינריות, חשבוניות וכו') לעניין חומרי הגלם הנכנסים לאטליז באופן שניתן יהיה לבצע מעקב אחר מקורו, תאריך ייצורו, תאריך תפוגתו וכו'. </w:t>
      </w:r>
    </w:p>
    <w:p w:rsidR="00D61524" w:rsidRDefault="00D61524" w:rsidP="00D61524">
      <w:pPr>
        <w:pStyle w:val="a4"/>
        <w:numPr>
          <w:ilvl w:val="0"/>
          <w:numId w:val="36"/>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אישור התקנת מז"ח ובדיקת מז"ח כמפורט בתקנות בריאות העם (התקנת מכשיר מונע זרימת מים חוזרת), תשנ"ב-1992. </w:t>
      </w:r>
    </w:p>
    <w:p w:rsidR="00D61524" w:rsidRDefault="00D61524" w:rsidP="00D61524">
      <w:pPr>
        <w:pStyle w:val="a4"/>
        <w:numPr>
          <w:ilvl w:val="0"/>
          <w:numId w:val="36"/>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תוצאות בדיקות איכות מי שתייה ובדיקות שפכים, במידה ובוצעו. </w:t>
      </w:r>
    </w:p>
    <w:p w:rsidR="00D61524" w:rsidRDefault="00D61524" w:rsidP="00D61524">
      <w:pPr>
        <w:pStyle w:val="a4"/>
        <w:numPr>
          <w:ilvl w:val="0"/>
          <w:numId w:val="36"/>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אישור פינוי מתקן קדם טיפול בשפכים. </w:t>
      </w:r>
    </w:p>
    <w:p w:rsidR="00D61524" w:rsidRDefault="00D61524" w:rsidP="00D61524">
      <w:pPr>
        <w:pStyle w:val="a4"/>
        <w:numPr>
          <w:ilvl w:val="0"/>
          <w:numId w:val="36"/>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פעולות הדברה שבוצעו בעסק.</w:t>
      </w:r>
    </w:p>
    <w:p w:rsidR="00D61524" w:rsidRDefault="00D61524" w:rsidP="00D61524">
      <w:pPr>
        <w:pStyle w:val="a4"/>
        <w:numPr>
          <w:ilvl w:val="0"/>
          <w:numId w:val="36"/>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עותקים של תעודות הסמכה של עובדי מזון נאמני תברואה במידה וקיימים.</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בעל העסק ינהל יומן הכשרות בו יכתבו מועד ונושא ההכשרה שניתנו לכל עובד.</w:t>
      </w:r>
    </w:p>
    <w:p w:rsidR="00D61524" w:rsidRDefault="00D61524" w:rsidP="00D61524">
      <w:pPr>
        <w:pStyle w:val="a4"/>
        <w:numPr>
          <w:ilvl w:val="2"/>
          <w:numId w:val="1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בעל העסק ינהל יומן בקרות עצמיות בו יתועדו תוצאות הבקרות העצמיות והפרמטרים והבדיקות שנעשו.</w:t>
      </w:r>
    </w:p>
    <w:bookmarkEnd w:id="10"/>
    <w:p w:rsidR="00D61524" w:rsidRDefault="00D61524" w:rsidP="00D61524">
      <w:pPr>
        <w:spacing w:after="0" w:line="360" w:lineRule="auto"/>
        <w:contextualSpacing/>
        <w:jc w:val="both"/>
        <w:rPr>
          <w:rFonts w:ascii="David" w:hAnsi="David" w:cs="David"/>
          <w:b/>
          <w:bCs/>
          <w:sz w:val="24"/>
          <w:szCs w:val="24"/>
          <w:rtl/>
        </w:rPr>
      </w:pPr>
      <w:r>
        <w:rPr>
          <w:rFonts w:ascii="David" w:hAnsi="David" w:cs="David"/>
          <w:b/>
          <w:bCs/>
          <w:sz w:val="24"/>
          <w:szCs w:val="24"/>
          <w:rtl/>
        </w:rPr>
        <w:br w:type="page"/>
      </w:r>
    </w:p>
    <w:p w:rsidR="00D97B45" w:rsidRDefault="00D97B45" w:rsidP="00D61524">
      <w:pPr>
        <w:spacing w:after="0" w:line="360" w:lineRule="auto"/>
        <w:contextualSpacing/>
        <w:jc w:val="center"/>
        <w:rPr>
          <w:rFonts w:ascii="David" w:hAnsi="David" w:cs="David"/>
          <w:b/>
          <w:bCs/>
          <w:sz w:val="24"/>
          <w:szCs w:val="24"/>
          <w:u w:val="single"/>
          <w:rtl/>
        </w:rPr>
      </w:pPr>
      <w:r>
        <w:rPr>
          <w:rFonts w:ascii="David" w:hAnsi="David" w:cs="David"/>
          <w:b/>
          <w:bCs/>
          <w:sz w:val="24"/>
          <w:szCs w:val="24"/>
          <w:u w:val="single"/>
          <w:rtl/>
        </w:rPr>
        <w:lastRenderedPageBreak/>
        <w:t>נספח מס' 1</w:t>
      </w:r>
    </w:p>
    <w:p w:rsidR="00D61524" w:rsidRPr="00D97B45" w:rsidRDefault="00D61524" w:rsidP="00D61524">
      <w:pPr>
        <w:spacing w:after="0" w:line="360" w:lineRule="auto"/>
        <w:contextualSpacing/>
        <w:jc w:val="center"/>
        <w:rPr>
          <w:rFonts w:ascii="David" w:hAnsi="David" w:cs="David"/>
          <w:b/>
          <w:bCs/>
          <w:sz w:val="24"/>
          <w:szCs w:val="24"/>
          <w:rtl/>
        </w:rPr>
      </w:pPr>
      <w:r w:rsidRPr="00D97B45">
        <w:rPr>
          <w:rFonts w:ascii="David" w:eastAsia="Calibri" w:hAnsi="David" w:cs="David"/>
          <w:b/>
          <w:bCs/>
          <w:sz w:val="24"/>
          <w:szCs w:val="24"/>
          <w:rtl/>
        </w:rPr>
        <w:t>תנאים מיוחדים לרישוי עסקים</w:t>
      </w:r>
    </w:p>
    <w:p w:rsidR="00D61524" w:rsidRPr="00A960B2" w:rsidRDefault="00D61524" w:rsidP="00D61524">
      <w:pPr>
        <w:spacing w:after="0" w:line="360" w:lineRule="auto"/>
        <w:jc w:val="center"/>
        <w:rPr>
          <w:rFonts w:ascii="David" w:eastAsia="Calibri" w:hAnsi="David" w:cs="David"/>
          <w:b/>
          <w:bCs/>
          <w:sz w:val="24"/>
          <w:szCs w:val="24"/>
          <w:rtl/>
        </w:rPr>
      </w:pPr>
      <w:r w:rsidRPr="00A960B2">
        <w:rPr>
          <w:rFonts w:ascii="David" w:eastAsia="Calibri" w:hAnsi="David" w:cs="David"/>
          <w:b/>
          <w:bCs/>
          <w:sz w:val="24"/>
          <w:szCs w:val="24"/>
          <w:rtl/>
        </w:rPr>
        <w:t>תנאים מיוחדים למכירת בשר, עופות ודגים</w:t>
      </w:r>
    </w:p>
    <w:p w:rsidR="00D61524" w:rsidRDefault="00D61524" w:rsidP="00D61524">
      <w:pPr>
        <w:spacing w:after="0" w:line="360" w:lineRule="auto"/>
        <w:jc w:val="center"/>
        <w:rPr>
          <w:rFonts w:ascii="David" w:eastAsia="Calibri" w:hAnsi="David" w:cs="David"/>
          <w:b/>
          <w:bCs/>
          <w:sz w:val="24"/>
          <w:szCs w:val="24"/>
          <w:rtl/>
        </w:rPr>
      </w:pPr>
      <w:r>
        <w:rPr>
          <w:rFonts w:ascii="David" w:eastAsia="Calibri" w:hAnsi="David" w:cs="David"/>
          <w:b/>
          <w:bCs/>
          <w:sz w:val="24"/>
          <w:szCs w:val="24"/>
          <w:rtl/>
        </w:rPr>
        <w:t>"תנאים מיוחדים לאטליזים וחנויות, למכירת בשר ומוצרי בשר"</w:t>
      </w:r>
    </w:p>
    <w:p w:rsidR="00D61524" w:rsidRDefault="00D61524" w:rsidP="00D61524">
      <w:pPr>
        <w:spacing w:after="0" w:line="360" w:lineRule="auto"/>
        <w:jc w:val="center"/>
        <w:rPr>
          <w:rFonts w:ascii="David" w:eastAsia="Calibri" w:hAnsi="David" w:cs="David"/>
          <w:b/>
          <w:bCs/>
          <w:sz w:val="24"/>
          <w:szCs w:val="24"/>
          <w:rtl/>
        </w:rPr>
      </w:pPr>
      <w:r>
        <w:rPr>
          <w:rFonts w:ascii="David" w:eastAsia="Calibri" w:hAnsi="David" w:cs="David"/>
          <w:b/>
          <w:bCs/>
          <w:sz w:val="24"/>
          <w:szCs w:val="24"/>
          <w:rtl/>
        </w:rPr>
        <w:t xml:space="preserve"> </w:t>
      </w:r>
    </w:p>
    <w:p w:rsidR="00D61524" w:rsidRDefault="00D61524" w:rsidP="00D61524">
      <w:pPr>
        <w:spacing w:after="0" w:line="360" w:lineRule="auto"/>
        <w:jc w:val="both"/>
        <w:rPr>
          <w:rFonts w:ascii="David" w:eastAsia="Calibri" w:hAnsi="David" w:cs="David"/>
          <w:sz w:val="24"/>
          <w:szCs w:val="24"/>
          <w:rtl/>
        </w:rPr>
      </w:pPr>
      <w:r>
        <w:rPr>
          <w:rFonts w:ascii="David" w:eastAsia="Calibri" w:hAnsi="David" w:cs="David"/>
          <w:sz w:val="24"/>
          <w:szCs w:val="24"/>
          <w:rtl/>
        </w:rPr>
        <w:t>בתוקף סמכותי לפי סעיף 7 לפקודת המלאכות והתעשיות (הסדרתן) הריני קובע בשביל חנויות ובתי מסחר סיטונאים, אטליזים וחנויות למכירת בשר ומוצרי בשר התנאים המיוחדים המפורשים והמפורטים להלן:</w:t>
      </w:r>
    </w:p>
    <w:p w:rsidR="00D61524" w:rsidRDefault="00D61524" w:rsidP="00D61524">
      <w:pPr>
        <w:spacing w:after="0" w:line="360" w:lineRule="auto"/>
        <w:jc w:val="both"/>
        <w:rPr>
          <w:rFonts w:ascii="David" w:eastAsia="Calibri" w:hAnsi="David" w:cs="David"/>
          <w:sz w:val="24"/>
          <w:szCs w:val="24"/>
          <w:rtl/>
        </w:rPr>
      </w:pPr>
    </w:p>
    <w:p w:rsidR="00D61524" w:rsidRDefault="00D61524" w:rsidP="00D61524">
      <w:pPr>
        <w:numPr>
          <w:ilvl w:val="0"/>
          <w:numId w:val="37"/>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הגדרות</w:t>
      </w:r>
    </w:p>
    <w:p w:rsidR="00D61524" w:rsidRDefault="00D61524" w:rsidP="00D61524">
      <w:pPr>
        <w:numPr>
          <w:ilvl w:val="0"/>
          <w:numId w:val="38"/>
        </w:numPr>
        <w:spacing w:after="0" w:line="360" w:lineRule="auto"/>
        <w:contextualSpacing/>
        <w:jc w:val="both"/>
        <w:rPr>
          <w:rFonts w:ascii="David" w:eastAsia="Calibri" w:hAnsi="David" w:cs="David"/>
          <w:b/>
          <w:bCs/>
          <w:sz w:val="24"/>
          <w:szCs w:val="24"/>
        </w:rPr>
      </w:pPr>
      <w:r>
        <w:rPr>
          <w:rFonts w:ascii="David" w:eastAsia="Calibri" w:hAnsi="David" w:cs="David"/>
          <w:b/>
          <w:bCs/>
          <w:sz w:val="24"/>
          <w:szCs w:val="24"/>
          <w:rtl/>
        </w:rPr>
        <w:t>בתנאים מיוחדים אלה-</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b/>
          <w:bCs/>
          <w:sz w:val="24"/>
          <w:szCs w:val="24"/>
          <w:rtl/>
        </w:rPr>
        <w:t>"מנהל "</w:t>
      </w:r>
      <w:r>
        <w:rPr>
          <w:rFonts w:ascii="David" w:eastAsia="Calibri" w:hAnsi="David" w:cs="David"/>
          <w:sz w:val="24"/>
          <w:szCs w:val="24"/>
          <w:rtl/>
        </w:rPr>
        <w:t xml:space="preserve"> – המנהל הכללי של משרד הבריאות ("מנהל שירותי הרפואה") או פקיד שהמנהל הסמיכו בכתב למטרת ביצוע התנאים המיוחדים הללו:</w:t>
      </w:r>
    </w:p>
    <w:p w:rsidR="00D61524" w:rsidRDefault="00D61524" w:rsidP="00D61524">
      <w:pPr>
        <w:spacing w:after="0" w:line="360" w:lineRule="auto"/>
        <w:ind w:left="1080"/>
        <w:contextualSpacing/>
        <w:jc w:val="both"/>
        <w:rPr>
          <w:rFonts w:ascii="David" w:eastAsia="Calibri" w:hAnsi="David" w:cs="David"/>
          <w:sz w:val="24"/>
          <w:szCs w:val="24"/>
          <w:rtl/>
        </w:rPr>
      </w:pPr>
      <w:r>
        <w:rPr>
          <w:rFonts w:ascii="David" w:eastAsia="Calibri" w:hAnsi="David" w:cs="David"/>
          <w:b/>
          <w:bCs/>
          <w:sz w:val="24"/>
          <w:szCs w:val="24"/>
          <w:rtl/>
        </w:rPr>
        <w:t>"חנות"</w:t>
      </w:r>
      <w:r>
        <w:rPr>
          <w:rFonts w:ascii="David" w:eastAsia="Calibri" w:hAnsi="David" w:cs="David"/>
          <w:sz w:val="24"/>
          <w:szCs w:val="24"/>
          <w:rtl/>
        </w:rPr>
        <w:t xml:space="preserve"> - אטליז או חנות למכירת בשר ומוצרי בשר, אם בקמעונות ואם בסיטונות.</w:t>
      </w:r>
    </w:p>
    <w:p w:rsidR="00D61524" w:rsidRDefault="00D61524" w:rsidP="00D61524">
      <w:pPr>
        <w:numPr>
          <w:ilvl w:val="0"/>
          <w:numId w:val="37"/>
        </w:numPr>
        <w:spacing w:after="0" w:line="360" w:lineRule="auto"/>
        <w:contextualSpacing/>
        <w:jc w:val="both"/>
        <w:rPr>
          <w:rFonts w:ascii="David" w:eastAsia="Calibri" w:hAnsi="David" w:cs="David"/>
          <w:b/>
          <w:bCs/>
          <w:sz w:val="24"/>
          <w:szCs w:val="24"/>
        </w:rPr>
      </w:pPr>
      <w:r>
        <w:rPr>
          <w:rFonts w:ascii="David" w:eastAsia="Calibri" w:hAnsi="David" w:cs="David"/>
          <w:b/>
          <w:bCs/>
          <w:sz w:val="24"/>
          <w:szCs w:val="24"/>
          <w:rtl/>
        </w:rPr>
        <w:t>המבנה</w:t>
      </w:r>
    </w:p>
    <w:p w:rsidR="00D61524" w:rsidRDefault="00D61524" w:rsidP="00D61524">
      <w:pPr>
        <w:numPr>
          <w:ilvl w:val="0"/>
          <w:numId w:val="38"/>
        </w:numPr>
        <w:spacing w:after="0" w:line="360" w:lineRule="auto"/>
        <w:contextualSpacing/>
        <w:jc w:val="both"/>
        <w:rPr>
          <w:rFonts w:ascii="David" w:eastAsia="Calibri" w:hAnsi="David" w:cs="David"/>
          <w:b/>
          <w:bCs/>
          <w:sz w:val="24"/>
          <w:szCs w:val="24"/>
        </w:rPr>
      </w:pPr>
      <w:r>
        <w:rPr>
          <w:rFonts w:ascii="David" w:eastAsia="Calibri" w:hAnsi="David" w:cs="David"/>
          <w:b/>
          <w:bCs/>
          <w:sz w:val="24"/>
          <w:szCs w:val="24"/>
          <w:rtl/>
        </w:rPr>
        <w:t>המבנה מחומר יציב</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sz w:val="24"/>
          <w:szCs w:val="24"/>
          <w:rtl/>
        </w:rPr>
        <w:t xml:space="preserve">החנות תהיה בנויה מחומר יציב, כגון: אבן , בטון, לבנים; והיא צריכה להיות מוגנת מפני חדירת המכרסמים לתוכה. </w:t>
      </w:r>
    </w:p>
    <w:p w:rsidR="00D61524" w:rsidRDefault="00D61524" w:rsidP="00D61524">
      <w:pPr>
        <w:numPr>
          <w:ilvl w:val="0"/>
          <w:numId w:val="38"/>
        </w:numPr>
        <w:spacing w:after="0" w:line="360" w:lineRule="auto"/>
        <w:contextualSpacing/>
        <w:jc w:val="both"/>
        <w:rPr>
          <w:rFonts w:ascii="David" w:eastAsia="Calibri" w:hAnsi="David" w:cs="David"/>
          <w:sz w:val="24"/>
          <w:szCs w:val="24"/>
          <w:rtl/>
        </w:rPr>
      </w:pPr>
      <w:r>
        <w:rPr>
          <w:rFonts w:ascii="David" w:eastAsia="Calibri" w:hAnsi="David" w:cs="David"/>
          <w:sz w:val="24"/>
          <w:szCs w:val="24"/>
          <w:rtl/>
        </w:rPr>
        <w:t>הרצפה של החנות תהיה בנויה מחומר שאפשר לשטפו ולנקותו בקלות, הרצפה צריכה להיות שלמה, בלי פגמים ובלי סדקים, חלקה ובלתי מחוספסת. יש לבנות את הרצפה בשיפוע המכוון כלפי "מחסום הרצפה" שיהיה מחובר למערכת הביוב. שטח הרצפה יהיה לא פחות משמונה עשר מטרים מרובעים, וממנו יש להפריש מעברים ומקום להמתנת הקונים, בכדי למנוע צפיפות בחנות.</w:t>
      </w:r>
    </w:p>
    <w:p w:rsidR="00D61524" w:rsidRDefault="00D61524" w:rsidP="00D61524">
      <w:pPr>
        <w:numPr>
          <w:ilvl w:val="0"/>
          <w:numId w:val="38"/>
        </w:numPr>
        <w:spacing w:after="0" w:line="360" w:lineRule="auto"/>
        <w:contextualSpacing/>
        <w:jc w:val="both"/>
        <w:rPr>
          <w:rFonts w:ascii="David" w:eastAsia="Calibri" w:hAnsi="David" w:cs="David"/>
          <w:b/>
          <w:bCs/>
          <w:sz w:val="24"/>
          <w:szCs w:val="24"/>
        </w:rPr>
      </w:pPr>
      <w:r>
        <w:rPr>
          <w:rFonts w:ascii="David" w:eastAsia="Calibri" w:hAnsi="David" w:cs="David"/>
          <w:b/>
          <w:bCs/>
          <w:sz w:val="24"/>
          <w:szCs w:val="24"/>
          <w:rtl/>
        </w:rPr>
        <w:t>הקירות והתקרה חומר וצבע</w:t>
      </w:r>
    </w:p>
    <w:p w:rsidR="00D61524" w:rsidRDefault="00D61524" w:rsidP="00D61524">
      <w:pPr>
        <w:spacing w:after="0" w:line="360" w:lineRule="auto"/>
        <w:ind w:left="1080"/>
        <w:jc w:val="both"/>
        <w:rPr>
          <w:rFonts w:ascii="David" w:eastAsia="Calibri" w:hAnsi="David" w:cs="David"/>
          <w:sz w:val="24"/>
          <w:szCs w:val="24"/>
        </w:rPr>
      </w:pPr>
      <w:r>
        <w:rPr>
          <w:rFonts w:ascii="David" w:eastAsia="Calibri" w:hAnsi="David" w:cs="David"/>
          <w:sz w:val="24"/>
          <w:szCs w:val="24"/>
          <w:rtl/>
        </w:rPr>
        <w:t>הקירות והתקרה של החנות צריכים להיות שלמים, בלי פגמים ובלי סדקים, חלקים ובלתי מחוספסים , מסוידים או מצובעים בצבע בהיר.</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ציפוי הקירות</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sz w:val="24"/>
          <w:szCs w:val="24"/>
          <w:rtl/>
        </w:rPr>
        <w:t>יש לצפות את הקירות, עד גובה של 180 סנטימטר מן הרצפה, בחרסינה, או בחומר אטים אחר</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sz w:val="24"/>
          <w:szCs w:val="24"/>
          <w:rtl/>
        </w:rPr>
        <w:t>שאושר לכך מטעם המנהל.</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דלתות וחלונות מרושתים, צבועים בצבע שמן ונקיים</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sz w:val="24"/>
          <w:szCs w:val="24"/>
          <w:rtl/>
        </w:rPr>
        <w:t xml:space="preserve">הדלתות החיצוניות והחלונות החיצוניים של החנות צריכים להיות מרושתים היטב, כדי למנוע חדירת זבובים וחרקים אחרים לתוך החנות. כל הדלתות והחלונות של החנות, הן חיצוניים והן פנימיים, צריכים להיות צבועים בצבע שמן בהיר בשלוש שכבות לפחות , וצריכים להיות נקיים תמיד. </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תאורה ואוורור</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sz w:val="24"/>
          <w:szCs w:val="24"/>
          <w:rtl/>
        </w:rPr>
        <w:t>החנות צריכה להיות מוארת היטב, אם באור טבעי ואם באור מלאכותי, והיא צריכה להיות ניתנת לאוורור באופן המניח את דעת כל אדם שהמנהל הסמיכו בכתב למטרת ביצוע התנאים המיוחדים הללו.</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lastRenderedPageBreak/>
        <w:t>אספקת מים טהורים</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sz w:val="24"/>
          <w:szCs w:val="24"/>
          <w:rtl/>
        </w:rPr>
        <w:t>יש להתקין בתוך החנות את מערכת השרברבות (האינסטלציה הסניטרית) כך שיהיו בה תמיד מים זורמים נקיים וטהורים, ממקור שאושר מטעם המנהל.</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סידורים לשטיפת הרצפה והקירות</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sz w:val="24"/>
          <w:szCs w:val="24"/>
          <w:rtl/>
        </w:rPr>
        <w:t>יש להתקין בתוך החנות ברז מים עם צינור גומי, או צינור מחומר אחר שיתחבר עם הברז בהברגה, לצורך שטיפת הרצפה והקירות.</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סידורים לשטיפת כלים</w:t>
      </w:r>
    </w:p>
    <w:p w:rsidR="00D61524" w:rsidRDefault="00D61524" w:rsidP="00D61524">
      <w:pPr>
        <w:spacing w:after="0" w:line="360" w:lineRule="auto"/>
        <w:ind w:left="1080"/>
        <w:contextualSpacing/>
        <w:jc w:val="both"/>
        <w:rPr>
          <w:rFonts w:ascii="David" w:eastAsia="Calibri" w:hAnsi="David" w:cs="David"/>
          <w:sz w:val="24"/>
          <w:szCs w:val="24"/>
          <w:rtl/>
        </w:rPr>
      </w:pPr>
      <w:r>
        <w:rPr>
          <w:rFonts w:ascii="David" w:eastAsia="Calibri" w:hAnsi="David" w:cs="David"/>
          <w:sz w:val="24"/>
          <w:szCs w:val="24"/>
          <w:rtl/>
        </w:rPr>
        <w:t>יש להתקין בתוך החנות כיור רחצה עם ברז של מים זורמים, לשטיפת כלים והמכשירים. המים לשטיפת הכלים צריכה להיות מים זורמים הבאים מן הברז, והכיור צריך להיות מחובר למערכת הביוב . ממדי הכיור המינימליים יהיו:</w:t>
      </w:r>
    </w:p>
    <w:p w:rsidR="00D61524" w:rsidRDefault="00D61524" w:rsidP="00D61524">
      <w:pPr>
        <w:spacing w:after="0" w:line="360" w:lineRule="auto"/>
        <w:ind w:left="1080"/>
        <w:contextualSpacing/>
        <w:jc w:val="both"/>
        <w:rPr>
          <w:rFonts w:ascii="David" w:eastAsia="Calibri" w:hAnsi="David" w:cs="David"/>
          <w:sz w:val="24"/>
          <w:szCs w:val="24"/>
          <w:rtl/>
        </w:rPr>
      </w:pPr>
      <w:r>
        <w:rPr>
          <w:rFonts w:ascii="David" w:eastAsia="Calibri" w:hAnsi="David" w:cs="David"/>
          <w:sz w:val="24"/>
          <w:szCs w:val="24"/>
          <w:rtl/>
        </w:rPr>
        <w:t xml:space="preserve">אורך- 60 סנטימטרים; </w:t>
      </w:r>
    </w:p>
    <w:p w:rsidR="00D61524" w:rsidRDefault="00D61524" w:rsidP="00D61524">
      <w:pPr>
        <w:spacing w:after="0" w:line="360" w:lineRule="auto"/>
        <w:ind w:left="1080"/>
        <w:contextualSpacing/>
        <w:jc w:val="both"/>
        <w:rPr>
          <w:rFonts w:ascii="David" w:eastAsia="Calibri" w:hAnsi="David" w:cs="David"/>
          <w:sz w:val="24"/>
          <w:szCs w:val="24"/>
          <w:rtl/>
        </w:rPr>
      </w:pPr>
      <w:r>
        <w:rPr>
          <w:rFonts w:ascii="David" w:eastAsia="Calibri" w:hAnsi="David" w:cs="David"/>
          <w:sz w:val="24"/>
          <w:szCs w:val="24"/>
          <w:rtl/>
        </w:rPr>
        <w:t>רוחב- 40 סנטימטרים;</w:t>
      </w:r>
    </w:p>
    <w:p w:rsidR="00D61524" w:rsidRDefault="00D61524" w:rsidP="00D61524">
      <w:pPr>
        <w:spacing w:after="0" w:line="360" w:lineRule="auto"/>
        <w:ind w:left="1080"/>
        <w:contextualSpacing/>
        <w:jc w:val="both"/>
        <w:rPr>
          <w:rFonts w:ascii="David" w:eastAsia="Calibri" w:hAnsi="David" w:cs="David"/>
          <w:sz w:val="24"/>
          <w:szCs w:val="24"/>
          <w:rtl/>
        </w:rPr>
      </w:pPr>
      <w:r>
        <w:rPr>
          <w:rFonts w:ascii="David" w:eastAsia="Calibri" w:hAnsi="David" w:cs="David"/>
          <w:sz w:val="24"/>
          <w:szCs w:val="24"/>
          <w:rtl/>
        </w:rPr>
        <w:t>עומק- 30 סנטימטרים.</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 xml:space="preserve">בתי שימוש לעובדים </w:t>
      </w:r>
    </w:p>
    <w:p w:rsidR="00D61524" w:rsidRDefault="00D61524" w:rsidP="00D61524">
      <w:pPr>
        <w:spacing w:after="0" w:line="360" w:lineRule="auto"/>
        <w:ind w:left="1080"/>
        <w:contextualSpacing/>
        <w:jc w:val="both"/>
        <w:rPr>
          <w:rFonts w:ascii="David" w:eastAsia="Calibri" w:hAnsi="David" w:cs="David"/>
          <w:b/>
          <w:bCs/>
          <w:sz w:val="24"/>
          <w:szCs w:val="24"/>
        </w:rPr>
      </w:pPr>
      <w:r>
        <w:rPr>
          <w:rFonts w:ascii="David" w:eastAsia="Calibri" w:hAnsi="David" w:cs="David"/>
          <w:sz w:val="24"/>
          <w:szCs w:val="24"/>
          <w:rtl/>
        </w:rPr>
        <w:t xml:space="preserve">יש להתקין סמוך לחנות בית או בתי שימוש במספר מספיק לצרכי כל העובדים  בחנות, ובאופן המניח את דעת המנהל, אבל אסור שיהיה קשר ישיר בין בית השימוש ובין החנות. על יד בית השימוש יש להתקין כיור עם ברז של מים זורמים לרחיצת ידיים. כמו כן צריך להימצא במקום תמיד סבון </w:t>
      </w:r>
      <w:r>
        <w:rPr>
          <w:rFonts w:ascii="David" w:eastAsia="Calibri" w:hAnsi="David" w:cs="David"/>
          <w:strike/>
          <w:sz w:val="24"/>
          <w:szCs w:val="24"/>
          <w:rtl/>
        </w:rPr>
        <w:t>ומברשת לניקוי ציפורניים</w:t>
      </w:r>
      <w:r>
        <w:rPr>
          <w:rFonts w:ascii="David" w:eastAsia="Calibri" w:hAnsi="David" w:cs="David"/>
          <w:sz w:val="24"/>
          <w:szCs w:val="24"/>
          <w:rtl/>
        </w:rPr>
        <w:t>.</w:t>
      </w:r>
    </w:p>
    <w:p w:rsidR="00D61524" w:rsidRDefault="00D61524" w:rsidP="00D61524">
      <w:pPr>
        <w:numPr>
          <w:ilvl w:val="0"/>
          <w:numId w:val="37"/>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ציוד וסידורים פנימיים</w:t>
      </w:r>
    </w:p>
    <w:p w:rsidR="00D61524" w:rsidRDefault="00D61524" w:rsidP="00D61524">
      <w:pPr>
        <w:numPr>
          <w:ilvl w:val="0"/>
          <w:numId w:val="38"/>
        </w:numPr>
        <w:spacing w:after="0" w:line="360" w:lineRule="auto"/>
        <w:contextualSpacing/>
        <w:jc w:val="both"/>
        <w:rPr>
          <w:rFonts w:ascii="David" w:eastAsia="Calibri" w:hAnsi="David" w:cs="David"/>
          <w:b/>
          <w:bCs/>
          <w:sz w:val="24"/>
          <w:szCs w:val="24"/>
        </w:rPr>
      </w:pPr>
      <w:r>
        <w:rPr>
          <w:rFonts w:ascii="David" w:eastAsia="Calibri" w:hAnsi="David" w:cs="David"/>
          <w:b/>
          <w:bCs/>
          <w:sz w:val="24"/>
          <w:szCs w:val="24"/>
          <w:rtl/>
        </w:rPr>
        <w:t>מקרר חשמלי</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sz w:val="24"/>
          <w:szCs w:val="24"/>
          <w:rtl/>
        </w:rPr>
        <w:t>בתוך החנות צריך להימצא מקרר חשמלי אשר נפח קיבולו יספיק כדי להכיל את כל הבשר או מוצרי בשר המיועדים למכירה הנמצאים בשעה מסויימת בחנות. הטמפרטורה במקרר החשמלי לא תעלה על 4 מעלות צלזיוס במקום המרוחק ביותר ממנגנון הקירור, בשעה שבשר או מוצריו נמצאים בתוכו. המקרר צריך להיות תמיד נקי ובמצב תקין.</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שולחן מכירה</w:t>
      </w:r>
    </w:p>
    <w:p w:rsidR="00D61524" w:rsidRDefault="00D61524" w:rsidP="00D61524">
      <w:pPr>
        <w:numPr>
          <w:ilvl w:val="0"/>
          <w:numId w:val="39"/>
        </w:numPr>
        <w:spacing w:after="0" w:line="360" w:lineRule="auto"/>
        <w:ind w:left="1494"/>
        <w:contextualSpacing/>
        <w:jc w:val="both"/>
        <w:rPr>
          <w:rFonts w:ascii="David" w:eastAsia="Calibri" w:hAnsi="David" w:cs="David"/>
          <w:sz w:val="24"/>
          <w:szCs w:val="24"/>
        </w:rPr>
      </w:pPr>
      <w:r>
        <w:rPr>
          <w:rFonts w:ascii="David" w:eastAsia="Calibri" w:hAnsi="David" w:cs="David"/>
          <w:sz w:val="24"/>
          <w:szCs w:val="24"/>
          <w:rtl/>
        </w:rPr>
        <w:t>בתוך החנות יימצא שולחן מכירה, שישמש לשקילת הבשר עבור הקונים מכוסה לוח שיש או מצופה מתכת לא חלידה.</w:t>
      </w:r>
    </w:p>
    <w:p w:rsidR="00D61524" w:rsidRDefault="00D61524" w:rsidP="00D61524">
      <w:pPr>
        <w:numPr>
          <w:ilvl w:val="0"/>
          <w:numId w:val="39"/>
        </w:numPr>
        <w:spacing w:after="0" w:line="360" w:lineRule="auto"/>
        <w:ind w:left="1494"/>
        <w:contextualSpacing/>
        <w:jc w:val="both"/>
        <w:rPr>
          <w:rFonts w:ascii="David" w:eastAsia="Calibri" w:hAnsi="David" w:cs="David"/>
          <w:b/>
          <w:bCs/>
          <w:sz w:val="24"/>
          <w:szCs w:val="24"/>
          <w:rtl/>
        </w:rPr>
      </w:pPr>
      <w:r>
        <w:rPr>
          <w:rFonts w:ascii="David" w:eastAsia="Calibri" w:hAnsi="David" w:cs="David"/>
          <w:b/>
          <w:bCs/>
          <w:sz w:val="24"/>
          <w:szCs w:val="24"/>
          <w:rtl/>
        </w:rPr>
        <w:t>מחיצת זכוכית</w:t>
      </w:r>
    </w:p>
    <w:p w:rsidR="00D61524" w:rsidRDefault="00D61524" w:rsidP="00D61524">
      <w:pPr>
        <w:spacing w:after="0" w:line="360" w:lineRule="auto"/>
        <w:ind w:left="1440"/>
        <w:contextualSpacing/>
        <w:jc w:val="both"/>
        <w:rPr>
          <w:rFonts w:ascii="David" w:eastAsia="Calibri" w:hAnsi="David" w:cs="David"/>
          <w:sz w:val="24"/>
          <w:szCs w:val="24"/>
        </w:rPr>
      </w:pPr>
      <w:r>
        <w:rPr>
          <w:rFonts w:ascii="David" w:eastAsia="Calibri" w:hAnsi="David" w:cs="David"/>
          <w:sz w:val="24"/>
          <w:szCs w:val="24"/>
          <w:rtl/>
        </w:rPr>
        <w:t>לשולחן המכירה יש להתקין מחיצה מזכוכית מלוטשת, באופן שהגובה מהרצפה עד לקצה העליון של המחיצה יהיה לא פחות מ -160 סנטימטרים ובאופן שימנע כל מגע בין הקורנים והבשר. הגשת הבשר לקונים תיעשה דרך אשנב או פתח מיוחד במחיצה.</w:t>
      </w:r>
    </w:p>
    <w:p w:rsidR="00D61524" w:rsidRDefault="00D61524" w:rsidP="00D61524">
      <w:pPr>
        <w:numPr>
          <w:ilvl w:val="0"/>
          <w:numId w:val="38"/>
        </w:numPr>
        <w:spacing w:after="0" w:line="360" w:lineRule="auto"/>
        <w:contextualSpacing/>
        <w:jc w:val="both"/>
        <w:rPr>
          <w:rFonts w:ascii="David" w:eastAsia="Calibri" w:hAnsi="David" w:cs="David"/>
          <w:b/>
          <w:bCs/>
          <w:strike/>
          <w:sz w:val="24"/>
          <w:szCs w:val="24"/>
          <w:rtl/>
        </w:rPr>
      </w:pPr>
      <w:r>
        <w:rPr>
          <w:rFonts w:ascii="David" w:eastAsia="Calibri" w:hAnsi="David" w:cs="David"/>
          <w:b/>
          <w:bCs/>
          <w:strike/>
          <w:sz w:val="24"/>
          <w:szCs w:val="24"/>
          <w:rtl/>
        </w:rPr>
        <w:t>בול לקיצוץ</w:t>
      </w:r>
    </w:p>
    <w:p w:rsidR="00D61524" w:rsidRDefault="00D61524" w:rsidP="00D61524">
      <w:pPr>
        <w:spacing w:after="0" w:line="360" w:lineRule="auto"/>
        <w:ind w:left="1080"/>
        <w:contextualSpacing/>
        <w:jc w:val="both"/>
        <w:rPr>
          <w:rFonts w:ascii="David" w:eastAsia="Calibri" w:hAnsi="David" w:cs="David"/>
          <w:strike/>
          <w:sz w:val="24"/>
          <w:szCs w:val="24"/>
        </w:rPr>
      </w:pPr>
      <w:r>
        <w:rPr>
          <w:rFonts w:ascii="David" w:eastAsia="Calibri" w:hAnsi="David" w:cs="David"/>
          <w:strike/>
          <w:sz w:val="24"/>
          <w:szCs w:val="24"/>
          <w:rtl/>
        </w:rPr>
        <w:t>בתוך החנות יימצא בול לקיצוץ בשר שיהיה קל ונוח להזזה ממקומו. בכדי להחזיק את בול הקיצוץ במצב נקי וחלק וללא חריצים, חורים ונקבובים יש להקציעו לעתים קרובות ולנקותו מדי יום ביומו בעזרת חמרי ניקוי ומברשת עשויה חוטי פלדה קשים.</w:t>
      </w:r>
    </w:p>
    <w:p w:rsidR="00D61524" w:rsidRDefault="00D61524" w:rsidP="00D61524">
      <w:pPr>
        <w:numPr>
          <w:ilvl w:val="0"/>
          <w:numId w:val="38"/>
        </w:numPr>
        <w:spacing w:after="0" w:line="360" w:lineRule="auto"/>
        <w:contextualSpacing/>
        <w:jc w:val="both"/>
        <w:rPr>
          <w:rFonts w:ascii="David" w:eastAsia="Calibri" w:hAnsi="David" w:cs="David"/>
          <w:b/>
          <w:bCs/>
          <w:strike/>
          <w:sz w:val="24"/>
          <w:szCs w:val="24"/>
          <w:rtl/>
        </w:rPr>
      </w:pPr>
      <w:r>
        <w:rPr>
          <w:rFonts w:ascii="David" w:eastAsia="Calibri" w:hAnsi="David" w:cs="David"/>
          <w:b/>
          <w:bCs/>
          <w:strike/>
          <w:sz w:val="24"/>
          <w:szCs w:val="24"/>
          <w:rtl/>
        </w:rPr>
        <w:t>מערכת ווים</w:t>
      </w:r>
    </w:p>
    <w:p w:rsidR="00D61524" w:rsidRDefault="00D61524" w:rsidP="00D61524">
      <w:pPr>
        <w:spacing w:after="0" w:line="360" w:lineRule="auto"/>
        <w:ind w:left="1069"/>
        <w:contextualSpacing/>
        <w:jc w:val="both"/>
        <w:rPr>
          <w:rFonts w:ascii="David" w:eastAsia="Calibri" w:hAnsi="David" w:cs="David"/>
          <w:b/>
          <w:bCs/>
          <w:sz w:val="24"/>
          <w:szCs w:val="24"/>
        </w:rPr>
      </w:pPr>
      <w:r>
        <w:rPr>
          <w:rFonts w:ascii="David" w:eastAsia="Calibri" w:hAnsi="David" w:cs="David"/>
          <w:strike/>
          <w:sz w:val="24"/>
          <w:szCs w:val="24"/>
          <w:rtl/>
        </w:rPr>
        <w:lastRenderedPageBreak/>
        <w:t>יש להתקין בתוך החנות מערכת ווים ממתכת לא-חלידה, במרחק לא קטן מ-40 סנטימטרים מהקיר ובגובה מתקבל על הדעת מהרצפה. מערכת הווים תותקן מאחורי שולחן המכירה, באופן שימנע גישת הלקוחות לבשר.</w:t>
      </w:r>
      <w:r>
        <w:rPr>
          <w:rFonts w:ascii="David" w:eastAsia="Calibri" w:hAnsi="David" w:cs="David"/>
          <w:b/>
          <w:bCs/>
          <w:sz w:val="24"/>
          <w:szCs w:val="24"/>
          <w:rtl/>
        </w:rPr>
        <w:t xml:space="preserve"> </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 xml:space="preserve">אצטבאות לכלים ומכשירים </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sz w:val="24"/>
          <w:szCs w:val="24"/>
          <w:rtl/>
        </w:rPr>
        <w:t>יש להתקין בתוך החנות אצטבאות בשביל להחזיק עליהן כלי עבודה, כלי קיבל וכלים ומכשירים נחוצים אחרים ואצטבאות מיוחדות עבור חומרי ניקוי. האצטבאות תהיינה בגובה של 30 סנטימטרים לפחות למעלה מן הרצפה, בכדי שכל שטח הרצפה יהיה פנוי תמיד.</w:t>
      </w:r>
    </w:p>
    <w:p w:rsidR="00D61524" w:rsidRDefault="00D61524" w:rsidP="00D61524">
      <w:pPr>
        <w:numPr>
          <w:ilvl w:val="0"/>
          <w:numId w:val="38"/>
        </w:numPr>
        <w:spacing w:after="0" w:line="360" w:lineRule="auto"/>
        <w:contextualSpacing/>
        <w:jc w:val="both"/>
        <w:rPr>
          <w:rFonts w:ascii="David" w:eastAsia="Calibri" w:hAnsi="David" w:cs="David"/>
          <w:b/>
          <w:bCs/>
          <w:strike/>
          <w:sz w:val="24"/>
          <w:szCs w:val="24"/>
          <w:rtl/>
        </w:rPr>
      </w:pPr>
      <w:r>
        <w:rPr>
          <w:rFonts w:ascii="David" w:eastAsia="Calibri" w:hAnsi="David" w:cs="David"/>
          <w:b/>
          <w:bCs/>
          <w:strike/>
          <w:sz w:val="24"/>
          <w:szCs w:val="24"/>
          <w:rtl/>
        </w:rPr>
        <w:t>ציבוע הרהיטים</w:t>
      </w:r>
    </w:p>
    <w:p w:rsidR="00D61524" w:rsidRDefault="00D61524" w:rsidP="00D61524">
      <w:pPr>
        <w:spacing w:after="0" w:line="360" w:lineRule="auto"/>
        <w:ind w:left="1080"/>
        <w:contextualSpacing/>
        <w:jc w:val="both"/>
        <w:rPr>
          <w:rFonts w:ascii="David" w:eastAsia="Calibri" w:hAnsi="David" w:cs="David"/>
          <w:b/>
          <w:bCs/>
          <w:strike/>
          <w:sz w:val="24"/>
          <w:szCs w:val="24"/>
        </w:rPr>
      </w:pPr>
      <w:r>
        <w:rPr>
          <w:rFonts w:ascii="David" w:eastAsia="Calibri" w:hAnsi="David" w:cs="David"/>
          <w:strike/>
          <w:sz w:val="24"/>
          <w:szCs w:val="24"/>
          <w:rtl/>
        </w:rPr>
        <w:t>האצטבאות, השולחנות, וכל יתר הרהיטים הנמצאים בחנות, יהיו מצובעים בצבע שמן בהיר בשלוש שכבות לפחות.</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הרהיטים והכלים שלמים ונקיים</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sz w:val="24"/>
          <w:szCs w:val="24"/>
          <w:rtl/>
        </w:rPr>
        <w:t>האצטבאות, השולחנות, המאזניים, הסכינים, הגרזנים, המסורים, הווים, הכפות, המכונות לחיתוך מוצרי בשר ועל הרהיטים והכלים והמכשירים האחרים הנמצאים בחנות, יהיו שלמים ונקיים בכל עת. כל מכשירי העבודה הניתנים לפירוק, יפורקו יום יום, לשם ניקוי.</w:t>
      </w:r>
    </w:p>
    <w:p w:rsidR="00D61524" w:rsidRDefault="00D61524" w:rsidP="00D61524">
      <w:pPr>
        <w:numPr>
          <w:ilvl w:val="0"/>
          <w:numId w:val="38"/>
        </w:numPr>
        <w:spacing w:after="0" w:line="360" w:lineRule="auto"/>
        <w:contextualSpacing/>
        <w:jc w:val="both"/>
        <w:rPr>
          <w:rFonts w:ascii="David" w:eastAsia="Calibri" w:hAnsi="David" w:cs="David"/>
          <w:b/>
          <w:bCs/>
          <w:strike/>
          <w:sz w:val="24"/>
          <w:szCs w:val="24"/>
          <w:rtl/>
        </w:rPr>
      </w:pPr>
      <w:r>
        <w:rPr>
          <w:rFonts w:ascii="David" w:eastAsia="Calibri" w:hAnsi="David" w:cs="David"/>
          <w:b/>
          <w:bCs/>
          <w:strike/>
          <w:sz w:val="24"/>
          <w:szCs w:val="24"/>
          <w:rtl/>
        </w:rPr>
        <w:t>מאוורר חשמלי להרחקת זבובים</w:t>
      </w:r>
    </w:p>
    <w:p w:rsidR="00D61524" w:rsidRDefault="00D61524" w:rsidP="00D61524">
      <w:pPr>
        <w:spacing w:after="0" w:line="360" w:lineRule="auto"/>
        <w:ind w:left="1080"/>
        <w:contextualSpacing/>
        <w:jc w:val="both"/>
        <w:rPr>
          <w:rFonts w:ascii="David" w:eastAsia="Calibri" w:hAnsi="David" w:cs="David"/>
          <w:strike/>
          <w:sz w:val="24"/>
          <w:szCs w:val="24"/>
        </w:rPr>
      </w:pPr>
      <w:r>
        <w:rPr>
          <w:rFonts w:ascii="David" w:eastAsia="Calibri" w:hAnsi="David" w:cs="David"/>
          <w:strike/>
          <w:sz w:val="24"/>
          <w:szCs w:val="24"/>
          <w:rtl/>
        </w:rPr>
        <w:t>יש להתקין בחנות מאוורר חשמלי, או מתקן מתאים אחר, כדי למנוע חדירת זבובים לתוך החנות ויש למנוע בכל דרך אפשרית אחרת גישת זבובים לבשר או למוצריו.</w:t>
      </w:r>
    </w:p>
    <w:p w:rsidR="00D61524" w:rsidRDefault="00D61524" w:rsidP="00D61524">
      <w:pPr>
        <w:numPr>
          <w:ilvl w:val="0"/>
          <w:numId w:val="37"/>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הטיפול בבשר ובמוצרי בשר</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חובה להחזיק בשר ומוצרי בשר במקרר</w:t>
      </w:r>
    </w:p>
    <w:p w:rsidR="00D61524" w:rsidRDefault="00D61524" w:rsidP="00D61524">
      <w:pPr>
        <w:numPr>
          <w:ilvl w:val="0"/>
          <w:numId w:val="40"/>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אסור להחזיק בחנות בשר או בשר עוף או מוצרי בשר העלולים להתקלקל, מחוץ למקרר, אלא אם הם מיוחדים למכירה מיידית.</w:t>
      </w:r>
    </w:p>
    <w:p w:rsidR="00D61524" w:rsidRDefault="00D61524" w:rsidP="00D61524">
      <w:pPr>
        <w:numPr>
          <w:ilvl w:val="0"/>
          <w:numId w:val="40"/>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מקרר נפרד לבשר עוף</w:t>
      </w:r>
    </w:p>
    <w:p w:rsidR="00D61524" w:rsidRDefault="00D61524" w:rsidP="00D61524">
      <w:pPr>
        <w:spacing w:after="0" w:line="360" w:lineRule="auto"/>
        <w:ind w:left="1515"/>
        <w:contextualSpacing/>
        <w:jc w:val="both"/>
        <w:rPr>
          <w:rFonts w:ascii="David" w:eastAsia="Calibri" w:hAnsi="David" w:cs="David"/>
          <w:sz w:val="24"/>
          <w:szCs w:val="24"/>
        </w:rPr>
      </w:pPr>
      <w:r>
        <w:rPr>
          <w:rFonts w:ascii="David" w:eastAsia="Calibri" w:hAnsi="David" w:cs="David"/>
          <w:sz w:val="24"/>
          <w:szCs w:val="24"/>
          <w:rtl/>
        </w:rPr>
        <w:t>בשר עוף יש להחזיק במקר חשמלי נפרד שימלא את הדרישות כאמור בסעיף 12.</w:t>
      </w:r>
    </w:p>
    <w:p w:rsidR="00D61524" w:rsidRDefault="00D61524" w:rsidP="00D61524">
      <w:pPr>
        <w:numPr>
          <w:ilvl w:val="0"/>
          <w:numId w:val="40"/>
        </w:numPr>
        <w:spacing w:after="0" w:line="360" w:lineRule="auto"/>
        <w:contextualSpacing/>
        <w:jc w:val="both"/>
        <w:rPr>
          <w:rFonts w:ascii="David" w:eastAsia="Calibri" w:hAnsi="David" w:cs="David"/>
          <w:sz w:val="24"/>
          <w:szCs w:val="24"/>
          <w:rtl/>
        </w:rPr>
      </w:pPr>
      <w:r>
        <w:rPr>
          <w:rFonts w:ascii="David" w:eastAsia="Calibri" w:hAnsi="David" w:cs="David"/>
          <w:sz w:val="24"/>
          <w:szCs w:val="24"/>
          <w:rtl/>
        </w:rPr>
        <w:t>אסור להחזיק במקררים כל מצרכים אחרים שאינם בשר או מוצרי בשר.</w:t>
      </w:r>
    </w:p>
    <w:p w:rsidR="00D61524" w:rsidRDefault="00D61524" w:rsidP="00D61524">
      <w:pPr>
        <w:numPr>
          <w:ilvl w:val="0"/>
          <w:numId w:val="38"/>
        </w:numPr>
        <w:spacing w:after="0" w:line="360" w:lineRule="auto"/>
        <w:contextualSpacing/>
        <w:jc w:val="both"/>
        <w:rPr>
          <w:rFonts w:ascii="David" w:eastAsia="Calibri" w:hAnsi="David" w:cs="David"/>
          <w:b/>
          <w:bCs/>
          <w:sz w:val="24"/>
          <w:szCs w:val="24"/>
        </w:rPr>
      </w:pPr>
      <w:r>
        <w:rPr>
          <w:rFonts w:ascii="David" w:eastAsia="Calibri" w:hAnsi="David" w:cs="David"/>
          <w:b/>
          <w:bCs/>
          <w:sz w:val="24"/>
          <w:szCs w:val="24"/>
          <w:rtl/>
        </w:rPr>
        <w:t>החזקת אברים מסוימים במיכלים מדגם מאושר</w:t>
      </w:r>
    </w:p>
    <w:p w:rsidR="00D61524" w:rsidRDefault="00D61524" w:rsidP="00D61524">
      <w:pPr>
        <w:numPr>
          <w:ilvl w:val="0"/>
          <w:numId w:val="41"/>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רגלים, מעיים וזנבות יש להחזיק במיכלים מחומר ומדגם שאושרו מטעם המנהל.</w:t>
      </w:r>
    </w:p>
    <w:p w:rsidR="00D61524" w:rsidRDefault="00D61524" w:rsidP="00D61524">
      <w:pPr>
        <w:numPr>
          <w:ilvl w:val="0"/>
          <w:numId w:val="41"/>
        </w:numPr>
        <w:spacing w:after="0" w:line="360" w:lineRule="auto"/>
        <w:contextualSpacing/>
        <w:jc w:val="both"/>
        <w:rPr>
          <w:rFonts w:ascii="David" w:eastAsia="Calibri" w:hAnsi="David" w:cs="David"/>
          <w:b/>
          <w:bCs/>
          <w:sz w:val="24"/>
          <w:szCs w:val="24"/>
        </w:rPr>
      </w:pPr>
      <w:r>
        <w:rPr>
          <w:rFonts w:ascii="David" w:eastAsia="Calibri" w:hAnsi="David" w:cs="David"/>
          <w:b/>
          <w:bCs/>
          <w:sz w:val="24"/>
          <w:szCs w:val="24"/>
          <w:rtl/>
        </w:rPr>
        <w:t>אסור לנקות בחנות חלקי בשר מסוימים</w:t>
      </w:r>
    </w:p>
    <w:p w:rsidR="00D61524" w:rsidRDefault="00D61524" w:rsidP="00D61524">
      <w:pPr>
        <w:spacing w:after="0" w:line="360" w:lineRule="auto"/>
        <w:ind w:left="1440"/>
        <w:contextualSpacing/>
        <w:jc w:val="both"/>
        <w:rPr>
          <w:rFonts w:ascii="David" w:eastAsia="Calibri" w:hAnsi="David" w:cs="David"/>
          <w:sz w:val="24"/>
          <w:szCs w:val="24"/>
        </w:rPr>
      </w:pPr>
      <w:r>
        <w:rPr>
          <w:rFonts w:ascii="David" w:eastAsia="Calibri" w:hAnsi="David" w:cs="David"/>
          <w:sz w:val="24"/>
          <w:szCs w:val="24"/>
          <w:rtl/>
        </w:rPr>
        <w:t>אסור לנקות או לגרד קיבות או מעיים בתוך החנות.</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sz w:val="24"/>
          <w:szCs w:val="24"/>
          <w:rtl/>
        </w:rPr>
        <w:t xml:space="preserve"> </w:t>
      </w:r>
      <w:r>
        <w:rPr>
          <w:rFonts w:ascii="David" w:eastAsia="Calibri" w:hAnsi="David" w:cs="David"/>
          <w:b/>
          <w:bCs/>
          <w:sz w:val="24"/>
          <w:szCs w:val="24"/>
          <w:rtl/>
        </w:rPr>
        <w:t>עטיפת בשר לקונה</w:t>
      </w:r>
    </w:p>
    <w:p w:rsidR="00D61524" w:rsidRDefault="00D61524" w:rsidP="00D61524">
      <w:pPr>
        <w:spacing w:after="0" w:line="360" w:lineRule="auto"/>
        <w:ind w:left="1080"/>
        <w:jc w:val="both"/>
        <w:rPr>
          <w:rFonts w:ascii="David" w:eastAsia="Calibri" w:hAnsi="David" w:cs="David"/>
          <w:sz w:val="24"/>
          <w:szCs w:val="24"/>
        </w:rPr>
      </w:pPr>
      <w:r>
        <w:rPr>
          <w:rFonts w:ascii="David" w:eastAsia="Calibri" w:hAnsi="David" w:cs="David"/>
          <w:sz w:val="24"/>
          <w:szCs w:val="24"/>
          <w:rtl/>
        </w:rPr>
        <w:t>אסור להשתמש בנייר משומש או בעיתונים בתור חומר עטיפה לבשר ולמוצריו יש לעטוף אותם בנייר לבן ובלתי משומש.</w:t>
      </w:r>
    </w:p>
    <w:p w:rsidR="00D61524" w:rsidRDefault="00D61524" w:rsidP="00D61524">
      <w:pPr>
        <w:numPr>
          <w:ilvl w:val="0"/>
          <w:numId w:val="38"/>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סוגי בשר האסורים למכירה ולהחזקה</w:t>
      </w:r>
    </w:p>
    <w:p w:rsidR="00D61524" w:rsidRDefault="00D61524" w:rsidP="00D61524">
      <w:pPr>
        <w:numPr>
          <w:ilvl w:val="0"/>
          <w:numId w:val="42"/>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אסור למכור בחנות בשר או מוצרי בשר אלא אם הופקו מבהמות שנשחטו בבית מטבחיים מאושר – זה הנושא חותמת שעברו בדיקה וטרינרית.</w:t>
      </w:r>
    </w:p>
    <w:p w:rsidR="00D61524" w:rsidRDefault="00D61524" w:rsidP="00D61524">
      <w:pPr>
        <w:numPr>
          <w:ilvl w:val="0"/>
          <w:numId w:val="42"/>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אסור למכור בחנות בשר או מוצרי בשר אחרים אלא אם הם מאותו סוג בהמות שרשום ברשיון או בשלט אשר על פתח החנות.</w:t>
      </w:r>
    </w:p>
    <w:p w:rsidR="00D61524" w:rsidRDefault="00D61524" w:rsidP="00D61524">
      <w:pPr>
        <w:numPr>
          <w:ilvl w:val="0"/>
          <w:numId w:val="42"/>
        </w:numPr>
        <w:spacing w:after="0" w:line="360" w:lineRule="auto"/>
        <w:contextualSpacing/>
        <w:jc w:val="both"/>
        <w:rPr>
          <w:rFonts w:ascii="David" w:eastAsia="Calibri" w:hAnsi="David" w:cs="David"/>
          <w:sz w:val="24"/>
          <w:szCs w:val="24"/>
        </w:rPr>
      </w:pPr>
      <w:r>
        <w:rPr>
          <w:rFonts w:ascii="David" w:eastAsia="Calibri" w:hAnsi="David" w:cs="David"/>
          <w:sz w:val="24"/>
          <w:szCs w:val="24"/>
          <w:rtl/>
        </w:rPr>
        <w:lastRenderedPageBreak/>
        <w:t>אסור להחזיק בחנות או במקרר בשר או מוצרי בשר שאינם ראויים למאכל אדם. אי ציות להוראות האלה יחשב עבירה על התנאים המיוחדים הללו.</w:t>
      </w:r>
    </w:p>
    <w:p w:rsidR="00D61524" w:rsidRDefault="00D61524" w:rsidP="00D61524">
      <w:pPr>
        <w:numPr>
          <w:ilvl w:val="0"/>
          <w:numId w:val="37"/>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אשפה, פסולת ושפכים.</w:t>
      </w:r>
    </w:p>
    <w:p w:rsidR="00D61524" w:rsidRDefault="00D61524" w:rsidP="00D61524">
      <w:pPr>
        <w:numPr>
          <w:ilvl w:val="0"/>
          <w:numId w:val="38"/>
        </w:numPr>
        <w:spacing w:after="0" w:line="360" w:lineRule="auto"/>
        <w:contextualSpacing/>
        <w:jc w:val="both"/>
        <w:rPr>
          <w:rFonts w:ascii="David" w:eastAsia="Calibri" w:hAnsi="David" w:cs="David"/>
          <w:b/>
          <w:bCs/>
          <w:sz w:val="24"/>
          <w:szCs w:val="24"/>
        </w:rPr>
      </w:pPr>
      <w:r>
        <w:rPr>
          <w:rFonts w:ascii="David" w:eastAsia="Calibri" w:hAnsi="David" w:cs="David"/>
          <w:b/>
          <w:bCs/>
          <w:sz w:val="24"/>
          <w:szCs w:val="24"/>
          <w:rtl/>
        </w:rPr>
        <w:t>סילוק הפסולת והאשפה</w:t>
      </w:r>
    </w:p>
    <w:p w:rsidR="00D61524" w:rsidRDefault="00D61524" w:rsidP="00D61524">
      <w:pPr>
        <w:numPr>
          <w:ilvl w:val="0"/>
          <w:numId w:val="43"/>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בחנות יהיו פחי אשפה מדגם שאושר מטעם המנהל, במספר מספיק כדי לאסוף לתוכן את כל הפסולת והאשפה של החנות.</w:t>
      </w:r>
    </w:p>
    <w:p w:rsidR="00D61524" w:rsidRDefault="00D61524" w:rsidP="00D61524">
      <w:pPr>
        <w:numPr>
          <w:ilvl w:val="0"/>
          <w:numId w:val="43"/>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פסולת בשר ואשפה, מיד עם הופעתן יש לאסוף לתוך פח האשפה. את פחי האשפה יש לסגור ולכסות היטב באופן שימנע חדירת זבובים, חרקים אחרים ומכרסמים לתוכם.</w:t>
      </w:r>
    </w:p>
    <w:p w:rsidR="00D61524" w:rsidRDefault="00D61524" w:rsidP="00D61524">
      <w:pPr>
        <w:numPr>
          <w:ilvl w:val="0"/>
          <w:numId w:val="43"/>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יש לסלק את הפסולת והאשפה מן החנות לפחות פעם אחד ביום. ואולם אסור להחזיק פחי אשפה מלאים בתוך החנות אפילו שעה אחת.</w:t>
      </w:r>
    </w:p>
    <w:p w:rsidR="00D61524" w:rsidRDefault="00D61524" w:rsidP="00D61524">
      <w:pPr>
        <w:numPr>
          <w:ilvl w:val="0"/>
          <w:numId w:val="38"/>
        </w:numPr>
        <w:spacing w:after="0" w:line="360" w:lineRule="auto"/>
        <w:contextualSpacing/>
        <w:jc w:val="both"/>
        <w:rPr>
          <w:rFonts w:ascii="David" w:eastAsia="Calibri" w:hAnsi="David" w:cs="David"/>
          <w:b/>
          <w:bCs/>
          <w:sz w:val="24"/>
          <w:szCs w:val="24"/>
        </w:rPr>
      </w:pPr>
      <w:r>
        <w:rPr>
          <w:rFonts w:ascii="David" w:eastAsia="Calibri" w:hAnsi="David" w:cs="David"/>
          <w:b/>
          <w:bCs/>
          <w:sz w:val="24"/>
          <w:szCs w:val="24"/>
          <w:rtl/>
        </w:rPr>
        <w:t>הוצאות שפכים</w:t>
      </w:r>
    </w:p>
    <w:p w:rsidR="00D61524" w:rsidRDefault="00D61524" w:rsidP="00D61524">
      <w:pPr>
        <w:spacing w:after="0" w:line="360" w:lineRule="auto"/>
        <w:ind w:left="1080"/>
        <w:contextualSpacing/>
        <w:jc w:val="both"/>
        <w:rPr>
          <w:rFonts w:ascii="David" w:eastAsia="Calibri" w:hAnsi="David" w:cs="David"/>
          <w:sz w:val="24"/>
          <w:szCs w:val="24"/>
        </w:rPr>
      </w:pPr>
      <w:r>
        <w:rPr>
          <w:rFonts w:ascii="David" w:eastAsia="Calibri" w:hAnsi="David" w:cs="David"/>
          <w:sz w:val="24"/>
          <w:szCs w:val="24"/>
          <w:rtl/>
        </w:rPr>
        <w:t>השפכים יוצאו ויסולקו מן החנות אם דרך מחסום הרצפה ואם בצינורות אחרים המחוברים למערכת הביוב. יש להקפיד במיוחד שהוצאת השפכים תיעשה באופן שלא יגרמו למפגעים סניטריים בחוץ, ובאופן המניח את דעת כל אדם שהמנהל הסמיכו בכתב למטרת ביצוע התנאים המיוחדים הללו.</w:t>
      </w:r>
    </w:p>
    <w:p w:rsidR="00D61524" w:rsidRDefault="00D61524" w:rsidP="00D61524">
      <w:pPr>
        <w:numPr>
          <w:ilvl w:val="0"/>
          <w:numId w:val="37"/>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ניקיון העובדים</w:t>
      </w:r>
    </w:p>
    <w:p w:rsidR="00D61524" w:rsidRDefault="00D61524" w:rsidP="00D61524">
      <w:pPr>
        <w:numPr>
          <w:ilvl w:val="0"/>
          <w:numId w:val="38"/>
        </w:numPr>
        <w:spacing w:after="0" w:line="360" w:lineRule="auto"/>
        <w:contextualSpacing/>
        <w:jc w:val="both"/>
        <w:rPr>
          <w:rFonts w:ascii="David" w:eastAsia="Calibri" w:hAnsi="David" w:cs="David"/>
          <w:sz w:val="24"/>
          <w:szCs w:val="24"/>
          <w:rtl/>
        </w:rPr>
      </w:pPr>
      <w:r>
        <w:rPr>
          <w:rFonts w:ascii="David" w:eastAsia="Calibri" w:hAnsi="David" w:cs="David"/>
          <w:sz w:val="24"/>
          <w:szCs w:val="24"/>
          <w:rtl/>
        </w:rPr>
        <w:t>כל עובד בחנות חייב ללבוש חלוק נקי, סינר גומי וכיפת ראש לבנה בכל שעות העבודה. שרוולי החלוק יהיו קצרים, והסינר יהיה ארוך, למטה מן הברכיים.</w:t>
      </w:r>
    </w:p>
    <w:p w:rsidR="00D61524" w:rsidRDefault="00D61524" w:rsidP="00D61524">
      <w:pPr>
        <w:numPr>
          <w:ilvl w:val="0"/>
          <w:numId w:val="38"/>
        </w:numPr>
        <w:spacing w:after="0" w:line="360" w:lineRule="auto"/>
        <w:contextualSpacing/>
        <w:jc w:val="both"/>
        <w:rPr>
          <w:rFonts w:ascii="David" w:eastAsia="Calibri" w:hAnsi="David" w:cs="David"/>
          <w:sz w:val="24"/>
          <w:szCs w:val="24"/>
        </w:rPr>
      </w:pPr>
      <w:r>
        <w:rPr>
          <w:rFonts w:ascii="David" w:eastAsia="Calibri" w:hAnsi="David" w:cs="David"/>
          <w:sz w:val="24"/>
          <w:szCs w:val="24"/>
          <w:rtl/>
        </w:rPr>
        <w:t xml:space="preserve">כל עובד חייב להקפיד על ניקיון ידיו וציפורניו בכל שעות העבודה והוא חייב לרחוץ ידיו בסבון </w:t>
      </w:r>
      <w:r>
        <w:rPr>
          <w:rFonts w:ascii="David" w:eastAsia="Calibri" w:hAnsi="David" w:cs="David"/>
          <w:strike/>
          <w:sz w:val="24"/>
          <w:szCs w:val="24"/>
          <w:rtl/>
        </w:rPr>
        <w:t>ולנקות ציפורניו במברשת</w:t>
      </w:r>
      <w:r>
        <w:rPr>
          <w:rFonts w:ascii="David" w:eastAsia="Calibri" w:hAnsi="David" w:cs="David"/>
          <w:sz w:val="24"/>
          <w:szCs w:val="24"/>
          <w:rtl/>
        </w:rPr>
        <w:t xml:space="preserve"> בשלושה זמנים אלה:</w:t>
      </w:r>
    </w:p>
    <w:p w:rsidR="00D61524" w:rsidRDefault="00D61524" w:rsidP="00D61524">
      <w:pPr>
        <w:numPr>
          <w:ilvl w:val="0"/>
          <w:numId w:val="44"/>
        </w:numPr>
        <w:spacing w:after="0" w:line="360" w:lineRule="auto"/>
        <w:contextualSpacing/>
        <w:jc w:val="both"/>
        <w:rPr>
          <w:rFonts w:ascii="David" w:eastAsia="Calibri" w:hAnsi="David" w:cs="David"/>
          <w:sz w:val="24"/>
          <w:szCs w:val="24"/>
        </w:rPr>
      </w:pPr>
      <w:r>
        <w:rPr>
          <w:rFonts w:ascii="David" w:eastAsia="Calibri" w:hAnsi="David" w:cs="David"/>
          <w:sz w:val="24"/>
          <w:szCs w:val="24"/>
          <w:rtl/>
        </w:rPr>
        <w:t xml:space="preserve">לפני התחלה העבודה; </w:t>
      </w:r>
    </w:p>
    <w:p w:rsidR="00D61524" w:rsidRDefault="00D61524" w:rsidP="00D61524">
      <w:pPr>
        <w:numPr>
          <w:ilvl w:val="0"/>
          <w:numId w:val="44"/>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אחרי שהוא יוצא מבית שימוש;</w:t>
      </w:r>
    </w:p>
    <w:p w:rsidR="00D61524" w:rsidRDefault="00D61524" w:rsidP="00D61524">
      <w:pPr>
        <w:numPr>
          <w:ilvl w:val="0"/>
          <w:numId w:val="44"/>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עם גמר כל הפסקה בשעות העבודה.</w:t>
      </w:r>
    </w:p>
    <w:p w:rsidR="00D61524" w:rsidRDefault="00D61524" w:rsidP="00D61524">
      <w:pPr>
        <w:numPr>
          <w:ilvl w:val="0"/>
          <w:numId w:val="37"/>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בריאות העובדים</w:t>
      </w:r>
    </w:p>
    <w:p w:rsidR="00D61524" w:rsidRDefault="00D61524" w:rsidP="00D61524">
      <w:pPr>
        <w:numPr>
          <w:ilvl w:val="0"/>
          <w:numId w:val="38"/>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אסור לאדם לעבוד, ולהעביד או להעסיק עובד בחנות –</w:t>
      </w:r>
    </w:p>
    <w:p w:rsidR="00D61524" w:rsidRDefault="00D61524" w:rsidP="00D61524">
      <w:pPr>
        <w:numPr>
          <w:ilvl w:val="0"/>
          <w:numId w:val="45"/>
        </w:numPr>
        <w:spacing w:after="0" w:line="360" w:lineRule="auto"/>
        <w:contextualSpacing/>
        <w:jc w:val="both"/>
        <w:rPr>
          <w:rFonts w:ascii="David" w:eastAsia="Calibri" w:hAnsi="David" w:cs="David"/>
          <w:sz w:val="24"/>
          <w:szCs w:val="24"/>
        </w:rPr>
      </w:pPr>
      <w:r>
        <w:rPr>
          <w:rFonts w:ascii="David" w:eastAsia="Calibri" w:hAnsi="David" w:cs="David"/>
          <w:sz w:val="24"/>
          <w:szCs w:val="24"/>
          <w:rtl/>
        </w:rPr>
        <w:t xml:space="preserve">אם העובד סובל ממחלה מידבקת העלולה לעבור מאדם לאדם באמצעות מצרכי מזון, או כשהוא נושא טפילי מחלה כזאת; או </w:t>
      </w:r>
    </w:p>
    <w:p w:rsidR="00D61524" w:rsidRDefault="00D61524" w:rsidP="00D61524">
      <w:pPr>
        <w:numPr>
          <w:ilvl w:val="0"/>
          <w:numId w:val="45"/>
        </w:numPr>
        <w:spacing w:after="0" w:line="360" w:lineRule="auto"/>
        <w:contextualSpacing/>
        <w:jc w:val="both"/>
        <w:rPr>
          <w:rFonts w:ascii="David" w:eastAsia="Calibri" w:hAnsi="David" w:cs="David"/>
          <w:sz w:val="24"/>
          <w:szCs w:val="24"/>
        </w:rPr>
      </w:pPr>
      <w:r>
        <w:rPr>
          <w:rFonts w:ascii="David" w:eastAsia="Calibri" w:hAnsi="David" w:cs="David"/>
          <w:sz w:val="24"/>
          <w:szCs w:val="24"/>
          <w:rtl/>
        </w:rPr>
        <w:t xml:space="preserve">אם העובד סובל משחפת ריאות העלולה לסכן את בריאות הציבור; או </w:t>
      </w:r>
    </w:p>
    <w:p w:rsidR="00D61524" w:rsidRDefault="00D61524" w:rsidP="00D61524">
      <w:pPr>
        <w:numPr>
          <w:ilvl w:val="0"/>
          <w:numId w:val="45"/>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אם העובד סובל ממחלת עור העלולה לגרום לזיהום מצרכי מזון ; או</w:t>
      </w:r>
    </w:p>
    <w:p w:rsidR="00D61524" w:rsidRDefault="00D61524" w:rsidP="00D61524">
      <w:pPr>
        <w:numPr>
          <w:ilvl w:val="0"/>
          <w:numId w:val="45"/>
        </w:numPr>
        <w:spacing w:after="0" w:line="360" w:lineRule="auto"/>
        <w:contextualSpacing/>
        <w:jc w:val="both"/>
        <w:rPr>
          <w:rFonts w:ascii="David" w:eastAsia="Calibri" w:hAnsi="David" w:cs="David"/>
          <w:sz w:val="24"/>
          <w:szCs w:val="24"/>
        </w:rPr>
      </w:pPr>
      <w:r>
        <w:rPr>
          <w:rFonts w:ascii="David" w:eastAsia="Calibri" w:hAnsi="David" w:cs="David"/>
          <w:sz w:val="24"/>
          <w:szCs w:val="24"/>
          <w:rtl/>
        </w:rPr>
        <w:t xml:space="preserve">אם יש לעובד על פניו, על צווארו, על זרועותיו, או על ידיו חבורות, חטטים, פצעים פתוחים, או מוגלתיים גלויים לעין או אם ישנה תחבושת על פצעים כאלה, על ידיו או על אצבעותיו; או </w:t>
      </w:r>
    </w:p>
    <w:p w:rsidR="00D61524" w:rsidRDefault="00D61524" w:rsidP="00D61524">
      <w:pPr>
        <w:numPr>
          <w:ilvl w:val="0"/>
          <w:numId w:val="45"/>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אם העובד אינו מקפיד על נקיון גופו באופן המניח את הדעת .</w:t>
      </w:r>
    </w:p>
    <w:p w:rsidR="00D61524" w:rsidRDefault="00D61524" w:rsidP="00D61524">
      <w:pPr>
        <w:numPr>
          <w:ilvl w:val="0"/>
          <w:numId w:val="38"/>
        </w:numPr>
        <w:spacing w:after="0" w:line="360" w:lineRule="auto"/>
        <w:contextualSpacing/>
        <w:jc w:val="both"/>
        <w:rPr>
          <w:rFonts w:ascii="David" w:eastAsia="Calibri" w:hAnsi="David" w:cs="David"/>
          <w:strike/>
          <w:sz w:val="24"/>
          <w:szCs w:val="24"/>
        </w:rPr>
      </w:pPr>
      <w:r>
        <w:rPr>
          <w:rFonts w:ascii="David" w:eastAsia="Calibri" w:hAnsi="David" w:cs="David"/>
          <w:strike/>
          <w:sz w:val="24"/>
          <w:szCs w:val="24"/>
          <w:rtl/>
        </w:rPr>
        <w:t>כל עובד בטרם יתקבל לעבודה בחנות חייב להיבדק בדיקה רפואית ולהציג  -</w:t>
      </w:r>
    </w:p>
    <w:p w:rsidR="00D61524" w:rsidRDefault="00D61524" w:rsidP="00D61524">
      <w:pPr>
        <w:numPr>
          <w:ilvl w:val="0"/>
          <w:numId w:val="46"/>
        </w:numPr>
        <w:spacing w:after="0" w:line="360" w:lineRule="auto"/>
        <w:contextualSpacing/>
        <w:jc w:val="both"/>
        <w:rPr>
          <w:rFonts w:ascii="David" w:eastAsia="Calibri" w:hAnsi="David" w:cs="David"/>
          <w:strike/>
          <w:sz w:val="24"/>
          <w:szCs w:val="24"/>
        </w:rPr>
      </w:pPr>
      <w:r>
        <w:rPr>
          <w:rFonts w:ascii="David" w:eastAsia="Calibri" w:hAnsi="David" w:cs="David"/>
          <w:strike/>
          <w:sz w:val="24"/>
          <w:szCs w:val="24"/>
          <w:rtl/>
        </w:rPr>
        <w:t>אישור בכתב מאת רופא מוסמך שאין הוא סובל מאחד המחלות המנויות בסעיף 28 לעיל</w:t>
      </w:r>
    </w:p>
    <w:p w:rsidR="00D61524" w:rsidRDefault="00D61524" w:rsidP="00D61524">
      <w:pPr>
        <w:numPr>
          <w:ilvl w:val="0"/>
          <w:numId w:val="46"/>
        </w:numPr>
        <w:spacing w:after="0" w:line="360" w:lineRule="auto"/>
        <w:contextualSpacing/>
        <w:jc w:val="both"/>
        <w:rPr>
          <w:rFonts w:ascii="David" w:eastAsia="Calibri" w:hAnsi="David" w:cs="David"/>
          <w:strike/>
          <w:sz w:val="24"/>
          <w:szCs w:val="24"/>
        </w:rPr>
      </w:pPr>
      <w:r>
        <w:rPr>
          <w:rFonts w:ascii="David" w:eastAsia="Calibri" w:hAnsi="David" w:cs="David"/>
          <w:strike/>
          <w:sz w:val="24"/>
          <w:szCs w:val="24"/>
          <w:rtl/>
        </w:rPr>
        <w:t xml:space="preserve">תעודת בדיקה רנטגנית של ריאות המאשרת שהוא אינו סובל משחפת ריאות. תעודה זו יש לחדש פעם בשנה לפחות. אם בבדיקה הרנטגנית מתגלה תהליך </w:t>
      </w:r>
      <w:r>
        <w:rPr>
          <w:rFonts w:ascii="David" w:eastAsia="Calibri" w:hAnsi="David" w:cs="David"/>
          <w:strike/>
          <w:sz w:val="24"/>
          <w:szCs w:val="24"/>
          <w:rtl/>
        </w:rPr>
        <w:lastRenderedPageBreak/>
        <w:t>פתולוגי כלשהו, לא יורשה העובד לעבוד אלא לפי אישור מיוחד מטעם המנהל. המעביד אחראי וחייב לדאוג לכך ששום עובד לא יתקבל לעבודה ולא ימשיך בעבודה בחנות אלא אם נתקיימו הוראות הסעיף הזה בדיוק.</w:t>
      </w:r>
    </w:p>
    <w:p w:rsidR="00D61524" w:rsidRDefault="00D61524" w:rsidP="00D61524">
      <w:pPr>
        <w:numPr>
          <w:ilvl w:val="0"/>
          <w:numId w:val="38"/>
        </w:numPr>
        <w:spacing w:after="0" w:line="360" w:lineRule="auto"/>
        <w:contextualSpacing/>
        <w:jc w:val="both"/>
        <w:rPr>
          <w:rFonts w:ascii="David" w:eastAsia="Calibri" w:hAnsi="David" w:cs="David"/>
          <w:b/>
          <w:bCs/>
          <w:sz w:val="24"/>
          <w:szCs w:val="24"/>
        </w:rPr>
      </w:pPr>
      <w:r>
        <w:rPr>
          <w:rFonts w:ascii="David" w:eastAsia="Calibri" w:hAnsi="David" w:cs="David"/>
          <w:sz w:val="24"/>
          <w:szCs w:val="24"/>
          <w:rtl/>
        </w:rPr>
        <w:t>בעל החנות וכל העובדים בחנות חייבים להיבדק בדיקה מעבדתית ובדיקה רנטגנית של ריאות בכל עת שיידרשו לעשות זאת מטעם משרד הבריאות או מטעם הרשות המקומית. אי ציוד להוראות כאלו יחשב עבירה על התנאים המיוחדים הללו.</w:t>
      </w:r>
    </w:p>
    <w:p w:rsidR="00D61524" w:rsidRDefault="00D61524" w:rsidP="00D61524">
      <w:pPr>
        <w:numPr>
          <w:ilvl w:val="0"/>
          <w:numId w:val="37"/>
        </w:numPr>
        <w:spacing w:after="0" w:line="360" w:lineRule="auto"/>
        <w:contextualSpacing/>
        <w:jc w:val="both"/>
        <w:rPr>
          <w:rFonts w:ascii="David" w:eastAsia="Calibri" w:hAnsi="David" w:cs="David"/>
          <w:b/>
          <w:bCs/>
          <w:sz w:val="24"/>
          <w:szCs w:val="24"/>
          <w:rtl/>
        </w:rPr>
      </w:pPr>
      <w:r>
        <w:rPr>
          <w:rFonts w:ascii="David" w:eastAsia="Calibri" w:hAnsi="David" w:cs="David"/>
          <w:b/>
          <w:bCs/>
          <w:sz w:val="24"/>
          <w:szCs w:val="24"/>
          <w:rtl/>
        </w:rPr>
        <w:t>שונות</w:t>
      </w:r>
    </w:p>
    <w:p w:rsidR="00D61524" w:rsidRDefault="00D61524" w:rsidP="00D61524">
      <w:pPr>
        <w:numPr>
          <w:ilvl w:val="0"/>
          <w:numId w:val="38"/>
        </w:numPr>
        <w:spacing w:after="0" w:line="360" w:lineRule="auto"/>
        <w:contextualSpacing/>
        <w:jc w:val="both"/>
        <w:rPr>
          <w:rFonts w:ascii="David" w:eastAsia="Calibri" w:hAnsi="David" w:cs="David"/>
          <w:sz w:val="24"/>
          <w:szCs w:val="24"/>
          <w:rtl/>
        </w:rPr>
      </w:pPr>
      <w:r>
        <w:rPr>
          <w:rFonts w:ascii="David" w:eastAsia="Calibri" w:hAnsi="David" w:cs="David"/>
          <w:sz w:val="24"/>
          <w:szCs w:val="24"/>
          <w:rtl/>
        </w:rPr>
        <w:t>אסור לבעל החנות ולכול אדם אחר לעסוק בתוך החנות, בכל מלאכה או בכל עסק אחר. וכן אסור להשתמש במקומות אלה לצרכי מגורים. אסור שיהיה קשר עם איזה שהוא חלק של דירת מגורים או של עסק אחר.</w:t>
      </w:r>
    </w:p>
    <w:p w:rsidR="00D61524" w:rsidRDefault="00D61524" w:rsidP="00D61524">
      <w:pPr>
        <w:numPr>
          <w:ilvl w:val="0"/>
          <w:numId w:val="38"/>
        </w:numPr>
        <w:spacing w:after="0" w:line="360" w:lineRule="auto"/>
        <w:contextualSpacing/>
        <w:jc w:val="both"/>
        <w:rPr>
          <w:rFonts w:ascii="David" w:eastAsia="Calibri" w:hAnsi="David" w:cs="David"/>
          <w:sz w:val="24"/>
          <w:szCs w:val="24"/>
        </w:rPr>
      </w:pPr>
      <w:r>
        <w:rPr>
          <w:rFonts w:ascii="David" w:eastAsia="Calibri" w:hAnsi="David" w:cs="David"/>
          <w:sz w:val="24"/>
          <w:szCs w:val="24"/>
          <w:rtl/>
        </w:rPr>
        <w:t xml:space="preserve">יש לשמור על נקיון יסודי בתוך החנות במקררים ובסביבת החנות. ויש להקפיד על כך שלא יימצאו במקומות אלה כל אשפה, פסולת , או כל חומר זיהום אחר. </w:t>
      </w:r>
    </w:p>
    <w:p w:rsidR="00D61524" w:rsidRDefault="00D61524" w:rsidP="00D61524">
      <w:pPr>
        <w:numPr>
          <w:ilvl w:val="0"/>
          <w:numId w:val="38"/>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אסור להשתמש לצורך ניקוי החנות או ניקוי הרהיטים והכלים בכל חומר המפריש ריחות העלולים להיספג על ידי בשר או מוצרי הבשר.</w:t>
      </w:r>
    </w:p>
    <w:p w:rsidR="00D61524" w:rsidRDefault="00D61524" w:rsidP="00D61524">
      <w:pPr>
        <w:numPr>
          <w:ilvl w:val="0"/>
          <w:numId w:val="38"/>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אסור להחזיק בעל חיים בחנות וכן אסור להכניס בל-חי לתוכה, הן על ידי הבעלים והעובדים, הן על ידי הקונים, והן על ידי כל אדם אחר.</w:t>
      </w:r>
    </w:p>
    <w:p w:rsidR="00D61524" w:rsidRDefault="00D61524" w:rsidP="00D61524">
      <w:pPr>
        <w:numPr>
          <w:ilvl w:val="0"/>
          <w:numId w:val="38"/>
        </w:numPr>
        <w:spacing w:after="0" w:line="360" w:lineRule="auto"/>
        <w:contextualSpacing/>
        <w:jc w:val="both"/>
        <w:rPr>
          <w:rFonts w:ascii="David" w:eastAsia="Calibri" w:hAnsi="David" w:cs="David"/>
          <w:b/>
          <w:bCs/>
          <w:sz w:val="24"/>
          <w:szCs w:val="24"/>
        </w:rPr>
      </w:pPr>
      <w:r>
        <w:rPr>
          <w:rFonts w:ascii="David" w:eastAsia="Calibri" w:hAnsi="David" w:cs="David"/>
          <w:sz w:val="24"/>
          <w:szCs w:val="24"/>
          <w:rtl/>
        </w:rPr>
        <w:t>אסור להחזיק בחנות סחורות וחפצים שאינם שייכים לעסק מכירת בשר.</w:t>
      </w:r>
      <w:r>
        <w:rPr>
          <w:rFonts w:ascii="David" w:eastAsia="Calibri" w:hAnsi="David" w:cs="David"/>
          <w:b/>
          <w:bCs/>
          <w:sz w:val="24"/>
          <w:szCs w:val="24"/>
          <w:rtl/>
        </w:rPr>
        <w:t xml:space="preserve">  </w:t>
      </w:r>
    </w:p>
    <w:p w:rsidR="00D61524" w:rsidRDefault="00D61524" w:rsidP="00D61524">
      <w:pPr>
        <w:numPr>
          <w:ilvl w:val="0"/>
          <w:numId w:val="37"/>
        </w:numPr>
        <w:spacing w:after="0" w:line="360" w:lineRule="auto"/>
        <w:contextualSpacing/>
        <w:jc w:val="both"/>
        <w:rPr>
          <w:rFonts w:ascii="David" w:eastAsia="Calibri" w:hAnsi="David" w:cs="David"/>
          <w:b/>
          <w:bCs/>
          <w:strike/>
          <w:sz w:val="24"/>
          <w:szCs w:val="24"/>
        </w:rPr>
      </w:pPr>
      <w:r>
        <w:rPr>
          <w:rFonts w:ascii="David" w:eastAsia="Calibri" w:hAnsi="David" w:cs="David"/>
          <w:b/>
          <w:bCs/>
          <w:strike/>
          <w:sz w:val="24"/>
          <w:szCs w:val="24"/>
        </w:rPr>
        <w:t xml:space="preserve"> </w:t>
      </w:r>
      <w:r>
        <w:rPr>
          <w:rFonts w:ascii="David" w:eastAsia="Calibri" w:hAnsi="David" w:cs="David"/>
          <w:b/>
          <w:bCs/>
          <w:strike/>
          <w:sz w:val="24"/>
          <w:szCs w:val="24"/>
          <w:rtl/>
        </w:rPr>
        <w:t xml:space="preserve"> בשר טחון</w:t>
      </w:r>
    </w:p>
    <w:p w:rsidR="00D61524" w:rsidRDefault="00D61524" w:rsidP="00D61524">
      <w:pPr>
        <w:spacing w:after="0" w:line="360" w:lineRule="auto"/>
        <w:ind w:left="1360" w:hanging="1134"/>
        <w:jc w:val="both"/>
        <w:rPr>
          <w:rFonts w:ascii="David" w:eastAsia="Calibri" w:hAnsi="David" w:cs="David"/>
          <w:strike/>
          <w:sz w:val="24"/>
          <w:szCs w:val="24"/>
          <w:rtl/>
        </w:rPr>
      </w:pPr>
      <w:r>
        <w:rPr>
          <w:rFonts w:ascii="David" w:eastAsia="Calibri" w:hAnsi="David" w:cs="David"/>
          <w:b/>
          <w:bCs/>
          <w:strike/>
          <w:sz w:val="24"/>
          <w:szCs w:val="24"/>
          <w:rtl/>
        </w:rPr>
        <w:t xml:space="preserve">        </w:t>
      </w:r>
      <w:r>
        <w:rPr>
          <w:rFonts w:ascii="David" w:eastAsia="Calibri" w:hAnsi="David" w:cs="David"/>
          <w:b/>
          <w:bCs/>
          <w:strike/>
          <w:sz w:val="24"/>
          <w:szCs w:val="24"/>
        </w:rPr>
        <w:t xml:space="preserve">     </w:t>
      </w:r>
      <w:r>
        <w:rPr>
          <w:rFonts w:ascii="David" w:eastAsia="Calibri" w:hAnsi="David" w:cs="David"/>
          <w:b/>
          <w:bCs/>
          <w:strike/>
          <w:sz w:val="24"/>
          <w:szCs w:val="24"/>
          <w:rtl/>
        </w:rPr>
        <w:t xml:space="preserve"> 36. </w:t>
      </w:r>
      <w:r>
        <w:rPr>
          <w:rFonts w:ascii="David" w:eastAsia="Calibri" w:hAnsi="David" w:cs="David"/>
          <w:strike/>
          <w:sz w:val="24"/>
          <w:szCs w:val="24"/>
          <w:rtl/>
        </w:rPr>
        <w:t>לא יחזיק בעל חנות או כל אדם אחר, בחנות, בשר טחון (להלן- הבשר), אלא בתנאים  אלה:</w:t>
      </w:r>
    </w:p>
    <w:p w:rsidR="00D61524" w:rsidRDefault="00D61524" w:rsidP="00D61524">
      <w:pPr>
        <w:spacing w:after="0" w:line="360" w:lineRule="auto"/>
        <w:jc w:val="both"/>
        <w:rPr>
          <w:rFonts w:ascii="David" w:eastAsia="Calibri" w:hAnsi="David" w:cs="David"/>
          <w:strike/>
          <w:sz w:val="24"/>
          <w:szCs w:val="24"/>
          <w:rtl/>
        </w:rPr>
      </w:pPr>
      <w:r>
        <w:rPr>
          <w:rFonts w:ascii="David" w:eastAsia="Calibri" w:hAnsi="David" w:cs="David"/>
          <w:strike/>
          <w:sz w:val="24"/>
          <w:szCs w:val="24"/>
          <w:rtl/>
        </w:rPr>
        <w:t xml:space="preserve">                   (א) הבשר נטחן ונארז במקום ואושר לכך ע"י המנהל .</w:t>
      </w:r>
    </w:p>
    <w:p w:rsidR="00D61524" w:rsidRDefault="00D61524" w:rsidP="00D61524">
      <w:pPr>
        <w:spacing w:after="0" w:line="360" w:lineRule="auto"/>
        <w:jc w:val="both"/>
        <w:rPr>
          <w:rFonts w:ascii="David" w:eastAsia="Calibri" w:hAnsi="David" w:cs="David"/>
          <w:strike/>
          <w:sz w:val="24"/>
          <w:szCs w:val="24"/>
          <w:rtl/>
        </w:rPr>
      </w:pPr>
      <w:r>
        <w:rPr>
          <w:rFonts w:ascii="David" w:eastAsia="Calibri" w:hAnsi="David" w:cs="David"/>
          <w:strike/>
          <w:sz w:val="24"/>
          <w:szCs w:val="24"/>
          <w:rtl/>
        </w:rPr>
        <w:t xml:space="preserve">                   (ב) הבשר קפוא וארוז באריזתו המקורית;</w:t>
      </w:r>
    </w:p>
    <w:p w:rsidR="00D61524" w:rsidRDefault="00D61524" w:rsidP="00D61524">
      <w:pPr>
        <w:spacing w:after="0" w:line="360" w:lineRule="auto"/>
        <w:ind w:left="1360" w:hanging="1276"/>
        <w:jc w:val="both"/>
        <w:rPr>
          <w:rFonts w:ascii="David" w:eastAsia="Calibri" w:hAnsi="David" w:cs="David"/>
          <w:strike/>
          <w:sz w:val="24"/>
          <w:szCs w:val="24"/>
          <w:rtl/>
        </w:rPr>
      </w:pPr>
      <w:r>
        <w:rPr>
          <w:rFonts w:ascii="David" w:eastAsia="Calibri" w:hAnsi="David" w:cs="David"/>
          <w:strike/>
          <w:sz w:val="24"/>
          <w:szCs w:val="24"/>
          <w:rtl/>
        </w:rPr>
        <w:t xml:space="preserve">                 (ג)  הבשר מוחזק בציוד לקירור עמוק בטמפרטורה שלא תעלה מעל 18 צלזיוס מתחת לאפס; </w:t>
      </w:r>
    </w:p>
    <w:p w:rsidR="00D61524" w:rsidRDefault="00D61524" w:rsidP="00D61524">
      <w:pPr>
        <w:spacing w:after="0" w:line="360" w:lineRule="auto"/>
        <w:jc w:val="both"/>
        <w:rPr>
          <w:rFonts w:ascii="David" w:eastAsia="Calibri" w:hAnsi="David" w:cs="David"/>
          <w:strike/>
          <w:sz w:val="24"/>
          <w:szCs w:val="24"/>
          <w:rtl/>
        </w:rPr>
      </w:pPr>
      <w:r>
        <w:rPr>
          <w:rFonts w:ascii="David" w:eastAsia="Calibri" w:hAnsi="David" w:cs="David"/>
          <w:strike/>
          <w:sz w:val="24"/>
          <w:szCs w:val="24"/>
          <w:rtl/>
        </w:rPr>
        <w:t xml:space="preserve">                   (ד)  הבשר לא הופשר והוקפא שנית;</w:t>
      </w:r>
    </w:p>
    <w:p w:rsidR="00D61524" w:rsidRDefault="00D61524" w:rsidP="00D61524">
      <w:pPr>
        <w:spacing w:after="0" w:line="360" w:lineRule="auto"/>
        <w:jc w:val="both"/>
        <w:rPr>
          <w:rFonts w:ascii="David" w:eastAsia="Calibri" w:hAnsi="David" w:cs="David"/>
          <w:b/>
          <w:bCs/>
          <w:sz w:val="24"/>
          <w:szCs w:val="24"/>
          <w:rtl/>
        </w:rPr>
      </w:pPr>
    </w:p>
    <w:p w:rsidR="00D61524" w:rsidRDefault="00D61524" w:rsidP="00D61524">
      <w:pPr>
        <w:spacing w:after="0" w:line="360" w:lineRule="auto"/>
        <w:jc w:val="center"/>
        <w:rPr>
          <w:rFonts w:ascii="David" w:eastAsia="Calibri" w:hAnsi="David" w:cs="David"/>
          <w:b/>
          <w:bCs/>
          <w:sz w:val="24"/>
          <w:szCs w:val="24"/>
          <w:rtl/>
        </w:rPr>
      </w:pPr>
      <w:r>
        <w:rPr>
          <w:rFonts w:ascii="David" w:eastAsia="Calibri" w:hAnsi="David" w:cs="David"/>
          <w:b/>
          <w:bCs/>
          <w:sz w:val="24"/>
          <w:szCs w:val="24"/>
          <w:rtl/>
        </w:rPr>
        <w:t>תנאים מיוחדים לרישוי עסקים</w:t>
      </w:r>
    </w:p>
    <w:p w:rsidR="00D61524" w:rsidRDefault="00D61524" w:rsidP="00D61524">
      <w:pPr>
        <w:spacing w:after="0" w:line="360" w:lineRule="auto"/>
        <w:jc w:val="center"/>
        <w:rPr>
          <w:rFonts w:ascii="David" w:eastAsia="Calibri" w:hAnsi="David" w:cs="David"/>
          <w:b/>
          <w:bCs/>
          <w:sz w:val="24"/>
          <w:szCs w:val="24"/>
          <w:rtl/>
        </w:rPr>
      </w:pPr>
      <w:r>
        <w:rPr>
          <w:rFonts w:ascii="David" w:eastAsia="Calibri" w:hAnsi="David" w:cs="David"/>
          <w:b/>
          <w:bCs/>
          <w:sz w:val="24"/>
          <w:szCs w:val="24"/>
          <w:rtl/>
        </w:rPr>
        <w:t>"תנאים מיוחדים לחנויות ולבתי מסחר סיטונאים למכירת דגים"</w:t>
      </w:r>
    </w:p>
    <w:p w:rsidR="00D61524" w:rsidRDefault="00D61524" w:rsidP="00D61524">
      <w:pPr>
        <w:spacing w:after="0" w:line="360" w:lineRule="auto"/>
        <w:jc w:val="center"/>
        <w:rPr>
          <w:rFonts w:ascii="David" w:eastAsia="Calibri" w:hAnsi="David" w:cs="David"/>
          <w:b/>
          <w:bCs/>
          <w:sz w:val="24"/>
          <w:szCs w:val="24"/>
          <w:rtl/>
        </w:rPr>
      </w:pPr>
    </w:p>
    <w:p w:rsidR="00D61524" w:rsidRDefault="00D61524" w:rsidP="00D61524">
      <w:pPr>
        <w:spacing w:after="0" w:line="360" w:lineRule="auto"/>
        <w:jc w:val="both"/>
        <w:rPr>
          <w:rFonts w:ascii="David" w:eastAsia="Calibri" w:hAnsi="David" w:cs="David"/>
          <w:sz w:val="24"/>
          <w:szCs w:val="24"/>
        </w:rPr>
      </w:pPr>
      <w:r>
        <w:rPr>
          <w:rFonts w:ascii="David" w:eastAsia="Calibri" w:hAnsi="David" w:cs="David"/>
          <w:sz w:val="24"/>
          <w:szCs w:val="24"/>
          <w:rtl/>
        </w:rPr>
        <w:t>בתוקף סמכותי, לפי סעיף 7 לפקודת המלאכות והתעשיות (הסדרתן) הריני קובע בשביל חנויות ובתי מסחר סיטונאים, למכירת דגים את התנאים המיוחדים המפורשים והמפורטים להלן:</w:t>
      </w:r>
    </w:p>
    <w:p w:rsidR="00D61524" w:rsidRDefault="00D61524" w:rsidP="00D61524">
      <w:pPr>
        <w:spacing w:after="0" w:line="360" w:lineRule="auto"/>
        <w:ind w:hanging="241"/>
        <w:jc w:val="both"/>
        <w:rPr>
          <w:rFonts w:ascii="David" w:eastAsia="Calibri" w:hAnsi="David" w:cs="David"/>
          <w:b/>
          <w:bCs/>
          <w:sz w:val="24"/>
          <w:szCs w:val="24"/>
          <w:rtl/>
        </w:rPr>
      </w:pPr>
      <w:r>
        <w:rPr>
          <w:rFonts w:ascii="David" w:eastAsia="Calibri" w:hAnsi="David" w:cs="David"/>
          <w:b/>
          <w:bCs/>
          <w:sz w:val="24"/>
          <w:szCs w:val="24"/>
          <w:rtl/>
        </w:rPr>
        <w:t>א.   הגדרות</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Pr>
      </w:pPr>
      <w:r>
        <w:rPr>
          <w:rFonts w:ascii="David" w:eastAsia="Calibri" w:hAnsi="David" w:cs="David"/>
          <w:b/>
          <w:bCs/>
          <w:sz w:val="24"/>
          <w:szCs w:val="24"/>
          <w:rtl/>
        </w:rPr>
        <w:t>בתנאים מיוחדים אלה.</w:t>
      </w:r>
    </w:p>
    <w:p w:rsidR="00D61524" w:rsidRDefault="00D61524" w:rsidP="00D61524">
      <w:pPr>
        <w:spacing w:after="0" w:line="360" w:lineRule="auto"/>
        <w:ind w:left="720"/>
        <w:jc w:val="both"/>
        <w:rPr>
          <w:rFonts w:ascii="David" w:eastAsia="Calibri" w:hAnsi="David" w:cs="David"/>
          <w:sz w:val="24"/>
          <w:szCs w:val="24"/>
        </w:rPr>
      </w:pPr>
      <w:r>
        <w:rPr>
          <w:rFonts w:ascii="David" w:eastAsia="Calibri" w:hAnsi="David" w:cs="David"/>
          <w:b/>
          <w:bCs/>
          <w:sz w:val="24"/>
          <w:szCs w:val="24"/>
          <w:rtl/>
        </w:rPr>
        <w:t>"מנהל " -</w:t>
      </w:r>
      <w:r>
        <w:rPr>
          <w:rFonts w:ascii="David" w:eastAsia="Calibri" w:hAnsi="David" w:cs="David"/>
          <w:sz w:val="24"/>
          <w:szCs w:val="24"/>
          <w:rtl/>
        </w:rPr>
        <w:t xml:space="preserve"> המנהל הכללי של משרד הבריאות (-"מנהל שירותי הרפואה") או פקיד שהמנהל הסמיכו בכתב למטרת ביצוע התנאים המיוחדים הללו;</w:t>
      </w:r>
    </w:p>
    <w:p w:rsidR="00D61524" w:rsidRDefault="00D61524" w:rsidP="00D61524">
      <w:pPr>
        <w:spacing w:after="0" w:line="360" w:lineRule="auto"/>
        <w:ind w:left="709" w:firstLine="11"/>
        <w:jc w:val="both"/>
        <w:rPr>
          <w:rFonts w:ascii="David" w:eastAsia="Calibri" w:hAnsi="David" w:cs="David"/>
          <w:sz w:val="24"/>
          <w:szCs w:val="24"/>
          <w:rtl/>
        </w:rPr>
      </w:pPr>
      <w:r>
        <w:rPr>
          <w:rFonts w:ascii="David" w:eastAsia="Calibri" w:hAnsi="David" w:cs="David"/>
          <w:b/>
          <w:bCs/>
          <w:sz w:val="24"/>
          <w:szCs w:val="24"/>
          <w:rtl/>
        </w:rPr>
        <w:t>"חנות" -</w:t>
      </w:r>
      <w:r>
        <w:rPr>
          <w:rFonts w:ascii="David" w:eastAsia="Calibri" w:hAnsi="David" w:cs="David"/>
          <w:sz w:val="24"/>
          <w:szCs w:val="24"/>
          <w:rtl/>
        </w:rPr>
        <w:t xml:space="preserve"> אטליז או חנות למכירת דגים, אם בקמעונות ואם בסיטונות לרבות מחסן המשמש לצורך החנות.</w:t>
      </w:r>
    </w:p>
    <w:p w:rsidR="00D61524" w:rsidRDefault="00D61524" w:rsidP="00D61524">
      <w:pPr>
        <w:spacing w:after="0" w:line="360" w:lineRule="auto"/>
        <w:ind w:left="709" w:hanging="525"/>
        <w:jc w:val="both"/>
        <w:rPr>
          <w:rFonts w:ascii="David" w:eastAsia="Calibri" w:hAnsi="David" w:cs="David"/>
          <w:b/>
          <w:bCs/>
          <w:sz w:val="24"/>
          <w:szCs w:val="24"/>
          <w:rtl/>
        </w:rPr>
      </w:pPr>
      <w:r>
        <w:rPr>
          <w:rFonts w:ascii="David" w:eastAsia="Calibri" w:hAnsi="David" w:cs="David"/>
          <w:b/>
          <w:bCs/>
          <w:sz w:val="24"/>
          <w:szCs w:val="24"/>
          <w:rtl/>
        </w:rPr>
        <w:t>ב . המבנה</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Pr>
      </w:pPr>
      <w:r>
        <w:rPr>
          <w:rFonts w:ascii="David" w:eastAsia="Calibri" w:hAnsi="David" w:cs="David"/>
          <w:b/>
          <w:bCs/>
          <w:sz w:val="24"/>
          <w:szCs w:val="24"/>
          <w:rtl/>
        </w:rPr>
        <w:t>המבנה מחומר יציב</w:t>
      </w:r>
    </w:p>
    <w:p w:rsidR="00D61524" w:rsidRDefault="00D61524" w:rsidP="00D61524">
      <w:pPr>
        <w:spacing w:after="0" w:line="360" w:lineRule="auto"/>
        <w:ind w:left="720"/>
        <w:jc w:val="both"/>
        <w:rPr>
          <w:rFonts w:ascii="David" w:eastAsia="Calibri" w:hAnsi="David" w:cs="David"/>
          <w:sz w:val="24"/>
          <w:szCs w:val="24"/>
        </w:rPr>
      </w:pPr>
      <w:r>
        <w:rPr>
          <w:rFonts w:ascii="David" w:eastAsia="Calibri" w:hAnsi="David" w:cs="David"/>
          <w:sz w:val="24"/>
          <w:szCs w:val="24"/>
          <w:rtl/>
        </w:rPr>
        <w:lastRenderedPageBreak/>
        <w:t>החנות תהיה בנויה מחומר יציב, כגון: אבן , בטון, לבנים; והיא צריכה להיות מוגנת מפני חדירת המכרסמים לתוכה.</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הריצפה שטח חומר וצורה</w:t>
      </w:r>
    </w:p>
    <w:p w:rsidR="00D61524" w:rsidRDefault="00D61524" w:rsidP="00D61524">
      <w:pPr>
        <w:spacing w:after="0" w:line="360" w:lineRule="auto"/>
        <w:ind w:left="720"/>
        <w:rPr>
          <w:rFonts w:ascii="David" w:eastAsia="Calibri" w:hAnsi="David" w:cs="David"/>
          <w:sz w:val="24"/>
          <w:szCs w:val="24"/>
        </w:rPr>
      </w:pPr>
      <w:r>
        <w:rPr>
          <w:rFonts w:ascii="David" w:eastAsia="Calibri" w:hAnsi="David" w:cs="David"/>
          <w:sz w:val="24"/>
          <w:szCs w:val="24"/>
          <w:rtl/>
        </w:rPr>
        <w:t>הרצפה של החנות תהיה בנויה מחומר שאפשר לשטפו ולנקותו בקלות. הרצפה צריכה להיות  שלמה, בלי פגמים ובלי סדקים, חלקה ובלתי מחוספסת. יש לבנות את הרצפה בשיפוע המכוון כלפי "מחסום" הרצפה שיהיה מחובר למערכת הביוב. שטח הרצפה יהיה לא פחות משמונה עשר מטרים מרובעים.</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הקירות והתקרה, חומר וצבע.</w:t>
      </w:r>
    </w:p>
    <w:p w:rsidR="00D61524" w:rsidRDefault="00D61524" w:rsidP="00D61524">
      <w:pPr>
        <w:spacing w:after="0" w:line="360" w:lineRule="auto"/>
        <w:ind w:left="720"/>
        <w:jc w:val="both"/>
        <w:rPr>
          <w:rFonts w:ascii="David" w:eastAsia="Calibri" w:hAnsi="David" w:cs="David"/>
          <w:sz w:val="24"/>
          <w:szCs w:val="24"/>
        </w:rPr>
      </w:pPr>
      <w:r>
        <w:rPr>
          <w:rFonts w:ascii="David" w:eastAsia="Calibri" w:hAnsi="David" w:cs="David"/>
          <w:sz w:val="24"/>
          <w:szCs w:val="24"/>
          <w:rtl/>
        </w:rPr>
        <w:t>הקירות והתקרה של החנות צריכים להיות שלמים, בלי פגמים ובלי סדקים, חלקים ובלתי מחוספסים, מסויידים או מצובעים בצבע בהיר.</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ציפוי הקירות</w:t>
      </w:r>
    </w:p>
    <w:p w:rsidR="00D61524" w:rsidRDefault="00D61524" w:rsidP="00D61524">
      <w:pPr>
        <w:spacing w:after="0" w:line="360" w:lineRule="auto"/>
        <w:ind w:left="720"/>
        <w:rPr>
          <w:rFonts w:ascii="David" w:eastAsia="Calibri" w:hAnsi="David" w:cs="David"/>
          <w:sz w:val="24"/>
          <w:szCs w:val="24"/>
        </w:rPr>
      </w:pPr>
      <w:r>
        <w:rPr>
          <w:rFonts w:ascii="David" w:eastAsia="Calibri" w:hAnsi="David" w:cs="David"/>
          <w:sz w:val="24"/>
          <w:szCs w:val="24"/>
          <w:rtl/>
        </w:rPr>
        <w:t>יש לצפות את הקירות, עד גובה של 180 סנטימטר מן הרצפה, בחרסינה, או בחומר אטים אחר שאושר לכך מטעם המנהל.</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דלתות וחלונות מרושתים, צבועים בצבע שמן ונקיים</w:t>
      </w:r>
    </w:p>
    <w:p w:rsidR="00D61524" w:rsidRDefault="00D61524" w:rsidP="00D61524">
      <w:pPr>
        <w:spacing w:after="0" w:line="360" w:lineRule="auto"/>
        <w:ind w:left="751"/>
        <w:contextualSpacing/>
        <w:jc w:val="both"/>
        <w:rPr>
          <w:rFonts w:ascii="David" w:eastAsia="Calibri" w:hAnsi="David" w:cs="David"/>
          <w:sz w:val="24"/>
          <w:szCs w:val="24"/>
        </w:rPr>
      </w:pPr>
      <w:r>
        <w:rPr>
          <w:rFonts w:ascii="David" w:eastAsia="Calibri" w:hAnsi="David" w:cs="David"/>
          <w:sz w:val="24"/>
          <w:szCs w:val="24"/>
          <w:rtl/>
        </w:rPr>
        <w:t xml:space="preserve">הדלתות החיצוניות והחלונות החיצוניים של החנות צריכים להיות מרושתים היטב, כדי למנוע חדירת זבובים וחרקים אחרים לתוך החנות, כל הדלתות והחלונות של החנות, הן חיצוניים והן פנימיים, צריכים להיות מצובעים בצבע שמן בהיר בשלוש שכבות לפחות, וצריכים להיות נקיים תמיד. </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תאורה ואוורור</w:t>
      </w:r>
    </w:p>
    <w:p w:rsidR="00D61524" w:rsidRDefault="00D61524" w:rsidP="00D61524">
      <w:pPr>
        <w:spacing w:after="0" w:line="360" w:lineRule="auto"/>
        <w:ind w:left="751"/>
        <w:contextualSpacing/>
        <w:jc w:val="both"/>
        <w:rPr>
          <w:rFonts w:ascii="David" w:eastAsia="Calibri" w:hAnsi="David" w:cs="David"/>
          <w:sz w:val="24"/>
          <w:szCs w:val="24"/>
        </w:rPr>
      </w:pPr>
      <w:r>
        <w:rPr>
          <w:rFonts w:ascii="David" w:eastAsia="Calibri" w:hAnsi="David" w:cs="David"/>
          <w:sz w:val="24"/>
          <w:szCs w:val="24"/>
          <w:rtl/>
        </w:rPr>
        <w:t>החנות צריכה להיות מוארת היטב, אם באור טבעי ואם באור מלאכותי. והיא צריכה להיות ניתנת לאוורור באופן המניח את דעת כל אדם שהמנהל הסמיכו בכתב למטרת ביצוע התנאים המיוחדים להלן.</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אספקת מים טהורים</w:t>
      </w:r>
    </w:p>
    <w:p w:rsidR="00D61524" w:rsidRDefault="00D61524" w:rsidP="00D61524">
      <w:pPr>
        <w:spacing w:after="0" w:line="360" w:lineRule="auto"/>
        <w:ind w:left="720" w:firstLine="45"/>
        <w:contextualSpacing/>
        <w:jc w:val="both"/>
        <w:rPr>
          <w:rFonts w:ascii="David" w:eastAsia="Calibri" w:hAnsi="David" w:cs="David"/>
          <w:sz w:val="24"/>
          <w:szCs w:val="24"/>
          <w:rtl/>
        </w:rPr>
      </w:pPr>
      <w:r>
        <w:rPr>
          <w:rFonts w:ascii="David" w:eastAsia="Calibri" w:hAnsi="David" w:cs="David"/>
          <w:sz w:val="24"/>
          <w:szCs w:val="24"/>
          <w:rtl/>
        </w:rPr>
        <w:t>יש להתקין בתוך החנות את מערכת השרברוב (האינסטלציה הסניטרית ) כך שיהיו בה תמיד מים זורמים נקיים וטהורים, ממקור שאושר מטעם המנהל.</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סידורים לשטיפת הרצפה והקירות</w:t>
      </w:r>
    </w:p>
    <w:p w:rsidR="00D61524" w:rsidRDefault="00D61524" w:rsidP="00D61524">
      <w:pPr>
        <w:spacing w:after="0" w:line="360" w:lineRule="auto"/>
        <w:ind w:left="751"/>
        <w:contextualSpacing/>
        <w:jc w:val="both"/>
        <w:rPr>
          <w:rFonts w:ascii="David" w:eastAsia="Calibri" w:hAnsi="David" w:cs="David"/>
          <w:sz w:val="24"/>
          <w:szCs w:val="24"/>
        </w:rPr>
      </w:pPr>
      <w:r>
        <w:rPr>
          <w:rFonts w:ascii="David" w:eastAsia="Calibri" w:hAnsi="David" w:cs="David"/>
          <w:sz w:val="24"/>
          <w:szCs w:val="24"/>
          <w:rtl/>
        </w:rPr>
        <w:t>יש להתקין בתוך החנות ברז מים עם צינור גומי, או צינור מחומר אחר שיתחבר עם הברז בהברגה, לצורך שטיפת הרצפה והקירות.</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סידורים לשטיפת כלים</w:t>
      </w:r>
    </w:p>
    <w:p w:rsidR="00D61524" w:rsidRDefault="00D61524" w:rsidP="00D61524">
      <w:pPr>
        <w:spacing w:after="0" w:line="360" w:lineRule="auto"/>
        <w:ind w:left="751"/>
        <w:contextualSpacing/>
        <w:jc w:val="both"/>
        <w:rPr>
          <w:rFonts w:ascii="David" w:eastAsia="Calibri" w:hAnsi="David" w:cs="David"/>
          <w:b/>
          <w:bCs/>
          <w:sz w:val="24"/>
          <w:szCs w:val="24"/>
          <w:rtl/>
        </w:rPr>
      </w:pPr>
      <w:r>
        <w:rPr>
          <w:rFonts w:ascii="David" w:eastAsia="Calibri" w:hAnsi="David" w:cs="David"/>
          <w:sz w:val="24"/>
          <w:szCs w:val="24"/>
          <w:rtl/>
        </w:rPr>
        <w:t xml:space="preserve">יש להתקין בתוך החנות כיור רחצה עם ברז של מים זורמים, לשטיפת כלים והמכשירים. המים לשטיפת הכלים צריכה להיות מים זורמים הבאים מן הברז, והכיור צריך להיות מחובר למערכת הביוב. </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בתי שימוש לעובדים</w:t>
      </w:r>
    </w:p>
    <w:p w:rsidR="00D61524" w:rsidRDefault="00D61524" w:rsidP="00D61524">
      <w:pPr>
        <w:spacing w:after="0" w:line="360" w:lineRule="auto"/>
        <w:ind w:left="751"/>
        <w:contextualSpacing/>
        <w:jc w:val="both"/>
        <w:rPr>
          <w:rFonts w:ascii="David" w:eastAsia="Calibri" w:hAnsi="David" w:cs="David"/>
          <w:sz w:val="24"/>
          <w:szCs w:val="24"/>
        </w:rPr>
      </w:pPr>
      <w:r>
        <w:rPr>
          <w:rFonts w:ascii="David" w:eastAsia="Calibri" w:hAnsi="David" w:cs="David"/>
          <w:sz w:val="24"/>
          <w:szCs w:val="24"/>
          <w:rtl/>
        </w:rPr>
        <w:t xml:space="preserve">יש להתקין סמוך לחנות בית או בתי שימוש במספר מספיק לצרכי כל העובדים  בחנות, ובאופן המניח את דעת המנהל, אבל אסור שיהיה קשר ישיר בין בית השימוש ובין החנות. על יד בית השימוש יש להתקין כיור עם ברז של מים זורמים לרחיצת ידיים. כמו כן צירך להימצא במקום תמיד סבון </w:t>
      </w:r>
      <w:r>
        <w:rPr>
          <w:rFonts w:ascii="David" w:eastAsia="Calibri" w:hAnsi="David" w:cs="David"/>
          <w:strike/>
          <w:sz w:val="24"/>
          <w:szCs w:val="24"/>
          <w:rtl/>
        </w:rPr>
        <w:t>ומברשת לניקוי ציפורניים</w:t>
      </w:r>
      <w:r>
        <w:rPr>
          <w:rFonts w:ascii="David" w:eastAsia="Calibri" w:hAnsi="David" w:cs="David"/>
          <w:sz w:val="24"/>
          <w:szCs w:val="24"/>
          <w:rtl/>
        </w:rPr>
        <w:t>.</w:t>
      </w:r>
    </w:p>
    <w:p w:rsidR="00D61524" w:rsidRDefault="00D61524" w:rsidP="00D61524">
      <w:pPr>
        <w:spacing w:after="0" w:line="360" w:lineRule="auto"/>
        <w:ind w:left="709" w:hanging="525"/>
        <w:jc w:val="both"/>
        <w:rPr>
          <w:rFonts w:ascii="David" w:eastAsia="Calibri" w:hAnsi="David" w:cs="David"/>
          <w:b/>
          <w:bCs/>
          <w:sz w:val="24"/>
          <w:szCs w:val="24"/>
          <w:rtl/>
        </w:rPr>
      </w:pPr>
      <w:r>
        <w:rPr>
          <w:rFonts w:ascii="David" w:eastAsia="Calibri" w:hAnsi="David" w:cs="David"/>
          <w:b/>
          <w:bCs/>
          <w:sz w:val="24"/>
          <w:szCs w:val="24"/>
          <w:rtl/>
        </w:rPr>
        <w:t xml:space="preserve">ג. ציוד וסידורים פנימיים </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 xml:space="preserve">מקרר חשמלי </w:t>
      </w:r>
    </w:p>
    <w:p w:rsidR="00D61524" w:rsidRDefault="00D61524" w:rsidP="00D61524">
      <w:pPr>
        <w:spacing w:after="0" w:line="360" w:lineRule="auto"/>
        <w:ind w:left="751"/>
        <w:contextualSpacing/>
        <w:jc w:val="both"/>
        <w:rPr>
          <w:rFonts w:ascii="David" w:eastAsia="Calibri" w:hAnsi="David" w:cs="David"/>
          <w:sz w:val="24"/>
          <w:szCs w:val="24"/>
        </w:rPr>
      </w:pPr>
      <w:r>
        <w:rPr>
          <w:rFonts w:ascii="David" w:eastAsia="Calibri" w:hAnsi="David" w:cs="David"/>
          <w:sz w:val="24"/>
          <w:szCs w:val="24"/>
          <w:rtl/>
        </w:rPr>
        <w:lastRenderedPageBreak/>
        <w:t>בתוך החנות צריך להימצא מקרר חשמלי אשר נפח קיבולו יספיק כדי להכיל את כל הדגים המתים המיועדים למכירה הנמצאים בשעה מסויימת בחנות. הטמפרטורה במקרר החשמלי לא תעלה על 4 מעלות צלזיוס במקום המרוחק ביותר ממנגנון הקירור, בשעה שדגים או מוצרי דגים נמצאים בתוכו. המקרר צריך להיות תמיד נקי ובמצב תקין.</w:t>
      </w:r>
    </w:p>
    <w:p w:rsidR="00D61524" w:rsidRDefault="00D61524" w:rsidP="00D61524">
      <w:pPr>
        <w:numPr>
          <w:ilvl w:val="0"/>
          <w:numId w:val="47"/>
        </w:numPr>
        <w:spacing w:after="0" w:line="360" w:lineRule="auto"/>
        <w:ind w:left="1176" w:hanging="425"/>
        <w:contextualSpacing/>
        <w:jc w:val="both"/>
        <w:rPr>
          <w:rFonts w:ascii="David" w:eastAsia="Calibri" w:hAnsi="David" w:cs="David"/>
          <w:b/>
          <w:bCs/>
          <w:strike/>
          <w:sz w:val="24"/>
          <w:szCs w:val="24"/>
          <w:rtl/>
        </w:rPr>
      </w:pPr>
      <w:r>
        <w:rPr>
          <w:rFonts w:ascii="David" w:eastAsia="Calibri" w:hAnsi="David" w:cs="David"/>
          <w:b/>
          <w:bCs/>
          <w:strike/>
          <w:sz w:val="24"/>
          <w:szCs w:val="24"/>
          <w:rtl/>
        </w:rPr>
        <w:t>בריכה לדגים חיים</w:t>
      </w:r>
    </w:p>
    <w:p w:rsidR="00D61524" w:rsidRDefault="00D61524" w:rsidP="00D61524">
      <w:pPr>
        <w:spacing w:after="0" w:line="360" w:lineRule="auto"/>
        <w:ind w:left="751"/>
        <w:contextualSpacing/>
        <w:jc w:val="both"/>
        <w:rPr>
          <w:rFonts w:ascii="David" w:eastAsia="Calibri" w:hAnsi="David" w:cs="David"/>
          <w:strike/>
          <w:sz w:val="24"/>
          <w:szCs w:val="24"/>
        </w:rPr>
      </w:pPr>
      <w:r>
        <w:rPr>
          <w:rFonts w:ascii="David" w:eastAsia="Calibri" w:hAnsi="David" w:cs="David"/>
          <w:strike/>
          <w:sz w:val="24"/>
          <w:szCs w:val="24"/>
          <w:rtl/>
        </w:rPr>
        <w:t>בתוך החנות יש לבנות בריכה למים זורמים שתהיה מחוברת עם רשת הביוב, למטרת החזקת דגים חיים , ממדי הבריכה המינימלייים יהיו:</w:t>
      </w:r>
    </w:p>
    <w:p w:rsidR="00D61524" w:rsidRDefault="00D61524" w:rsidP="00D61524">
      <w:pPr>
        <w:spacing w:after="0" w:line="360" w:lineRule="auto"/>
        <w:ind w:left="1069" w:hanging="318"/>
        <w:contextualSpacing/>
        <w:jc w:val="both"/>
        <w:rPr>
          <w:rFonts w:ascii="David" w:eastAsia="Calibri" w:hAnsi="David" w:cs="David"/>
          <w:strike/>
          <w:sz w:val="24"/>
          <w:szCs w:val="24"/>
          <w:rtl/>
        </w:rPr>
      </w:pPr>
      <w:r>
        <w:rPr>
          <w:rFonts w:ascii="David" w:eastAsia="Calibri" w:hAnsi="David" w:cs="David"/>
          <w:strike/>
          <w:sz w:val="24"/>
          <w:szCs w:val="24"/>
          <w:rtl/>
        </w:rPr>
        <w:t xml:space="preserve">אורך - 150 </w:t>
      </w:r>
    </w:p>
    <w:p w:rsidR="00D61524" w:rsidRDefault="00D61524" w:rsidP="00D61524">
      <w:pPr>
        <w:spacing w:after="0" w:line="360" w:lineRule="auto"/>
        <w:ind w:left="1069" w:hanging="318"/>
        <w:contextualSpacing/>
        <w:jc w:val="both"/>
        <w:rPr>
          <w:rFonts w:ascii="David" w:eastAsia="Calibri" w:hAnsi="David" w:cs="David"/>
          <w:strike/>
          <w:sz w:val="24"/>
          <w:szCs w:val="24"/>
          <w:rtl/>
        </w:rPr>
      </w:pPr>
      <w:r>
        <w:rPr>
          <w:rFonts w:ascii="David" w:eastAsia="Calibri" w:hAnsi="David" w:cs="David"/>
          <w:strike/>
          <w:sz w:val="24"/>
          <w:szCs w:val="24"/>
          <w:rtl/>
        </w:rPr>
        <w:t>רוחב -100 סנטימטרים</w:t>
      </w:r>
    </w:p>
    <w:p w:rsidR="00D61524" w:rsidRDefault="00D61524" w:rsidP="00D61524">
      <w:pPr>
        <w:spacing w:after="0" w:line="360" w:lineRule="auto"/>
        <w:ind w:left="1069" w:hanging="318"/>
        <w:contextualSpacing/>
        <w:jc w:val="both"/>
        <w:rPr>
          <w:rFonts w:ascii="David" w:eastAsia="Calibri" w:hAnsi="David" w:cs="David"/>
          <w:strike/>
          <w:sz w:val="24"/>
          <w:szCs w:val="24"/>
          <w:rtl/>
        </w:rPr>
      </w:pPr>
      <w:r>
        <w:rPr>
          <w:rFonts w:ascii="David" w:eastAsia="Calibri" w:hAnsi="David" w:cs="David"/>
          <w:strike/>
          <w:sz w:val="24"/>
          <w:szCs w:val="24"/>
          <w:rtl/>
        </w:rPr>
        <w:t>עומק -80   סנטימטרים</w:t>
      </w:r>
    </w:p>
    <w:p w:rsidR="00D61524" w:rsidRDefault="00D61524" w:rsidP="00D61524">
      <w:pPr>
        <w:spacing w:after="0" w:line="360" w:lineRule="auto"/>
        <w:ind w:left="751"/>
        <w:contextualSpacing/>
        <w:jc w:val="both"/>
        <w:rPr>
          <w:rFonts w:ascii="David" w:eastAsia="Calibri" w:hAnsi="David" w:cs="David"/>
          <w:strike/>
          <w:sz w:val="24"/>
          <w:szCs w:val="24"/>
          <w:rtl/>
        </w:rPr>
      </w:pPr>
      <w:r>
        <w:rPr>
          <w:rFonts w:ascii="David" w:eastAsia="Calibri" w:hAnsi="David" w:cs="David"/>
          <w:strike/>
          <w:sz w:val="24"/>
          <w:szCs w:val="24"/>
          <w:rtl/>
        </w:rPr>
        <w:t>הבריכה צריכה להיות בנויה מבטון ומצופה מבפנים בחרסינה או בחומר אטים אחר שאושר לכך מטעם המנהל.</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פנה ושולחן לניקוי דגים</w:t>
      </w:r>
    </w:p>
    <w:p w:rsidR="00D61524" w:rsidRDefault="00D61524" w:rsidP="00D61524">
      <w:pPr>
        <w:spacing w:after="0" w:line="360" w:lineRule="auto"/>
        <w:ind w:left="751"/>
        <w:contextualSpacing/>
        <w:jc w:val="both"/>
        <w:rPr>
          <w:rFonts w:ascii="David" w:eastAsia="Calibri" w:hAnsi="David" w:cs="David"/>
          <w:sz w:val="24"/>
          <w:szCs w:val="24"/>
        </w:rPr>
      </w:pPr>
      <w:r>
        <w:rPr>
          <w:rFonts w:ascii="David" w:eastAsia="Calibri" w:hAnsi="David" w:cs="David"/>
          <w:sz w:val="24"/>
          <w:szCs w:val="24"/>
          <w:rtl/>
        </w:rPr>
        <w:t xml:space="preserve">בתוך החנות יש להקצות פינה סגורה משלושה צדדים על ידי קירות בגובה של 180 סנטימטרים לפחות, כדי להעמיד בה שולחן לניקוי דגים. שלושת קירות הפינה יהיו מצופים מבפנים חרסינה, או חומר אטים אחר שאושר לכך מטעם המנהל. השולחן לניקוי דגים יהיה מכוסה לוח שיש, או מצופה במתכם לא –חלידה. </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 xml:space="preserve">שולחן מכירה </w:t>
      </w:r>
    </w:p>
    <w:p w:rsidR="00D61524" w:rsidRDefault="00D61524" w:rsidP="00D61524">
      <w:pPr>
        <w:spacing w:after="0" w:line="360" w:lineRule="auto"/>
        <w:ind w:left="751"/>
        <w:contextualSpacing/>
        <w:jc w:val="both"/>
        <w:rPr>
          <w:rFonts w:ascii="David" w:eastAsia="Calibri" w:hAnsi="David" w:cs="David"/>
          <w:sz w:val="24"/>
          <w:szCs w:val="24"/>
        </w:rPr>
      </w:pPr>
      <w:r>
        <w:rPr>
          <w:rFonts w:ascii="David" w:eastAsia="Calibri" w:hAnsi="David" w:cs="David"/>
          <w:sz w:val="24"/>
          <w:szCs w:val="24"/>
          <w:rtl/>
        </w:rPr>
        <w:t>בתוך החנות יימצא שולחן מכירה שישמש לשקילת דגים עבור הקונים. שולחן המכירה יהיה מכוסה לוח שיש או מצופה במתכת לא חלידה.</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אצטבאות לכלים ומכשירים</w:t>
      </w:r>
    </w:p>
    <w:p w:rsidR="00D61524" w:rsidRDefault="00D61524" w:rsidP="00D61524">
      <w:pPr>
        <w:spacing w:after="0" w:line="360" w:lineRule="auto"/>
        <w:ind w:left="720"/>
        <w:contextualSpacing/>
        <w:jc w:val="both"/>
        <w:rPr>
          <w:rFonts w:ascii="David" w:eastAsia="Calibri" w:hAnsi="David" w:cs="David"/>
          <w:sz w:val="24"/>
          <w:szCs w:val="24"/>
        </w:rPr>
      </w:pPr>
      <w:r>
        <w:rPr>
          <w:rFonts w:ascii="David" w:eastAsia="Calibri" w:hAnsi="David" w:cs="David"/>
          <w:sz w:val="24"/>
          <w:szCs w:val="24"/>
          <w:rtl/>
        </w:rPr>
        <w:t>יש להתקין בתוך החנות אצטבות בשביל להחזיק אליהן כלי עבודה, , ארגזים, כלי קיבל וכלים ומכשירים נחוצים אחרים, האצטבאות תהיינה בגובה של 30 סנטימטרים לפחות למעלה מן הרצפה, בכדי שכל שטח הרצפה יהיה פנוי תמיד.</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trike/>
          <w:sz w:val="24"/>
          <w:szCs w:val="24"/>
          <w:rtl/>
        </w:rPr>
      </w:pPr>
      <w:r>
        <w:rPr>
          <w:rFonts w:ascii="David" w:eastAsia="Calibri" w:hAnsi="David" w:cs="David"/>
          <w:b/>
          <w:bCs/>
          <w:strike/>
          <w:sz w:val="24"/>
          <w:szCs w:val="24"/>
          <w:rtl/>
        </w:rPr>
        <w:t xml:space="preserve">ציבוע הרהיטים </w:t>
      </w:r>
    </w:p>
    <w:p w:rsidR="00D61524" w:rsidRDefault="00D61524" w:rsidP="00D61524">
      <w:pPr>
        <w:spacing w:after="0" w:line="360" w:lineRule="auto"/>
        <w:ind w:left="720"/>
        <w:contextualSpacing/>
        <w:jc w:val="both"/>
        <w:rPr>
          <w:rFonts w:ascii="David" w:eastAsia="Calibri" w:hAnsi="David" w:cs="David"/>
          <w:strike/>
          <w:sz w:val="24"/>
          <w:szCs w:val="24"/>
        </w:rPr>
      </w:pPr>
      <w:r>
        <w:rPr>
          <w:rFonts w:ascii="David" w:eastAsia="Calibri" w:hAnsi="David" w:cs="David"/>
          <w:strike/>
          <w:sz w:val="24"/>
          <w:szCs w:val="24"/>
          <w:rtl/>
        </w:rPr>
        <w:t>האצטבאות, השולחנות, וכל יתר הרהיטים הנמצאים בחנות, יהיו מצובעים בצבע שמן בהיר בשלוש שכבות לפחות.</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הרהיטים והכלים שלמים ונקיים</w:t>
      </w:r>
    </w:p>
    <w:p w:rsidR="00D61524" w:rsidRDefault="00D61524" w:rsidP="00D61524">
      <w:pPr>
        <w:spacing w:after="0" w:line="360" w:lineRule="auto"/>
        <w:ind w:left="751"/>
        <w:contextualSpacing/>
        <w:jc w:val="both"/>
        <w:rPr>
          <w:rFonts w:ascii="David" w:eastAsia="Calibri" w:hAnsi="David" w:cs="David"/>
          <w:sz w:val="24"/>
          <w:szCs w:val="24"/>
        </w:rPr>
      </w:pPr>
      <w:r>
        <w:rPr>
          <w:rFonts w:ascii="David" w:eastAsia="Calibri" w:hAnsi="David" w:cs="David"/>
          <w:sz w:val="24"/>
          <w:szCs w:val="24"/>
          <w:rtl/>
        </w:rPr>
        <w:t>האצטבאות, השולחנות, המאזניים, הסכינים, המזלגות, הכפות, וכל הרהיטים והכלים והמכשירים האחרים הנמצאים בחנות, יהיו  שלמים ונקיים בכל עת.</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trike/>
          <w:sz w:val="24"/>
          <w:szCs w:val="24"/>
          <w:rtl/>
        </w:rPr>
      </w:pPr>
      <w:r>
        <w:rPr>
          <w:rFonts w:ascii="David" w:eastAsia="Calibri" w:hAnsi="David" w:cs="David"/>
          <w:b/>
          <w:bCs/>
          <w:strike/>
          <w:sz w:val="24"/>
          <w:szCs w:val="24"/>
          <w:rtl/>
        </w:rPr>
        <w:t>מאוורר חשמלי הרחקת זבובים</w:t>
      </w:r>
    </w:p>
    <w:p w:rsidR="00D61524" w:rsidRDefault="00D61524" w:rsidP="00D61524">
      <w:pPr>
        <w:spacing w:after="0" w:line="360" w:lineRule="auto"/>
        <w:ind w:left="751"/>
        <w:contextualSpacing/>
        <w:jc w:val="both"/>
        <w:rPr>
          <w:rFonts w:ascii="David" w:eastAsia="Calibri" w:hAnsi="David" w:cs="David"/>
          <w:strike/>
          <w:sz w:val="24"/>
          <w:szCs w:val="24"/>
        </w:rPr>
      </w:pPr>
      <w:r>
        <w:rPr>
          <w:rFonts w:ascii="David" w:eastAsia="Calibri" w:hAnsi="David" w:cs="David"/>
          <w:strike/>
          <w:sz w:val="24"/>
          <w:szCs w:val="24"/>
          <w:rtl/>
        </w:rPr>
        <w:t>יש להתקין בחנות מאוורור חשמלי, או מתקן מתאים אחר, כדי למנוע חדירת זבובים לתוך החנות, ויש למנוע בכל דרך אפשרית אחרת גישה זבובים לדגים או למוצרי דגים.</w:t>
      </w:r>
    </w:p>
    <w:p w:rsidR="00D61524" w:rsidRDefault="00D61524" w:rsidP="00D61524">
      <w:pPr>
        <w:spacing w:after="0" w:line="360" w:lineRule="auto"/>
        <w:ind w:left="709" w:hanging="525"/>
        <w:jc w:val="both"/>
        <w:rPr>
          <w:rFonts w:ascii="David" w:eastAsia="Calibri" w:hAnsi="David" w:cs="David"/>
          <w:b/>
          <w:bCs/>
          <w:sz w:val="24"/>
          <w:szCs w:val="24"/>
          <w:rtl/>
        </w:rPr>
      </w:pPr>
      <w:r>
        <w:rPr>
          <w:rFonts w:ascii="David" w:eastAsia="Calibri" w:hAnsi="David" w:cs="David"/>
          <w:b/>
          <w:bCs/>
          <w:sz w:val="24"/>
          <w:szCs w:val="24"/>
          <w:rtl/>
        </w:rPr>
        <w:t xml:space="preserve">ד. הטיפול בדגים ומוצרי דגים </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חובה להחזיק דגים ומוצרי דגים במקרר</w:t>
      </w:r>
    </w:p>
    <w:p w:rsidR="00D61524" w:rsidRDefault="00D61524" w:rsidP="00D61524">
      <w:pPr>
        <w:pStyle w:val="a4"/>
        <w:numPr>
          <w:ilvl w:val="0"/>
          <w:numId w:val="48"/>
        </w:numPr>
        <w:spacing w:after="0" w:line="360" w:lineRule="auto"/>
        <w:jc w:val="both"/>
        <w:rPr>
          <w:rFonts w:ascii="David" w:eastAsia="Calibri" w:hAnsi="David" w:cs="David"/>
          <w:sz w:val="24"/>
          <w:szCs w:val="24"/>
          <w:rtl/>
        </w:rPr>
      </w:pPr>
      <w:r>
        <w:rPr>
          <w:rFonts w:ascii="David" w:eastAsia="Calibri" w:hAnsi="David" w:cs="David"/>
          <w:sz w:val="24"/>
          <w:szCs w:val="24"/>
          <w:rtl/>
        </w:rPr>
        <w:t>אסור להחזיק בחנות דגים מתים או מוצרי דגים העלולים להתקלקל, חוץ למקרר, אלא אם הם מיועדים למכירה מידית.</w:t>
      </w:r>
    </w:p>
    <w:p w:rsidR="00D61524" w:rsidRDefault="00D61524" w:rsidP="00D61524">
      <w:pPr>
        <w:pStyle w:val="a4"/>
        <w:numPr>
          <w:ilvl w:val="0"/>
          <w:numId w:val="48"/>
        </w:numPr>
        <w:spacing w:after="0" w:line="360" w:lineRule="auto"/>
        <w:jc w:val="both"/>
        <w:rPr>
          <w:rFonts w:ascii="David" w:eastAsia="Calibri" w:hAnsi="David" w:cs="David"/>
          <w:sz w:val="24"/>
          <w:szCs w:val="24"/>
        </w:rPr>
      </w:pPr>
      <w:r>
        <w:rPr>
          <w:rFonts w:ascii="David" w:eastAsia="Calibri" w:hAnsi="David" w:cs="David"/>
          <w:sz w:val="24"/>
          <w:szCs w:val="24"/>
          <w:rtl/>
        </w:rPr>
        <w:t>דגים מתים המוצגים למכירה, יש להחזיקם במכלים שאושרו לכך מטעם המנהל, ותחת רובד מספיק של קרח. אסור להחזיק דגים מתים בארגזי הובלה.</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trike/>
          <w:sz w:val="24"/>
          <w:szCs w:val="24"/>
          <w:rtl/>
        </w:rPr>
      </w:pPr>
      <w:r>
        <w:rPr>
          <w:rFonts w:ascii="David" w:eastAsia="Calibri" w:hAnsi="David" w:cs="David"/>
          <w:b/>
          <w:bCs/>
          <w:strike/>
          <w:sz w:val="24"/>
          <w:szCs w:val="24"/>
          <w:rtl/>
        </w:rPr>
        <w:lastRenderedPageBreak/>
        <w:t>שימורי דגים שדרך החזקתם היא למקרר</w:t>
      </w:r>
    </w:p>
    <w:p w:rsidR="00D61524" w:rsidRDefault="00D61524" w:rsidP="00D61524">
      <w:pPr>
        <w:spacing w:after="0" w:line="360" w:lineRule="auto"/>
        <w:ind w:left="754" w:hanging="34"/>
        <w:contextualSpacing/>
        <w:jc w:val="both"/>
        <w:rPr>
          <w:rFonts w:ascii="David" w:eastAsia="Calibri" w:hAnsi="David" w:cs="David"/>
          <w:strike/>
          <w:sz w:val="24"/>
          <w:szCs w:val="24"/>
        </w:rPr>
      </w:pPr>
      <w:r>
        <w:rPr>
          <w:rFonts w:ascii="David" w:eastAsia="Calibri" w:hAnsi="David" w:cs="David"/>
          <w:strike/>
          <w:sz w:val="24"/>
          <w:szCs w:val="24"/>
          <w:rtl/>
        </w:rPr>
        <w:t>שימורי דגים ומצרי דגים שאינם עלולים להתקלקל מהם, כגון דגים מלוחים או דגים מעושנים, וכיוצא באלה, שאינם ארוזים בפחיות סגורות , ושדרך החזקתם היא חוץ למקרר, יש להחזיקם בארון סגור המרושת היטב מפני הזבובים וחרקים אחרים.</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עטיפת דגים לקונה</w:t>
      </w:r>
    </w:p>
    <w:p w:rsidR="00D61524" w:rsidRDefault="00D61524" w:rsidP="00D61524">
      <w:pPr>
        <w:spacing w:after="0" w:line="360" w:lineRule="auto"/>
        <w:ind w:left="751"/>
        <w:contextualSpacing/>
        <w:jc w:val="both"/>
        <w:rPr>
          <w:rFonts w:ascii="David" w:eastAsia="Calibri" w:hAnsi="David" w:cs="David"/>
          <w:sz w:val="24"/>
          <w:szCs w:val="24"/>
        </w:rPr>
      </w:pPr>
      <w:r>
        <w:rPr>
          <w:rFonts w:ascii="David" w:eastAsia="Calibri" w:hAnsi="David" w:cs="David"/>
          <w:sz w:val="24"/>
          <w:szCs w:val="24"/>
          <w:rtl/>
        </w:rPr>
        <w:t>אסור להשתמש בנייר משומש או בעיתונים בתוך חומר עטיפה לדגים  ולמוצרי דגים . יש לעטוף אותם בנייר לבן ולבתי משומש בלבד.</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 xml:space="preserve">איסור החזקת דגים שאינם ראויים למאכל אדם </w:t>
      </w:r>
    </w:p>
    <w:p w:rsidR="00D61524" w:rsidRDefault="00D61524" w:rsidP="00D61524">
      <w:pPr>
        <w:spacing w:after="0" w:line="360" w:lineRule="auto"/>
        <w:ind w:left="720"/>
        <w:contextualSpacing/>
        <w:jc w:val="both"/>
        <w:rPr>
          <w:rFonts w:ascii="David" w:eastAsia="Calibri" w:hAnsi="David" w:cs="David"/>
          <w:sz w:val="24"/>
          <w:szCs w:val="24"/>
        </w:rPr>
      </w:pPr>
      <w:r>
        <w:rPr>
          <w:rFonts w:ascii="David" w:eastAsia="Calibri" w:hAnsi="David" w:cs="David"/>
          <w:sz w:val="24"/>
          <w:szCs w:val="24"/>
          <w:rtl/>
        </w:rPr>
        <w:t>אסור להחזיק בחנות או במקרר דגים או מוצרי דגים שנתקלקלו ואינם ראויים למאכל אדם.</w:t>
      </w:r>
    </w:p>
    <w:p w:rsidR="00D61524" w:rsidRDefault="00D61524" w:rsidP="00D61524">
      <w:pPr>
        <w:spacing w:after="0" w:line="360" w:lineRule="auto"/>
        <w:ind w:left="1069" w:hanging="743"/>
        <w:contextualSpacing/>
        <w:jc w:val="both"/>
        <w:rPr>
          <w:rFonts w:ascii="David" w:eastAsia="Calibri" w:hAnsi="David" w:cs="David"/>
          <w:b/>
          <w:bCs/>
          <w:sz w:val="24"/>
          <w:szCs w:val="24"/>
          <w:rtl/>
        </w:rPr>
      </w:pPr>
      <w:r>
        <w:rPr>
          <w:rFonts w:ascii="David" w:eastAsia="Calibri" w:hAnsi="David" w:cs="David"/>
          <w:b/>
          <w:bCs/>
          <w:sz w:val="24"/>
          <w:szCs w:val="24"/>
          <w:rtl/>
        </w:rPr>
        <w:t>ה. אשפה, פסולת  ושפכים.</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 xml:space="preserve">סילוק הפסולת והאשפה </w:t>
      </w:r>
    </w:p>
    <w:p w:rsidR="00D61524" w:rsidRDefault="00D61524" w:rsidP="00D61524">
      <w:pPr>
        <w:pStyle w:val="a4"/>
        <w:numPr>
          <w:ilvl w:val="0"/>
          <w:numId w:val="49"/>
        </w:numPr>
        <w:spacing w:after="0" w:line="360" w:lineRule="auto"/>
        <w:jc w:val="both"/>
        <w:rPr>
          <w:rFonts w:ascii="David" w:eastAsia="Calibri" w:hAnsi="David" w:cs="David"/>
          <w:sz w:val="24"/>
          <w:szCs w:val="24"/>
          <w:rtl/>
        </w:rPr>
      </w:pPr>
      <w:r>
        <w:rPr>
          <w:rFonts w:ascii="David" w:eastAsia="Calibri" w:hAnsi="David" w:cs="David"/>
          <w:sz w:val="24"/>
          <w:szCs w:val="24"/>
          <w:rtl/>
        </w:rPr>
        <w:t>בחנות יהיו פחי אשפה, מדגם שאושר מטעם המנהל, במספר מספיק כדי לאסוף לתוכן את כל פסולת והאשפה של החנות.</w:t>
      </w:r>
    </w:p>
    <w:p w:rsidR="00D61524" w:rsidRDefault="00D61524" w:rsidP="00D61524">
      <w:pPr>
        <w:pStyle w:val="a4"/>
        <w:numPr>
          <w:ilvl w:val="0"/>
          <w:numId w:val="49"/>
        </w:numPr>
        <w:spacing w:after="0" w:line="360" w:lineRule="auto"/>
        <w:jc w:val="both"/>
        <w:rPr>
          <w:rFonts w:ascii="David" w:eastAsia="Calibri" w:hAnsi="David" w:cs="David"/>
          <w:sz w:val="24"/>
          <w:szCs w:val="24"/>
        </w:rPr>
      </w:pPr>
      <w:r>
        <w:rPr>
          <w:rFonts w:ascii="David" w:eastAsia="Calibri" w:hAnsi="David" w:cs="David"/>
          <w:sz w:val="24"/>
          <w:szCs w:val="24"/>
          <w:rtl/>
        </w:rPr>
        <w:t>פסולת דגים ואשפה, מיד עם הופעתן יש לאסוף לתוך פחי האשפה. את פחי האשפה יש לסגור ולכסות היטב באופן שימנע חדירת זבובים, חרקים, ומכרסמים לתוכם.</w:t>
      </w:r>
    </w:p>
    <w:p w:rsidR="00D61524" w:rsidRDefault="00D61524" w:rsidP="00D61524">
      <w:pPr>
        <w:pStyle w:val="a4"/>
        <w:numPr>
          <w:ilvl w:val="0"/>
          <w:numId w:val="49"/>
        </w:numPr>
        <w:spacing w:after="0" w:line="360" w:lineRule="auto"/>
        <w:jc w:val="both"/>
        <w:rPr>
          <w:rFonts w:ascii="David" w:eastAsia="Calibri" w:hAnsi="David" w:cs="David"/>
          <w:sz w:val="24"/>
          <w:szCs w:val="24"/>
        </w:rPr>
      </w:pPr>
      <w:r>
        <w:rPr>
          <w:rFonts w:ascii="David" w:eastAsia="Calibri" w:hAnsi="David" w:cs="David"/>
          <w:sz w:val="24"/>
          <w:szCs w:val="24"/>
          <w:rtl/>
        </w:rPr>
        <w:t>יש לסלק את הפסולת והאשפה מן החנות לפחות פעם אחת ביום. ואולם אסור להחזיק פחי אשפה מלאים בתוך החנות אפילו שעה אחת.</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הוצאות שפכים</w:t>
      </w:r>
    </w:p>
    <w:p w:rsidR="00D61524" w:rsidRDefault="00D61524" w:rsidP="00D61524">
      <w:pPr>
        <w:spacing w:after="0" w:line="360" w:lineRule="auto"/>
        <w:ind w:left="751" w:firstLine="34"/>
        <w:contextualSpacing/>
        <w:jc w:val="both"/>
        <w:rPr>
          <w:rFonts w:ascii="David" w:eastAsia="Calibri" w:hAnsi="David" w:cs="David"/>
          <w:sz w:val="24"/>
          <w:szCs w:val="24"/>
        </w:rPr>
      </w:pPr>
      <w:r>
        <w:rPr>
          <w:rFonts w:ascii="David" w:eastAsia="Calibri" w:hAnsi="David" w:cs="David"/>
          <w:sz w:val="24"/>
          <w:szCs w:val="24"/>
          <w:rtl/>
        </w:rPr>
        <w:t>השפכים יוצאו ויסולקו מן החנות אם דרך " מחסום הרצפה" ואם בצינורות אחרים המחוברים למערכת הביוב יש להקפיד במיוחד שהוצאת השפכים תיעשה באופן שלא יגרמו למפגעים סניטריים בחוץ, ובאופן המניח את דעת כל אדם שמנהל הסמיכו בכתב למטרת ביצוע התנאים המיוחדים הללו.</w:t>
      </w:r>
    </w:p>
    <w:p w:rsidR="00D61524" w:rsidRDefault="00D61524" w:rsidP="00D61524">
      <w:pPr>
        <w:spacing w:after="0" w:line="360" w:lineRule="auto"/>
        <w:ind w:left="1069" w:hanging="743"/>
        <w:contextualSpacing/>
        <w:jc w:val="both"/>
        <w:rPr>
          <w:rFonts w:ascii="David" w:eastAsia="Calibri" w:hAnsi="David" w:cs="David"/>
          <w:b/>
          <w:bCs/>
          <w:sz w:val="24"/>
          <w:szCs w:val="24"/>
          <w:rtl/>
        </w:rPr>
      </w:pPr>
      <w:r>
        <w:rPr>
          <w:rFonts w:ascii="David" w:eastAsia="Calibri" w:hAnsi="David" w:cs="David"/>
          <w:b/>
          <w:bCs/>
          <w:sz w:val="24"/>
          <w:szCs w:val="24"/>
          <w:rtl/>
        </w:rPr>
        <w:t>ו. ניקיון העובדים</w:t>
      </w:r>
    </w:p>
    <w:p w:rsidR="00D61524" w:rsidRDefault="00D61524" w:rsidP="00D61524">
      <w:pPr>
        <w:numPr>
          <w:ilvl w:val="0"/>
          <w:numId w:val="47"/>
        </w:numPr>
        <w:spacing w:after="0" w:line="360" w:lineRule="auto"/>
        <w:ind w:left="1035" w:hanging="284"/>
        <w:contextualSpacing/>
        <w:jc w:val="both"/>
        <w:rPr>
          <w:rFonts w:ascii="David" w:eastAsia="Calibri" w:hAnsi="David" w:cs="David"/>
          <w:sz w:val="24"/>
          <w:szCs w:val="24"/>
        </w:rPr>
      </w:pPr>
      <w:r>
        <w:rPr>
          <w:rFonts w:ascii="David" w:eastAsia="Calibri" w:hAnsi="David" w:cs="David"/>
          <w:sz w:val="24"/>
          <w:szCs w:val="24"/>
          <w:rtl/>
        </w:rPr>
        <w:t>כל עובד בחנות חייב ללבוש חלוק נקי וסינור גומי בכל שעות העובדה. שרוולי החלוק יהיו קצרים, והסינור יהיה ארוך, עם למטה מן הברכיים.</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 xml:space="preserve">ניקיון ידיים </w:t>
      </w:r>
    </w:p>
    <w:p w:rsidR="00D61524" w:rsidRDefault="00D61524" w:rsidP="00D61524">
      <w:pPr>
        <w:spacing w:after="0" w:line="360" w:lineRule="auto"/>
        <w:ind w:left="720" w:firstLine="34"/>
        <w:contextualSpacing/>
        <w:jc w:val="both"/>
        <w:rPr>
          <w:rFonts w:ascii="David" w:eastAsia="Calibri" w:hAnsi="David" w:cs="David"/>
          <w:sz w:val="24"/>
          <w:szCs w:val="24"/>
          <w:rtl/>
        </w:rPr>
      </w:pPr>
      <w:r>
        <w:rPr>
          <w:rFonts w:ascii="David" w:eastAsia="Calibri" w:hAnsi="David" w:cs="David"/>
          <w:sz w:val="24"/>
          <w:szCs w:val="24"/>
          <w:rtl/>
        </w:rPr>
        <w:t xml:space="preserve">כל עובד חייב להקפיד על ניקיון ידיו וציפרניו בכל שעות העבודה, והוא חייב לרחוץ ידיו בסבון </w:t>
      </w:r>
      <w:r>
        <w:rPr>
          <w:rFonts w:ascii="David" w:eastAsia="Calibri" w:hAnsi="David" w:cs="David"/>
          <w:strike/>
          <w:sz w:val="24"/>
          <w:szCs w:val="24"/>
          <w:rtl/>
        </w:rPr>
        <w:t xml:space="preserve">ולנקות ציפורניו במברשת </w:t>
      </w:r>
      <w:r>
        <w:rPr>
          <w:rFonts w:ascii="David" w:eastAsia="Calibri" w:hAnsi="David" w:cs="David"/>
          <w:sz w:val="24"/>
          <w:szCs w:val="24"/>
          <w:rtl/>
        </w:rPr>
        <w:t xml:space="preserve">בשלושה זמנים אלה: </w:t>
      </w:r>
    </w:p>
    <w:p w:rsidR="00D61524" w:rsidRDefault="00D61524" w:rsidP="00D61524">
      <w:pPr>
        <w:numPr>
          <w:ilvl w:val="0"/>
          <w:numId w:val="50"/>
        </w:numPr>
        <w:spacing w:after="0" w:line="360" w:lineRule="auto"/>
        <w:contextualSpacing/>
        <w:jc w:val="both"/>
        <w:rPr>
          <w:rFonts w:ascii="David" w:eastAsia="Calibri" w:hAnsi="David" w:cs="David"/>
          <w:sz w:val="24"/>
          <w:szCs w:val="24"/>
          <w:rtl/>
        </w:rPr>
      </w:pPr>
      <w:r>
        <w:rPr>
          <w:rFonts w:ascii="David" w:eastAsia="Calibri" w:hAnsi="David" w:cs="David"/>
          <w:sz w:val="24"/>
          <w:szCs w:val="24"/>
          <w:rtl/>
        </w:rPr>
        <w:t>ליפני התחלת העבודה;</w:t>
      </w:r>
    </w:p>
    <w:p w:rsidR="00D61524" w:rsidRDefault="00D61524" w:rsidP="00D61524">
      <w:pPr>
        <w:numPr>
          <w:ilvl w:val="0"/>
          <w:numId w:val="50"/>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אחרי שהוא יוצא מבית השימוש;</w:t>
      </w:r>
    </w:p>
    <w:p w:rsidR="00D61524" w:rsidRDefault="00D61524" w:rsidP="00D61524">
      <w:pPr>
        <w:numPr>
          <w:ilvl w:val="0"/>
          <w:numId w:val="50"/>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עם גמר כל הפסקה בשעות העבודה.</w:t>
      </w:r>
    </w:p>
    <w:p w:rsidR="00D61524" w:rsidRDefault="00D61524" w:rsidP="00D61524">
      <w:pPr>
        <w:spacing w:after="0" w:line="360" w:lineRule="auto"/>
        <w:ind w:left="1069" w:hanging="318"/>
        <w:contextualSpacing/>
        <w:jc w:val="both"/>
        <w:rPr>
          <w:rFonts w:ascii="David" w:eastAsia="Calibri" w:hAnsi="David" w:cs="David"/>
          <w:b/>
          <w:bCs/>
          <w:sz w:val="24"/>
          <w:szCs w:val="24"/>
        </w:rPr>
      </w:pPr>
      <w:r>
        <w:rPr>
          <w:rFonts w:ascii="David" w:eastAsia="Calibri" w:hAnsi="David" w:cs="David"/>
          <w:b/>
          <w:bCs/>
          <w:sz w:val="24"/>
          <w:szCs w:val="24"/>
          <w:rtl/>
        </w:rPr>
        <w:t>ז. בריאות העובדים</w:t>
      </w:r>
    </w:p>
    <w:p w:rsidR="00D61524" w:rsidRDefault="00D61524" w:rsidP="00D61524">
      <w:pPr>
        <w:numPr>
          <w:ilvl w:val="0"/>
          <w:numId w:val="47"/>
        </w:numPr>
        <w:spacing w:after="0" w:line="360" w:lineRule="auto"/>
        <w:ind w:left="1035" w:hanging="284"/>
        <w:contextualSpacing/>
        <w:jc w:val="both"/>
        <w:rPr>
          <w:rFonts w:ascii="David" w:eastAsia="Calibri" w:hAnsi="David" w:cs="David"/>
          <w:b/>
          <w:bCs/>
          <w:sz w:val="24"/>
          <w:szCs w:val="24"/>
          <w:rtl/>
        </w:rPr>
      </w:pPr>
      <w:r>
        <w:rPr>
          <w:rFonts w:ascii="David" w:eastAsia="Calibri" w:hAnsi="David" w:cs="David"/>
          <w:b/>
          <w:bCs/>
          <w:sz w:val="24"/>
          <w:szCs w:val="24"/>
          <w:rtl/>
        </w:rPr>
        <w:t>אסור לאדם לעבוד להעביד או להעסיק עובד בחנות:</w:t>
      </w:r>
    </w:p>
    <w:p w:rsidR="00D61524" w:rsidRDefault="00D61524" w:rsidP="00D61524">
      <w:pPr>
        <w:numPr>
          <w:ilvl w:val="0"/>
          <w:numId w:val="51"/>
        </w:numPr>
        <w:spacing w:after="0" w:line="360" w:lineRule="auto"/>
        <w:contextualSpacing/>
        <w:jc w:val="both"/>
        <w:rPr>
          <w:rFonts w:ascii="David" w:eastAsia="Calibri" w:hAnsi="David" w:cs="David"/>
          <w:sz w:val="24"/>
          <w:szCs w:val="24"/>
          <w:rtl/>
        </w:rPr>
      </w:pPr>
      <w:r>
        <w:rPr>
          <w:rFonts w:ascii="David" w:eastAsia="Calibri" w:hAnsi="David" w:cs="David"/>
          <w:sz w:val="24"/>
          <w:szCs w:val="24"/>
          <w:rtl/>
        </w:rPr>
        <w:t>אם העובד סובל ממחלה מידבקת העלולה לעבור מאדם לאדם באמצעות מצרכי מזון, או   כשהוא נושא טפילי מחלה כזאת; או</w:t>
      </w:r>
    </w:p>
    <w:p w:rsidR="00D61524" w:rsidRDefault="00D61524" w:rsidP="00D61524">
      <w:pPr>
        <w:numPr>
          <w:ilvl w:val="0"/>
          <w:numId w:val="51"/>
        </w:numPr>
        <w:spacing w:after="0" w:line="360" w:lineRule="auto"/>
        <w:contextualSpacing/>
        <w:jc w:val="both"/>
        <w:rPr>
          <w:rFonts w:ascii="David" w:eastAsia="Calibri" w:hAnsi="David" w:cs="David"/>
          <w:sz w:val="24"/>
          <w:szCs w:val="24"/>
          <w:rtl/>
        </w:rPr>
      </w:pPr>
      <w:r>
        <w:rPr>
          <w:rFonts w:ascii="David" w:eastAsia="Calibri" w:hAnsi="David" w:cs="David"/>
          <w:sz w:val="24"/>
          <w:szCs w:val="24"/>
          <w:rtl/>
        </w:rPr>
        <w:t>אם העובד סובל משחפת ריאות העלולה: "לגרום"  לסכן את בריאות הציבור; או</w:t>
      </w:r>
    </w:p>
    <w:p w:rsidR="00D61524" w:rsidRDefault="00D61524" w:rsidP="00D61524">
      <w:pPr>
        <w:numPr>
          <w:ilvl w:val="0"/>
          <w:numId w:val="51"/>
        </w:numPr>
        <w:spacing w:after="0" w:line="360" w:lineRule="auto"/>
        <w:contextualSpacing/>
        <w:jc w:val="both"/>
        <w:rPr>
          <w:rFonts w:ascii="David" w:eastAsia="Calibri" w:hAnsi="David" w:cs="David"/>
          <w:sz w:val="24"/>
          <w:szCs w:val="24"/>
          <w:rtl/>
        </w:rPr>
      </w:pPr>
      <w:r>
        <w:rPr>
          <w:rFonts w:ascii="David" w:eastAsia="Calibri" w:hAnsi="David" w:cs="David"/>
          <w:sz w:val="24"/>
          <w:szCs w:val="24"/>
          <w:rtl/>
        </w:rPr>
        <w:t>אם העובד סובל ממחלת עור העלולה לגרום לזיהום מצרכי מזון; או</w:t>
      </w:r>
    </w:p>
    <w:p w:rsidR="00D61524" w:rsidRDefault="00D61524" w:rsidP="00D61524">
      <w:pPr>
        <w:numPr>
          <w:ilvl w:val="0"/>
          <w:numId w:val="51"/>
        </w:numPr>
        <w:spacing w:after="0" w:line="360" w:lineRule="auto"/>
        <w:contextualSpacing/>
        <w:jc w:val="both"/>
        <w:rPr>
          <w:rFonts w:ascii="David" w:eastAsia="Calibri" w:hAnsi="David" w:cs="David"/>
          <w:sz w:val="24"/>
          <w:szCs w:val="24"/>
        </w:rPr>
      </w:pPr>
      <w:r>
        <w:rPr>
          <w:rFonts w:ascii="David" w:eastAsia="Calibri" w:hAnsi="David" w:cs="David"/>
          <w:sz w:val="24"/>
          <w:szCs w:val="24"/>
          <w:rtl/>
        </w:rPr>
        <w:lastRenderedPageBreak/>
        <w:t>אם יש לעובד על פניו, על צווארו, על זרועותיו, או על ידיו חבורות חטטים, פצעים פתוחים, או מוגלתיים</w:t>
      </w:r>
      <w:r>
        <w:rPr>
          <w:rFonts w:ascii="David" w:eastAsia="Calibri" w:hAnsi="David" w:cs="David"/>
          <w:i/>
          <w:iCs/>
          <w:sz w:val="24"/>
          <w:szCs w:val="24"/>
          <w:rtl/>
        </w:rPr>
        <w:t xml:space="preserve"> </w:t>
      </w:r>
      <w:r>
        <w:rPr>
          <w:rFonts w:ascii="David" w:eastAsia="Calibri" w:hAnsi="David" w:cs="David"/>
          <w:sz w:val="24"/>
          <w:szCs w:val="24"/>
          <w:rtl/>
        </w:rPr>
        <w:t>גלויים לעין או אם ישנה תחבושת על פצעים כאלה, על ידיו או על אצבעותיו; או</w:t>
      </w:r>
    </w:p>
    <w:p w:rsidR="00D61524" w:rsidRDefault="00D61524" w:rsidP="00D61524">
      <w:pPr>
        <w:numPr>
          <w:ilvl w:val="0"/>
          <w:numId w:val="51"/>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אם העובד אינו מקפיד על ניקיון גופו באופן המניח את הדעת.</w:t>
      </w:r>
    </w:p>
    <w:p w:rsidR="00D61524" w:rsidRDefault="00D61524" w:rsidP="00D61524">
      <w:pPr>
        <w:numPr>
          <w:ilvl w:val="0"/>
          <w:numId w:val="52"/>
        </w:numPr>
        <w:spacing w:after="0" w:line="360" w:lineRule="auto"/>
        <w:contextualSpacing/>
        <w:jc w:val="both"/>
        <w:rPr>
          <w:rFonts w:ascii="David" w:eastAsia="Calibri" w:hAnsi="David" w:cs="David"/>
          <w:b/>
          <w:bCs/>
          <w:strike/>
          <w:sz w:val="24"/>
          <w:szCs w:val="24"/>
        </w:rPr>
      </w:pPr>
      <w:r>
        <w:rPr>
          <w:rFonts w:ascii="David" w:eastAsia="Calibri" w:hAnsi="David" w:cs="David"/>
          <w:strike/>
          <w:sz w:val="24"/>
          <w:szCs w:val="24"/>
          <w:rtl/>
        </w:rPr>
        <w:t xml:space="preserve"> </w:t>
      </w:r>
      <w:r>
        <w:rPr>
          <w:rFonts w:ascii="David" w:eastAsia="Calibri" w:hAnsi="David" w:cs="David" w:hint="cs"/>
          <w:b/>
          <w:bCs/>
          <w:strike/>
          <w:sz w:val="24"/>
          <w:szCs w:val="24"/>
          <w:rtl/>
        </w:rPr>
        <w:t>כל עובד בטרם יתקבל לעבודה בחנות חייב להיבדק בדיקה רפואית ולהציג  -</w:t>
      </w:r>
    </w:p>
    <w:p w:rsidR="00D61524" w:rsidRDefault="00D61524" w:rsidP="00D61524">
      <w:pPr>
        <w:numPr>
          <w:ilvl w:val="0"/>
          <w:numId w:val="53"/>
        </w:numPr>
        <w:spacing w:after="0" w:line="360" w:lineRule="auto"/>
        <w:jc w:val="both"/>
        <w:rPr>
          <w:rFonts w:ascii="David" w:eastAsia="Calibri" w:hAnsi="David" w:cs="David"/>
          <w:strike/>
          <w:sz w:val="24"/>
          <w:szCs w:val="24"/>
        </w:rPr>
      </w:pPr>
      <w:r>
        <w:rPr>
          <w:rFonts w:ascii="David" w:eastAsia="Calibri" w:hAnsi="David" w:cs="David"/>
          <w:strike/>
          <w:sz w:val="24"/>
          <w:szCs w:val="24"/>
          <w:rtl/>
        </w:rPr>
        <w:t>אישור בכתב מאת רופא מוסמך שאין הוא סובל מאחד המחלות המנויות בסעיף 28 לעיל</w:t>
      </w:r>
    </w:p>
    <w:p w:rsidR="00D61524" w:rsidRDefault="00D61524" w:rsidP="00D61524">
      <w:pPr>
        <w:numPr>
          <w:ilvl w:val="0"/>
          <w:numId w:val="53"/>
        </w:numPr>
        <w:spacing w:after="0" w:line="360" w:lineRule="auto"/>
        <w:jc w:val="both"/>
        <w:rPr>
          <w:rFonts w:ascii="David" w:eastAsia="Calibri" w:hAnsi="David" w:cs="David"/>
          <w:strike/>
          <w:sz w:val="24"/>
          <w:szCs w:val="24"/>
        </w:rPr>
      </w:pPr>
      <w:r>
        <w:rPr>
          <w:rFonts w:ascii="David" w:eastAsia="Calibri" w:hAnsi="David" w:cs="David"/>
          <w:strike/>
          <w:sz w:val="24"/>
          <w:szCs w:val="24"/>
          <w:rtl/>
        </w:rPr>
        <w:t>תעודת בדיקה רנטגנית של ריאות המאשרת שהוא אינו סובל משחפת ריאות. תעודה זו יש לחדש פעם בשנה לפחות. אם בבדיקה הרנטגנית מתגלה תהליך פתולוגי כלשהו, לא יורשה העובד לעבוד אלא לפי אישור מיוחד מטעם המנהל. המעביד אחראי וחייב לדאוג לכך ששום עובד לא יתקבל לעבודה ולא ימשיך בעבודה בחנות אלא אם נתקיימו הוראות הסעיף הזה בדיוק.</w:t>
      </w:r>
    </w:p>
    <w:p w:rsidR="00D61524" w:rsidRDefault="00D61524" w:rsidP="00D61524">
      <w:pPr>
        <w:numPr>
          <w:ilvl w:val="0"/>
          <w:numId w:val="52"/>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בכל החנות וכל העובדים בחנות חייבים להיבדק בדיקה מעבדתית ובדיקה רנטגנית של ריאות כל עת שיידרשו לעשות זאת מטעם משרד הבריאות או מטעם הרשות המקומית. אי ציות להוראות כאלו יחשב עבירה על התנאים המיוחדים הללו.</w:t>
      </w:r>
    </w:p>
    <w:p w:rsidR="00D61524" w:rsidRDefault="00D61524" w:rsidP="00D61524">
      <w:pPr>
        <w:spacing w:after="0" w:line="360" w:lineRule="auto"/>
        <w:ind w:left="1069" w:hanging="885"/>
        <w:contextualSpacing/>
        <w:jc w:val="both"/>
        <w:rPr>
          <w:rFonts w:ascii="David" w:eastAsia="Calibri" w:hAnsi="David" w:cs="David"/>
          <w:b/>
          <w:bCs/>
          <w:sz w:val="24"/>
          <w:szCs w:val="24"/>
        </w:rPr>
      </w:pPr>
      <w:r>
        <w:rPr>
          <w:rFonts w:ascii="David" w:eastAsia="Calibri" w:hAnsi="David" w:cs="David"/>
          <w:b/>
          <w:bCs/>
          <w:sz w:val="24"/>
          <w:szCs w:val="24"/>
          <w:rtl/>
        </w:rPr>
        <w:t>ח. שונות</w:t>
      </w:r>
    </w:p>
    <w:p w:rsidR="00D61524" w:rsidRDefault="00D61524" w:rsidP="00D61524">
      <w:pPr>
        <w:numPr>
          <w:ilvl w:val="0"/>
          <w:numId w:val="52"/>
        </w:numPr>
        <w:spacing w:after="0" w:line="360" w:lineRule="auto"/>
        <w:contextualSpacing/>
        <w:jc w:val="both"/>
        <w:rPr>
          <w:rFonts w:ascii="David" w:eastAsia="Calibri" w:hAnsi="David" w:cs="David"/>
          <w:sz w:val="24"/>
          <w:szCs w:val="24"/>
          <w:rtl/>
        </w:rPr>
      </w:pPr>
      <w:r>
        <w:rPr>
          <w:rFonts w:ascii="David" w:eastAsia="Calibri" w:hAnsi="David" w:cs="David"/>
          <w:sz w:val="24"/>
          <w:szCs w:val="24"/>
          <w:rtl/>
        </w:rPr>
        <w:t>אסור לבעל החנות ולכול אדם אחר לעסוק בתוך החנות, בכל מלאכה או בכל עסק אחר. וכן אסור להשתמש במקומות אלה לצרכי מגורים. אסור שיהיה קשר עם איזה שהוא חלק של דירת מגורים או של עסק אחר.</w:t>
      </w:r>
    </w:p>
    <w:p w:rsidR="00D61524" w:rsidRDefault="00D61524" w:rsidP="00D61524">
      <w:pPr>
        <w:numPr>
          <w:ilvl w:val="0"/>
          <w:numId w:val="52"/>
        </w:numPr>
        <w:spacing w:after="0" w:line="360" w:lineRule="auto"/>
        <w:contextualSpacing/>
        <w:jc w:val="both"/>
        <w:rPr>
          <w:rFonts w:ascii="David" w:eastAsia="Calibri" w:hAnsi="David" w:cs="David"/>
          <w:sz w:val="24"/>
          <w:szCs w:val="24"/>
        </w:rPr>
      </w:pPr>
      <w:r>
        <w:rPr>
          <w:rFonts w:ascii="David" w:eastAsia="Calibri" w:hAnsi="David" w:cs="David"/>
          <w:sz w:val="24"/>
          <w:szCs w:val="24"/>
          <w:rtl/>
        </w:rPr>
        <w:t xml:space="preserve">יש לשמור על נקיון יסודי בתוך החנות במקררים ובסביבת החנות. ויש להקפיד על כך שלא יימצאו במקומות אלה כל אשפה, פסולת, או כל חומר זיהום אחר.   </w:t>
      </w:r>
    </w:p>
    <w:p w:rsidR="00D61524" w:rsidRDefault="00D61524" w:rsidP="00D61524">
      <w:pPr>
        <w:numPr>
          <w:ilvl w:val="0"/>
          <w:numId w:val="52"/>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אסור להשתמש לצורך ניקוי החנות או ניקוי הרהיטים והכלים בכל חומר המפריש ריחות העלולים להיספג על ידי הדגים.</w:t>
      </w:r>
    </w:p>
    <w:p w:rsidR="00D61524" w:rsidRDefault="00D61524" w:rsidP="00D61524">
      <w:pPr>
        <w:numPr>
          <w:ilvl w:val="0"/>
          <w:numId w:val="52"/>
        </w:numPr>
        <w:spacing w:after="0" w:line="360" w:lineRule="auto"/>
        <w:contextualSpacing/>
        <w:jc w:val="both"/>
        <w:rPr>
          <w:rFonts w:ascii="David" w:eastAsia="Calibri" w:hAnsi="David" w:cs="David"/>
          <w:sz w:val="24"/>
          <w:szCs w:val="24"/>
        </w:rPr>
      </w:pPr>
      <w:r>
        <w:rPr>
          <w:rFonts w:ascii="David" w:eastAsia="Calibri" w:hAnsi="David" w:cs="David"/>
          <w:sz w:val="24"/>
          <w:szCs w:val="24"/>
          <w:rtl/>
        </w:rPr>
        <w:t>אסור להחזיק בעל חי בחנות וכן אסור להכניס בעל חי לתוכה, הן על ידי הבעלים והעובדים, והן על ידי הקונים, והן על ידי כל אדם אחר.</w:t>
      </w:r>
    </w:p>
    <w:p w:rsidR="00D61524" w:rsidRPr="00D61524" w:rsidRDefault="00D61524" w:rsidP="00D61524">
      <w:pPr>
        <w:numPr>
          <w:ilvl w:val="0"/>
          <w:numId w:val="52"/>
        </w:numPr>
        <w:spacing w:after="0" w:line="360" w:lineRule="auto"/>
        <w:contextualSpacing/>
        <w:jc w:val="both"/>
        <w:rPr>
          <w:rFonts w:ascii="David" w:eastAsia="Calibri" w:hAnsi="David" w:cs="David"/>
          <w:sz w:val="24"/>
          <w:szCs w:val="24"/>
          <w:rtl/>
        </w:rPr>
      </w:pPr>
      <w:r>
        <w:rPr>
          <w:rFonts w:ascii="David" w:eastAsia="Calibri" w:hAnsi="David" w:cs="David"/>
          <w:sz w:val="24"/>
          <w:szCs w:val="24"/>
          <w:rtl/>
        </w:rPr>
        <w:t>אסור להחזיק בחנות סחורות וחפצים שאינם שייכים לעסק מכירת דגים.</w:t>
      </w:r>
    </w:p>
    <w:p w:rsidR="004A0019" w:rsidRPr="002C7A88" w:rsidRDefault="004A0019" w:rsidP="005F75E6">
      <w:pPr>
        <w:shd w:val="clear" w:color="auto" w:fill="FFFFFF"/>
        <w:spacing w:after="0" w:line="360" w:lineRule="auto"/>
        <w:contextualSpacing/>
        <w:jc w:val="both"/>
        <w:outlineLvl w:val="1"/>
        <w:rPr>
          <w:rFonts w:ascii="David" w:eastAsia="Calibri" w:hAnsi="David" w:cs="David"/>
          <w:b/>
          <w:bCs/>
          <w:sz w:val="24"/>
          <w:szCs w:val="24"/>
        </w:rPr>
      </w:pPr>
    </w:p>
    <w:bookmarkEnd w:id="1"/>
    <w:p w:rsidR="004A0019" w:rsidRDefault="004A0019" w:rsidP="00D06730">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D06730" w:rsidRDefault="00D06730" w:rsidP="00D06730">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4 - הרשות הארצית לכבאות והצלה - תצהיר</w:t>
      </w:r>
    </w:p>
    <w:p w:rsidR="00D06730" w:rsidRDefault="00D06730" w:rsidP="00D06730">
      <w:pPr>
        <w:spacing w:after="0"/>
        <w:rPr>
          <w:rtl/>
        </w:rPr>
      </w:pPr>
    </w:p>
    <w:p w:rsidR="00A855D4" w:rsidRDefault="00A855D4" w:rsidP="00337E9F">
      <w:pPr>
        <w:spacing w:after="0" w:line="360" w:lineRule="auto"/>
        <w:jc w:val="both"/>
        <w:rPr>
          <w:rFonts w:ascii="David" w:hAnsi="David" w:cs="David"/>
          <w:b/>
          <w:bCs/>
          <w:sz w:val="24"/>
          <w:szCs w:val="24"/>
        </w:rPr>
      </w:pPr>
      <w:r>
        <w:rPr>
          <w:rFonts w:ascii="David" w:hAnsi="David" w:cs="David"/>
          <w:b/>
          <w:bCs/>
          <w:sz w:val="24"/>
          <w:szCs w:val="24"/>
          <w:rtl/>
        </w:rPr>
        <w:t>מועד תחילתן של ההוראות המפורטות בפרק זה הוא במועד פקיעת תוקף הרישיון או ההיתר הז</w:t>
      </w:r>
      <w:r w:rsidR="00D97B45">
        <w:rPr>
          <w:rFonts w:ascii="David" w:hAnsi="David" w:cs="David"/>
          <w:b/>
          <w:bCs/>
          <w:sz w:val="24"/>
          <w:szCs w:val="24"/>
          <w:rtl/>
        </w:rPr>
        <w:t>מני או ביום כ"ה בסיון התשפ"ד (</w:t>
      </w:r>
      <w:r w:rsidR="00D97B45">
        <w:rPr>
          <w:rFonts w:ascii="David" w:hAnsi="David" w:cs="David" w:hint="cs"/>
          <w:b/>
          <w:bCs/>
          <w:sz w:val="24"/>
          <w:szCs w:val="24"/>
          <w:rtl/>
        </w:rPr>
        <w:t xml:space="preserve">1 </w:t>
      </w:r>
      <w:r>
        <w:rPr>
          <w:rFonts w:ascii="David" w:hAnsi="David" w:cs="David"/>
          <w:b/>
          <w:bCs/>
          <w:sz w:val="24"/>
          <w:szCs w:val="24"/>
          <w:rtl/>
        </w:rPr>
        <w:t>ביולי 2024), לפי המוקדם מביניהם, ואולם לגבי הוראות שלא נדרשו בעבר, בכתב, מן העסק, לפי כל דין:</w:t>
      </w:r>
    </w:p>
    <w:p w:rsidR="00A855D4" w:rsidRDefault="00A855D4" w:rsidP="00337E9F">
      <w:pPr>
        <w:pStyle w:val="a4"/>
        <w:numPr>
          <w:ilvl w:val="0"/>
          <w:numId w:val="19"/>
        </w:numPr>
        <w:spacing w:after="0" w:line="360" w:lineRule="auto"/>
        <w:jc w:val="both"/>
        <w:rPr>
          <w:rFonts w:ascii="David" w:hAnsi="David" w:cs="David"/>
          <w:b/>
          <w:bCs/>
          <w:sz w:val="24"/>
          <w:szCs w:val="24"/>
        </w:rPr>
      </w:pPr>
      <w:r>
        <w:rPr>
          <w:rFonts w:ascii="David" w:hAnsi="David" w:cs="David"/>
          <w:b/>
          <w:bCs/>
          <w:sz w:val="24"/>
          <w:szCs w:val="24"/>
          <w:rtl/>
        </w:rPr>
        <w:t>תחילתן תהיה בתוך 90 ימים ממועד פקיעת תוקף הרישיון או ההיתר הזמני או ביום כ"ה בסיון התש</w:t>
      </w:r>
      <w:r w:rsidR="00D97B45">
        <w:rPr>
          <w:rFonts w:ascii="David" w:hAnsi="David" w:cs="David"/>
          <w:b/>
          <w:bCs/>
          <w:sz w:val="24"/>
          <w:szCs w:val="24"/>
          <w:rtl/>
        </w:rPr>
        <w:t>פ"ד (</w:t>
      </w:r>
      <w:r w:rsidR="00D97B45">
        <w:rPr>
          <w:rFonts w:ascii="David" w:hAnsi="David" w:cs="David" w:hint="cs"/>
          <w:b/>
          <w:bCs/>
          <w:sz w:val="24"/>
          <w:szCs w:val="24"/>
          <w:rtl/>
        </w:rPr>
        <w:t xml:space="preserve">1 </w:t>
      </w:r>
      <w:r>
        <w:rPr>
          <w:rFonts w:ascii="David" w:hAnsi="David" w:cs="David"/>
          <w:b/>
          <w:bCs/>
          <w:sz w:val="24"/>
          <w:szCs w:val="24"/>
          <w:rtl/>
        </w:rPr>
        <w:t>ביולי 2024), לפי המוקדם מביניהם;</w:t>
      </w:r>
    </w:p>
    <w:p w:rsidR="00A855D4" w:rsidRDefault="00A855D4" w:rsidP="00337E9F">
      <w:pPr>
        <w:pStyle w:val="a4"/>
        <w:numPr>
          <w:ilvl w:val="0"/>
          <w:numId w:val="19"/>
        </w:numPr>
        <w:spacing w:after="0" w:line="360" w:lineRule="auto"/>
        <w:jc w:val="both"/>
        <w:rPr>
          <w:rFonts w:ascii="David" w:hAnsi="David" w:cs="David"/>
          <w:b/>
          <w:bCs/>
          <w:sz w:val="24"/>
          <w:szCs w:val="24"/>
        </w:rPr>
      </w:pPr>
      <w:r>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w:t>
      </w:r>
      <w:r w:rsidR="00D97B45">
        <w:rPr>
          <w:rFonts w:ascii="David" w:hAnsi="David" w:cs="David"/>
          <w:b/>
          <w:bCs/>
          <w:sz w:val="24"/>
          <w:szCs w:val="24"/>
          <w:rtl/>
        </w:rPr>
        <w:t>מני או ביום כ"ה בסיון התשפ"ד (</w:t>
      </w:r>
      <w:r w:rsidR="00D97B45">
        <w:rPr>
          <w:rFonts w:ascii="David" w:hAnsi="David" w:cs="David" w:hint="cs"/>
          <w:b/>
          <w:bCs/>
          <w:sz w:val="24"/>
          <w:szCs w:val="24"/>
          <w:rtl/>
        </w:rPr>
        <w:t xml:space="preserve">1 </w:t>
      </w:r>
      <w:r>
        <w:rPr>
          <w:rFonts w:ascii="David" w:hAnsi="David" w:cs="David"/>
          <w:b/>
          <w:bCs/>
          <w:sz w:val="24"/>
          <w:szCs w:val="24"/>
          <w:rtl/>
        </w:rPr>
        <w:t>ביולי 2024), לפי המוקדם מביניהם.</w:t>
      </w:r>
    </w:p>
    <w:p w:rsidR="00A855D4" w:rsidRPr="005F75E6" w:rsidRDefault="00A855D4" w:rsidP="00D06730">
      <w:pPr>
        <w:spacing w:after="0"/>
      </w:pPr>
    </w:p>
    <w:p w:rsidR="00D06730" w:rsidRPr="005F75E6" w:rsidRDefault="00D06730" w:rsidP="00D61524">
      <w:pPr>
        <w:pStyle w:val="a4"/>
        <w:numPr>
          <w:ilvl w:val="1"/>
          <w:numId w:val="14"/>
        </w:numPr>
        <w:spacing w:after="0" w:line="360" w:lineRule="auto"/>
        <w:jc w:val="both"/>
        <w:rPr>
          <w:rFonts w:ascii="David" w:hAnsi="David" w:cs="David"/>
          <w:b/>
          <w:bCs/>
          <w:sz w:val="24"/>
          <w:szCs w:val="24"/>
        </w:rPr>
      </w:pPr>
      <w:r w:rsidRPr="005F75E6">
        <w:rPr>
          <w:rFonts w:ascii="David" w:hAnsi="David" w:cs="David"/>
          <w:b/>
          <w:bCs/>
          <w:sz w:val="24"/>
          <w:szCs w:val="24"/>
          <w:u w:val="single"/>
          <w:rtl/>
        </w:rPr>
        <w:t>הוראות חוק הנוגעות לעניין</w:t>
      </w:r>
    </w:p>
    <w:p w:rsidR="00D06730" w:rsidRPr="005F75E6" w:rsidRDefault="00D06730" w:rsidP="00D61524">
      <w:pPr>
        <w:pStyle w:val="a4"/>
        <w:numPr>
          <w:ilvl w:val="2"/>
          <w:numId w:val="13"/>
        </w:numPr>
        <w:tabs>
          <w:tab w:val="left" w:pos="984"/>
        </w:tabs>
        <w:spacing w:after="0" w:line="360" w:lineRule="auto"/>
        <w:contextualSpacing w:val="0"/>
        <w:jc w:val="both"/>
        <w:rPr>
          <w:rFonts w:ascii="David" w:eastAsia="Times New Roman" w:hAnsi="David" w:cs="David"/>
          <w:sz w:val="24"/>
          <w:szCs w:val="24"/>
        </w:rPr>
      </w:pPr>
      <w:r w:rsidRPr="005F75E6">
        <w:rPr>
          <w:rFonts w:ascii="David" w:eastAsia="Times New Roman" w:hAnsi="David" w:cs="David"/>
          <w:sz w:val="24"/>
          <w:szCs w:val="24"/>
          <w:rtl/>
        </w:rPr>
        <w:t>חוק הרשות הארצית לכבאות והצלה, התשע"ב-2012 והתקנות על פיו.</w:t>
      </w:r>
    </w:p>
    <w:p w:rsidR="00D06730" w:rsidRPr="00DB0AB7" w:rsidRDefault="00D06730" w:rsidP="00D61524">
      <w:pPr>
        <w:pStyle w:val="a4"/>
        <w:numPr>
          <w:ilvl w:val="2"/>
          <w:numId w:val="13"/>
        </w:numPr>
        <w:tabs>
          <w:tab w:val="left" w:pos="984"/>
        </w:tabs>
        <w:spacing w:after="0" w:line="360" w:lineRule="auto"/>
        <w:contextualSpacing w:val="0"/>
        <w:jc w:val="both"/>
        <w:rPr>
          <w:rFonts w:ascii="David" w:eastAsia="Times New Roman" w:hAnsi="David" w:cs="David"/>
          <w:sz w:val="24"/>
          <w:szCs w:val="24"/>
        </w:rPr>
      </w:pPr>
      <w:r w:rsidRPr="005F75E6">
        <w:rPr>
          <w:rFonts w:ascii="David" w:eastAsia="Times New Roman" w:hAnsi="David" w:cs="David"/>
          <w:sz w:val="24"/>
          <w:szCs w:val="24"/>
          <w:rtl/>
        </w:rPr>
        <w:t xml:space="preserve">דיני התכנון והבנייה, לרבות חלק ג' בתוספת השנייה לתקנות התכנון והבניה (בקשה להיתר, </w:t>
      </w:r>
      <w:r w:rsidRPr="00DB0AB7">
        <w:rPr>
          <w:rFonts w:ascii="David" w:eastAsia="Times New Roman" w:hAnsi="David" w:cs="David"/>
          <w:sz w:val="24"/>
          <w:szCs w:val="24"/>
          <w:rtl/>
        </w:rPr>
        <w:t>תנאיו ואגרות), התש"ל-1970 - בטיחות אש בבניינים.</w:t>
      </w:r>
    </w:p>
    <w:p w:rsidR="00D06730" w:rsidRPr="00DB0AB7" w:rsidRDefault="00D06730" w:rsidP="00D61524">
      <w:pPr>
        <w:pStyle w:val="a4"/>
        <w:numPr>
          <w:ilvl w:val="2"/>
          <w:numId w:val="13"/>
        </w:numPr>
        <w:tabs>
          <w:tab w:val="left" w:pos="984"/>
        </w:tabs>
        <w:spacing w:after="0" w:line="360" w:lineRule="auto"/>
        <w:contextualSpacing w:val="0"/>
        <w:jc w:val="both"/>
        <w:rPr>
          <w:rFonts w:ascii="David" w:eastAsia="Times New Roman" w:hAnsi="David" w:cs="David"/>
          <w:sz w:val="24"/>
          <w:szCs w:val="24"/>
        </w:rPr>
      </w:pPr>
      <w:r w:rsidRPr="00DB0AB7">
        <w:rPr>
          <w:rFonts w:ascii="David" w:eastAsia="Times New Roman" w:hAnsi="David" w:cs="David"/>
          <w:sz w:val="24"/>
          <w:szCs w:val="24"/>
          <w:rtl/>
        </w:rPr>
        <w:t xml:space="preserve">חוק רישוי עסקים התשכ"ח-1968 (להלן </w:t>
      </w:r>
      <w:r w:rsidRPr="00DB0AB7">
        <w:rPr>
          <w:rFonts w:ascii="David" w:eastAsia="Times New Roman" w:hAnsi="David" w:cs="David" w:hint="cs"/>
          <w:sz w:val="24"/>
          <w:szCs w:val="24"/>
          <w:rtl/>
        </w:rPr>
        <w:t>-</w:t>
      </w:r>
      <w:r w:rsidRPr="00DB0AB7">
        <w:rPr>
          <w:rFonts w:ascii="David" w:eastAsia="Times New Roman" w:hAnsi="David" w:cs="David"/>
          <w:sz w:val="24"/>
          <w:szCs w:val="24"/>
          <w:rtl/>
        </w:rPr>
        <w:t xml:space="preserve"> החוק) והתקנות על פיו.</w:t>
      </w:r>
    </w:p>
    <w:p w:rsidR="00D06730" w:rsidRPr="00DB0AB7" w:rsidRDefault="00D06730" w:rsidP="00D61524">
      <w:pPr>
        <w:pStyle w:val="a4"/>
        <w:numPr>
          <w:ilvl w:val="1"/>
          <w:numId w:val="14"/>
        </w:numPr>
        <w:spacing w:after="0" w:line="360" w:lineRule="auto"/>
        <w:jc w:val="both"/>
        <w:rPr>
          <w:rFonts w:ascii="David" w:eastAsia="Times New Roman" w:hAnsi="David" w:cs="David"/>
          <w:b/>
          <w:bCs/>
          <w:sz w:val="24"/>
          <w:szCs w:val="24"/>
        </w:rPr>
      </w:pPr>
      <w:r w:rsidRPr="00DB0AB7">
        <w:rPr>
          <w:rFonts w:ascii="David" w:eastAsia="Times New Roman" w:hAnsi="David" w:cs="David"/>
          <w:b/>
          <w:bCs/>
          <w:sz w:val="24"/>
          <w:szCs w:val="24"/>
          <w:u w:val="single"/>
          <w:rtl/>
        </w:rPr>
        <w:t>הגדרות</w:t>
      </w:r>
    </w:p>
    <w:p w:rsidR="00D06730" w:rsidRPr="00DB0AB7" w:rsidRDefault="00D06730" w:rsidP="00D61524">
      <w:pPr>
        <w:pStyle w:val="a4"/>
        <w:numPr>
          <w:ilvl w:val="2"/>
          <w:numId w:val="14"/>
        </w:numPr>
        <w:tabs>
          <w:tab w:val="left" w:pos="984"/>
        </w:tabs>
        <w:spacing w:after="0" w:line="360" w:lineRule="auto"/>
        <w:jc w:val="both"/>
        <w:rPr>
          <w:rFonts w:ascii="David" w:hAnsi="David" w:cs="David"/>
          <w:sz w:val="24"/>
          <w:szCs w:val="24"/>
        </w:rPr>
      </w:pPr>
      <w:r w:rsidRPr="00DB0AB7">
        <w:rPr>
          <w:rFonts w:ascii="David" w:hAnsi="David" w:cs="David"/>
          <w:b/>
          <w:bCs/>
          <w:sz w:val="24"/>
          <w:szCs w:val="24"/>
          <w:rtl/>
        </w:rPr>
        <w:t>סידורי בטיחות אש והצלה</w:t>
      </w:r>
      <w:r w:rsidRPr="00DB0AB7">
        <w:rPr>
          <w:rFonts w:ascii="David" w:hAnsi="David" w:cs="David"/>
          <w:sz w:val="24"/>
          <w:szCs w:val="24"/>
          <w:rtl/>
        </w:rPr>
        <w:t xml:space="preserve">" </w:t>
      </w:r>
      <w:r w:rsidRPr="00DB0AB7">
        <w:rPr>
          <w:rFonts w:ascii="David" w:hAnsi="David" w:cs="David" w:hint="cs"/>
          <w:sz w:val="24"/>
          <w:szCs w:val="24"/>
          <w:rtl/>
        </w:rPr>
        <w:t>-</w:t>
      </w:r>
      <w:r w:rsidRPr="00DB0AB7">
        <w:rPr>
          <w:rFonts w:ascii="David" w:hAnsi="David" w:cs="David"/>
          <w:sz w:val="24"/>
          <w:szCs w:val="24"/>
          <w:rtl/>
        </w:rPr>
        <w:t xml:space="preserve"> לרבות אמצעים המותקנים בנכסים, דרך קבע או באופן ארעי ומיועדים, בין השאר, לכל אחד מאלה: </w:t>
      </w:r>
    </w:p>
    <w:p w:rsidR="00D06730" w:rsidRPr="00DB0AB7" w:rsidRDefault="00D06730" w:rsidP="00D61524">
      <w:pPr>
        <w:pStyle w:val="a4"/>
        <w:numPr>
          <w:ilvl w:val="0"/>
          <w:numId w:val="15"/>
        </w:numPr>
        <w:tabs>
          <w:tab w:val="left" w:pos="984"/>
        </w:tabs>
        <w:spacing w:after="0" w:line="360" w:lineRule="auto"/>
        <w:jc w:val="both"/>
        <w:rPr>
          <w:rFonts w:ascii="David" w:hAnsi="David" w:cs="David"/>
          <w:sz w:val="24"/>
          <w:szCs w:val="24"/>
          <w:rtl/>
        </w:rPr>
      </w:pPr>
      <w:r w:rsidRPr="00DB0AB7">
        <w:rPr>
          <w:rFonts w:ascii="David" w:hAnsi="David" w:cs="David"/>
          <w:sz w:val="24"/>
          <w:szCs w:val="24"/>
          <w:rtl/>
        </w:rPr>
        <w:t>מניעת דליקות והתפשטותן.</w:t>
      </w:r>
    </w:p>
    <w:p w:rsidR="00D06730" w:rsidRPr="00DB0AB7" w:rsidRDefault="00D06730" w:rsidP="00D61524">
      <w:pPr>
        <w:pStyle w:val="a4"/>
        <w:numPr>
          <w:ilvl w:val="0"/>
          <w:numId w:val="15"/>
        </w:numPr>
        <w:tabs>
          <w:tab w:val="left" w:pos="984"/>
        </w:tabs>
        <w:spacing w:after="0" w:line="360" w:lineRule="auto"/>
        <w:jc w:val="both"/>
        <w:rPr>
          <w:rFonts w:ascii="David" w:hAnsi="David" w:cs="David"/>
          <w:sz w:val="24"/>
          <w:szCs w:val="24"/>
        </w:rPr>
      </w:pPr>
      <w:r w:rsidRPr="00DB0AB7">
        <w:rPr>
          <w:rFonts w:ascii="David" w:hAnsi="David" w:cs="David"/>
          <w:sz w:val="24"/>
          <w:szCs w:val="24"/>
          <w:rtl/>
        </w:rPr>
        <w:t>כיבוי דליקות, צמצום נזקיהן והקלת פעולות לכיבוי דליקות.</w:t>
      </w:r>
    </w:p>
    <w:p w:rsidR="00D06730" w:rsidRPr="00DB0AB7" w:rsidRDefault="00D06730" w:rsidP="00D61524">
      <w:pPr>
        <w:pStyle w:val="a4"/>
        <w:numPr>
          <w:ilvl w:val="0"/>
          <w:numId w:val="15"/>
        </w:numPr>
        <w:tabs>
          <w:tab w:val="left" w:pos="984"/>
        </w:tabs>
        <w:spacing w:after="0" w:line="360" w:lineRule="auto"/>
        <w:jc w:val="both"/>
        <w:rPr>
          <w:rFonts w:ascii="David" w:hAnsi="David" w:cs="David"/>
          <w:sz w:val="24"/>
          <w:szCs w:val="24"/>
        </w:rPr>
      </w:pPr>
      <w:r w:rsidRPr="00DB0AB7">
        <w:rPr>
          <w:rFonts w:ascii="David" w:hAnsi="David" w:cs="David"/>
          <w:sz w:val="24"/>
          <w:szCs w:val="24"/>
          <w:rtl/>
        </w:rPr>
        <w:t>מילוט וחילוץ לכודים והקלת פעולות למילוטם ולחילוצם.</w:t>
      </w:r>
    </w:p>
    <w:p w:rsidR="00D06730" w:rsidRPr="00DB0AB7" w:rsidRDefault="00D06730" w:rsidP="00D61524">
      <w:pPr>
        <w:pStyle w:val="a4"/>
        <w:numPr>
          <w:ilvl w:val="0"/>
          <w:numId w:val="15"/>
        </w:numPr>
        <w:tabs>
          <w:tab w:val="left" w:pos="984"/>
        </w:tabs>
        <w:spacing w:after="0" w:line="360" w:lineRule="auto"/>
        <w:jc w:val="both"/>
        <w:rPr>
          <w:rFonts w:ascii="David" w:hAnsi="David" w:cs="David"/>
          <w:sz w:val="24"/>
          <w:szCs w:val="24"/>
        </w:rPr>
      </w:pPr>
      <w:r w:rsidRPr="00DB0AB7">
        <w:rPr>
          <w:rFonts w:ascii="David" w:hAnsi="David" w:cs="David"/>
          <w:sz w:val="24"/>
          <w:szCs w:val="24"/>
          <w:rtl/>
        </w:rPr>
        <w:t>הצלת חיי אדם ורכוש.</w:t>
      </w:r>
    </w:p>
    <w:p w:rsidR="00D06730" w:rsidRPr="00DB0AB7" w:rsidRDefault="00D06730" w:rsidP="00D61524">
      <w:pPr>
        <w:pStyle w:val="a4"/>
        <w:numPr>
          <w:ilvl w:val="0"/>
          <w:numId w:val="15"/>
        </w:numPr>
        <w:tabs>
          <w:tab w:val="left" w:pos="984"/>
        </w:tabs>
        <w:spacing w:after="0" w:line="360" w:lineRule="auto"/>
        <w:jc w:val="both"/>
        <w:rPr>
          <w:rFonts w:ascii="David" w:hAnsi="David" w:cs="David"/>
          <w:sz w:val="24"/>
          <w:szCs w:val="24"/>
        </w:rPr>
      </w:pPr>
      <w:r w:rsidRPr="00DB0AB7">
        <w:rPr>
          <w:rFonts w:ascii="David" w:hAnsi="David" w:cs="David"/>
          <w:sz w:val="24"/>
          <w:szCs w:val="24"/>
          <w:rtl/>
        </w:rPr>
        <w:t>דרכי התקשרות.</w:t>
      </w:r>
    </w:p>
    <w:p w:rsidR="00D06730" w:rsidRPr="00DB0AB7" w:rsidRDefault="00D06730" w:rsidP="00D61524">
      <w:pPr>
        <w:pStyle w:val="a4"/>
        <w:numPr>
          <w:ilvl w:val="0"/>
          <w:numId w:val="15"/>
        </w:numPr>
        <w:tabs>
          <w:tab w:val="left" w:pos="984"/>
        </w:tabs>
        <w:spacing w:after="0" w:line="360" w:lineRule="auto"/>
        <w:jc w:val="both"/>
        <w:rPr>
          <w:rFonts w:ascii="David" w:hAnsi="David" w:cs="David"/>
          <w:sz w:val="24"/>
          <w:szCs w:val="24"/>
          <w:rtl/>
        </w:rPr>
      </w:pPr>
      <w:r w:rsidRPr="00DB0AB7">
        <w:rPr>
          <w:rFonts w:ascii="David" w:hAnsi="David" w:cs="David"/>
          <w:sz w:val="24"/>
          <w:szCs w:val="24"/>
          <w:rtl/>
        </w:rPr>
        <w:t>כל צורך הנדרש לביצוע פעולות כיבוי והצלה.</w:t>
      </w:r>
    </w:p>
    <w:p w:rsidR="00D06730" w:rsidRPr="00DB0AB7" w:rsidRDefault="00D06730" w:rsidP="00D61524">
      <w:pPr>
        <w:pStyle w:val="a4"/>
        <w:numPr>
          <w:ilvl w:val="2"/>
          <w:numId w:val="14"/>
        </w:numPr>
        <w:tabs>
          <w:tab w:val="left" w:pos="984"/>
        </w:tabs>
        <w:spacing w:after="0" w:line="360" w:lineRule="auto"/>
        <w:contextualSpacing w:val="0"/>
        <w:jc w:val="both"/>
        <w:rPr>
          <w:rFonts w:ascii="David" w:eastAsia="Times New Roman" w:hAnsi="David" w:cs="David"/>
          <w:sz w:val="24"/>
          <w:szCs w:val="24"/>
        </w:rPr>
      </w:pPr>
      <w:r w:rsidRPr="00DB0AB7">
        <w:rPr>
          <w:rFonts w:ascii="David" w:hAnsi="David" w:cs="David"/>
          <w:sz w:val="24"/>
          <w:szCs w:val="24"/>
          <w:rtl/>
        </w:rPr>
        <w:t>"</w:t>
      </w:r>
      <w:r w:rsidRPr="00DB0AB7">
        <w:rPr>
          <w:rFonts w:ascii="David" w:hAnsi="David" w:cs="David"/>
          <w:b/>
          <w:bCs/>
          <w:sz w:val="24"/>
          <w:szCs w:val="24"/>
          <w:rtl/>
        </w:rPr>
        <w:t>גפ"מ</w:t>
      </w:r>
      <w:r w:rsidRPr="00DB0AB7">
        <w:rPr>
          <w:rFonts w:ascii="David" w:hAnsi="David" w:cs="David"/>
          <w:sz w:val="24"/>
          <w:szCs w:val="24"/>
          <w:rtl/>
        </w:rPr>
        <w:t xml:space="preserve">" </w:t>
      </w:r>
      <w:r w:rsidRPr="00DB0AB7">
        <w:rPr>
          <w:rFonts w:ascii="David" w:hAnsi="David" w:cs="David" w:hint="cs"/>
          <w:sz w:val="24"/>
          <w:szCs w:val="24"/>
          <w:rtl/>
        </w:rPr>
        <w:t>-</w:t>
      </w:r>
      <w:r w:rsidRPr="00DB0AB7">
        <w:rPr>
          <w:rFonts w:ascii="David" w:hAnsi="David" w:cs="David"/>
          <w:sz w:val="24"/>
          <w:szCs w:val="24"/>
          <w:rtl/>
        </w:rPr>
        <w:t xml:space="preserve"> גז פחמימני מעובה כהגדרתו בחוק הגז הפחמימני המעובה, התשפ"א-</w:t>
      </w:r>
      <w:r w:rsidRPr="00DB0AB7">
        <w:rPr>
          <w:rFonts w:ascii="David" w:hAnsi="David" w:cs="David" w:hint="cs"/>
          <w:sz w:val="24"/>
          <w:szCs w:val="24"/>
          <w:rtl/>
        </w:rPr>
        <w:t>2020.</w:t>
      </w:r>
    </w:p>
    <w:p w:rsidR="00D06730" w:rsidRPr="00DB0AB7" w:rsidRDefault="00D06730" w:rsidP="00D61524">
      <w:pPr>
        <w:pStyle w:val="a4"/>
        <w:numPr>
          <w:ilvl w:val="2"/>
          <w:numId w:val="14"/>
        </w:numPr>
        <w:tabs>
          <w:tab w:val="left" w:pos="984"/>
        </w:tabs>
        <w:spacing w:after="0" w:line="360" w:lineRule="auto"/>
        <w:contextualSpacing w:val="0"/>
        <w:jc w:val="both"/>
        <w:rPr>
          <w:rFonts w:ascii="David" w:eastAsia="Times New Roman" w:hAnsi="David" w:cs="David"/>
          <w:sz w:val="24"/>
          <w:szCs w:val="24"/>
        </w:rPr>
      </w:pPr>
      <w:r w:rsidRPr="00DB0AB7">
        <w:rPr>
          <w:rFonts w:ascii="David" w:eastAsia="Times New Roman" w:hAnsi="David" w:cs="David"/>
          <w:sz w:val="24"/>
          <w:szCs w:val="24"/>
          <w:rtl/>
        </w:rPr>
        <w:t>"</w:t>
      </w:r>
      <w:r w:rsidRPr="00DB0AB7">
        <w:rPr>
          <w:rFonts w:ascii="David" w:eastAsia="Times New Roman" w:hAnsi="David" w:cs="David"/>
          <w:b/>
          <w:bCs/>
          <w:sz w:val="24"/>
          <w:szCs w:val="24"/>
          <w:rtl/>
        </w:rPr>
        <w:t>ציוד כיבוי</w:t>
      </w:r>
      <w:r w:rsidRPr="00DB0AB7">
        <w:rPr>
          <w:rFonts w:ascii="David" w:eastAsia="Times New Roman" w:hAnsi="David" w:cs="David"/>
          <w:sz w:val="24"/>
          <w:szCs w:val="24"/>
          <w:rtl/>
        </w:rPr>
        <w:t>" - ציוד, מתקנים וחומרים המשמשים לכיבוי דליקות ומניעתן.</w:t>
      </w:r>
    </w:p>
    <w:p w:rsidR="00D06730" w:rsidRPr="00DB0AB7" w:rsidRDefault="00D06730" w:rsidP="00D61524">
      <w:pPr>
        <w:pStyle w:val="a4"/>
        <w:numPr>
          <w:ilvl w:val="2"/>
          <w:numId w:val="14"/>
        </w:numPr>
        <w:tabs>
          <w:tab w:val="left" w:pos="984"/>
        </w:tabs>
        <w:spacing w:after="0" w:line="360" w:lineRule="auto"/>
        <w:contextualSpacing w:val="0"/>
        <w:jc w:val="both"/>
        <w:rPr>
          <w:rFonts w:ascii="David" w:eastAsia="Times New Roman" w:hAnsi="David" w:cs="David"/>
          <w:sz w:val="24"/>
          <w:szCs w:val="24"/>
        </w:rPr>
      </w:pPr>
      <w:r w:rsidRPr="00DB0AB7">
        <w:rPr>
          <w:rFonts w:ascii="David" w:eastAsia="Times New Roman" w:hAnsi="David" w:cs="David"/>
          <w:sz w:val="24"/>
          <w:szCs w:val="24"/>
          <w:rtl/>
        </w:rPr>
        <w:t>"</w:t>
      </w:r>
      <w:r w:rsidRPr="00DB0AB7">
        <w:rPr>
          <w:rFonts w:ascii="David" w:eastAsia="Times New Roman" w:hAnsi="David" w:cs="David"/>
          <w:b/>
          <w:bCs/>
          <w:sz w:val="24"/>
          <w:szCs w:val="24"/>
          <w:rtl/>
        </w:rPr>
        <w:t>תקן ישראלי (ת"י)</w:t>
      </w:r>
      <w:r w:rsidRPr="00DB0AB7">
        <w:rPr>
          <w:rFonts w:ascii="David" w:eastAsia="Times New Roman" w:hAnsi="David" w:cs="David"/>
          <w:sz w:val="24"/>
          <w:szCs w:val="24"/>
          <w:rtl/>
        </w:rPr>
        <w:t>" - תקן ישראלי רשמי, או תקן ישראלי כמשמעותו בחוק התקנים.</w:t>
      </w:r>
    </w:p>
    <w:p w:rsidR="00D06730" w:rsidRPr="00DB0AB7" w:rsidRDefault="00D06730" w:rsidP="00D61524">
      <w:pPr>
        <w:pStyle w:val="a4"/>
        <w:numPr>
          <w:ilvl w:val="2"/>
          <w:numId w:val="14"/>
        </w:numPr>
        <w:tabs>
          <w:tab w:val="left" w:pos="893"/>
        </w:tabs>
        <w:spacing w:after="0" w:line="360" w:lineRule="auto"/>
        <w:contextualSpacing w:val="0"/>
        <w:jc w:val="both"/>
        <w:rPr>
          <w:rFonts w:ascii="David" w:eastAsia="Times New Roman" w:hAnsi="David" w:cs="David"/>
          <w:sz w:val="24"/>
          <w:szCs w:val="24"/>
        </w:rPr>
      </w:pPr>
      <w:r w:rsidRPr="00DB0AB7">
        <w:rPr>
          <w:rFonts w:ascii="David" w:eastAsia="Times New Roman" w:hAnsi="David" w:cs="David"/>
          <w:sz w:val="24"/>
          <w:szCs w:val="24"/>
          <w:rtl/>
        </w:rPr>
        <w:t>"</w:t>
      </w:r>
      <w:r w:rsidRPr="00DB0AB7">
        <w:rPr>
          <w:rFonts w:ascii="David" w:eastAsia="Times New Roman" w:hAnsi="David" w:cs="David"/>
          <w:b/>
          <w:bCs/>
          <w:sz w:val="24"/>
          <w:szCs w:val="24"/>
          <w:rtl/>
        </w:rPr>
        <w:t>גורם מוסמך</w:t>
      </w:r>
      <w:r w:rsidRPr="00DB0AB7">
        <w:rPr>
          <w:rFonts w:ascii="David" w:eastAsia="Times New Roman" w:hAnsi="David" w:cs="David"/>
          <w:sz w:val="24"/>
          <w:szCs w:val="24"/>
          <w:rtl/>
        </w:rPr>
        <w:t xml:space="preserve">" - אחד מאלה: </w:t>
      </w: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784"/>
        <w:gridCol w:w="4399"/>
      </w:tblGrid>
      <w:tr w:rsidR="00D06730" w:rsidRPr="005F75E6" w:rsidTr="00803A4D">
        <w:tc>
          <w:tcPr>
            <w:tcW w:w="4121" w:type="dxa"/>
            <w:shd w:val="clear" w:color="auto" w:fill="auto"/>
            <w:vAlign w:val="center"/>
          </w:tcPr>
          <w:p w:rsidR="00D06730" w:rsidRPr="005F75E6" w:rsidRDefault="00D06730" w:rsidP="00803A4D">
            <w:pPr>
              <w:spacing w:after="0" w:line="360" w:lineRule="auto"/>
              <w:jc w:val="center"/>
              <w:rPr>
                <w:rFonts w:ascii="David" w:eastAsia="Times New Roman" w:hAnsi="David" w:cs="David"/>
                <w:b/>
                <w:bCs/>
                <w:sz w:val="24"/>
                <w:szCs w:val="24"/>
                <w:rtl/>
              </w:rPr>
            </w:pPr>
            <w:r w:rsidRPr="005F75E6">
              <w:rPr>
                <w:rFonts w:ascii="David" w:eastAsia="Times New Roman" w:hAnsi="David" w:cs="David"/>
                <w:b/>
                <w:bCs/>
                <w:sz w:val="24"/>
                <w:szCs w:val="24"/>
                <w:rtl/>
              </w:rPr>
              <w:t>נושא</w:t>
            </w:r>
          </w:p>
        </w:tc>
        <w:tc>
          <w:tcPr>
            <w:tcW w:w="4820" w:type="dxa"/>
            <w:shd w:val="clear" w:color="auto" w:fill="auto"/>
            <w:vAlign w:val="center"/>
          </w:tcPr>
          <w:p w:rsidR="00D06730" w:rsidRPr="005F75E6" w:rsidRDefault="00D06730" w:rsidP="00803A4D">
            <w:pPr>
              <w:spacing w:after="0" w:line="360" w:lineRule="auto"/>
              <w:jc w:val="center"/>
              <w:rPr>
                <w:rFonts w:ascii="David" w:eastAsia="Times New Roman" w:hAnsi="David" w:cs="David"/>
                <w:b/>
                <w:bCs/>
                <w:sz w:val="24"/>
                <w:szCs w:val="24"/>
                <w:rtl/>
              </w:rPr>
            </w:pPr>
            <w:r w:rsidRPr="005F75E6">
              <w:rPr>
                <w:rFonts w:ascii="David" w:eastAsia="Times New Roman" w:hAnsi="David" w:cs="David"/>
                <w:b/>
                <w:bCs/>
                <w:sz w:val="24"/>
                <w:szCs w:val="24"/>
                <w:rtl/>
              </w:rPr>
              <w:t>גורם מוסמך</w:t>
            </w:r>
          </w:p>
        </w:tc>
      </w:tr>
      <w:tr w:rsidR="00D06730" w:rsidRPr="005F75E6" w:rsidTr="00803A4D">
        <w:tc>
          <w:tcPr>
            <w:tcW w:w="4121" w:type="dxa"/>
            <w:shd w:val="clear" w:color="auto" w:fill="auto"/>
            <w:vAlign w:val="center"/>
          </w:tcPr>
          <w:p w:rsidR="00D06730" w:rsidRPr="005F75E6" w:rsidRDefault="00D06730" w:rsidP="00803A4D">
            <w:pPr>
              <w:spacing w:after="0" w:line="360" w:lineRule="auto"/>
              <w:jc w:val="center"/>
              <w:rPr>
                <w:rFonts w:ascii="David" w:eastAsia="Times New Roman" w:hAnsi="David" w:cs="David"/>
                <w:sz w:val="24"/>
                <w:szCs w:val="24"/>
                <w:rtl/>
              </w:rPr>
            </w:pPr>
            <w:r w:rsidRPr="005F75E6">
              <w:rPr>
                <w:rFonts w:ascii="David" w:eastAsia="Times New Roman" w:hAnsi="David" w:cs="David"/>
                <w:sz w:val="24"/>
                <w:szCs w:val="24"/>
                <w:rtl/>
              </w:rPr>
              <w:t>תקינות מטפים מיטלטלים</w:t>
            </w:r>
          </w:p>
        </w:tc>
        <w:tc>
          <w:tcPr>
            <w:tcW w:w="4820" w:type="dxa"/>
            <w:shd w:val="clear" w:color="auto" w:fill="auto"/>
            <w:vAlign w:val="center"/>
          </w:tcPr>
          <w:p w:rsidR="00D06730" w:rsidRPr="005F75E6" w:rsidRDefault="00D06730" w:rsidP="00803A4D">
            <w:pPr>
              <w:spacing w:after="0" w:line="360" w:lineRule="auto"/>
              <w:jc w:val="center"/>
              <w:rPr>
                <w:rFonts w:ascii="David" w:eastAsia="Times New Roman" w:hAnsi="David" w:cs="David"/>
                <w:sz w:val="24"/>
                <w:szCs w:val="24"/>
                <w:rtl/>
              </w:rPr>
            </w:pPr>
            <w:r w:rsidRPr="005F75E6">
              <w:rPr>
                <w:rFonts w:ascii="David" w:eastAsia="Times New Roman" w:hAnsi="David" w:cs="David"/>
                <w:sz w:val="24"/>
                <w:szCs w:val="24"/>
                <w:rtl/>
              </w:rPr>
              <w:t xml:space="preserve">תחזוקאי או מבקר מטפים מורשה בהתאם לתקן ישראלי ת"י 129, חלק 1 - </w:t>
            </w:r>
            <w:r>
              <w:rPr>
                <w:rFonts w:ascii="David" w:eastAsia="Times New Roman" w:hAnsi="David" w:cs="David"/>
                <w:sz w:val="24"/>
                <w:szCs w:val="24"/>
                <w:rtl/>
              </w:rPr>
              <w:t>מטפים מיטלטלים</w:t>
            </w:r>
            <w:r>
              <w:rPr>
                <w:rFonts w:ascii="David" w:eastAsia="Times New Roman" w:hAnsi="David" w:cs="David" w:hint="cs"/>
                <w:sz w:val="24"/>
                <w:szCs w:val="24"/>
                <w:rtl/>
              </w:rPr>
              <w:t xml:space="preserve"> - </w:t>
            </w:r>
            <w:r>
              <w:rPr>
                <w:rFonts w:ascii="David" w:eastAsia="Times New Roman" w:hAnsi="David" w:cs="David"/>
                <w:sz w:val="24"/>
                <w:szCs w:val="24"/>
                <w:rtl/>
              </w:rPr>
              <w:t>תחזוקה</w:t>
            </w:r>
          </w:p>
        </w:tc>
      </w:tr>
      <w:tr w:rsidR="00D06730" w:rsidRPr="005F75E6" w:rsidTr="00803A4D">
        <w:tc>
          <w:tcPr>
            <w:tcW w:w="4121" w:type="dxa"/>
            <w:shd w:val="clear" w:color="auto" w:fill="auto"/>
            <w:vAlign w:val="center"/>
          </w:tcPr>
          <w:p w:rsidR="00D06730" w:rsidRPr="005F75E6" w:rsidRDefault="00D06730" w:rsidP="00803A4D">
            <w:pPr>
              <w:spacing w:after="0" w:line="360" w:lineRule="auto"/>
              <w:jc w:val="center"/>
              <w:rPr>
                <w:rFonts w:ascii="David" w:eastAsia="Times New Roman" w:hAnsi="David" w:cs="David"/>
                <w:sz w:val="24"/>
                <w:szCs w:val="24"/>
                <w:rtl/>
              </w:rPr>
            </w:pPr>
            <w:r w:rsidRPr="005F75E6">
              <w:rPr>
                <w:rFonts w:ascii="David" w:eastAsia="Times New Roman" w:hAnsi="David" w:cs="David"/>
                <w:sz w:val="24"/>
                <w:szCs w:val="24"/>
                <w:rtl/>
              </w:rPr>
              <w:t>תקינות מערכת החשמל ותאורת החירום</w:t>
            </w:r>
          </w:p>
        </w:tc>
        <w:tc>
          <w:tcPr>
            <w:tcW w:w="4820" w:type="dxa"/>
            <w:shd w:val="clear" w:color="auto" w:fill="auto"/>
            <w:vAlign w:val="center"/>
          </w:tcPr>
          <w:p w:rsidR="00D06730" w:rsidRPr="005F75E6" w:rsidRDefault="00D06730" w:rsidP="00803A4D">
            <w:pPr>
              <w:spacing w:after="0" w:line="360" w:lineRule="auto"/>
              <w:jc w:val="center"/>
              <w:rPr>
                <w:rFonts w:ascii="David" w:eastAsia="Times New Roman" w:hAnsi="David" w:cs="David"/>
                <w:sz w:val="24"/>
                <w:szCs w:val="24"/>
                <w:rtl/>
              </w:rPr>
            </w:pPr>
            <w:r w:rsidRPr="005F75E6">
              <w:rPr>
                <w:rFonts w:ascii="David" w:eastAsia="Times New Roman" w:hAnsi="David" w:cs="David"/>
                <w:sz w:val="24"/>
                <w:szCs w:val="24"/>
                <w:rtl/>
              </w:rPr>
              <w:t xml:space="preserve">בעל רישיון בתוקף לעבודות חשמל לפי חוק החשמל, התשי"ד-1954 ותקנותיו, אשר רשאי לתת </w:t>
            </w:r>
            <w:r>
              <w:rPr>
                <w:rFonts w:ascii="David" w:eastAsia="Times New Roman" w:hAnsi="David" w:cs="David"/>
                <w:sz w:val="24"/>
                <w:szCs w:val="24"/>
                <w:rtl/>
              </w:rPr>
              <w:t>אישור כאמור, בהתאם לסוג רישיונו</w:t>
            </w:r>
          </w:p>
        </w:tc>
      </w:tr>
      <w:tr w:rsidR="00D06730" w:rsidRPr="005F75E6" w:rsidTr="00803A4D">
        <w:tc>
          <w:tcPr>
            <w:tcW w:w="4121" w:type="dxa"/>
            <w:shd w:val="clear" w:color="auto" w:fill="auto"/>
            <w:vAlign w:val="center"/>
          </w:tcPr>
          <w:p w:rsidR="00D06730" w:rsidRPr="005F75E6" w:rsidRDefault="00D06730" w:rsidP="00803A4D">
            <w:pPr>
              <w:spacing w:after="0" w:line="360" w:lineRule="auto"/>
              <w:jc w:val="center"/>
              <w:rPr>
                <w:rFonts w:ascii="David" w:eastAsia="Times New Roman" w:hAnsi="David" w:cs="David"/>
                <w:sz w:val="24"/>
                <w:szCs w:val="24"/>
                <w:rtl/>
              </w:rPr>
            </w:pPr>
            <w:r w:rsidRPr="005F75E6">
              <w:rPr>
                <w:rFonts w:ascii="David" w:eastAsia="Times New Roman" w:hAnsi="David" w:cs="David"/>
                <w:sz w:val="24"/>
                <w:szCs w:val="24"/>
                <w:rtl/>
              </w:rPr>
              <w:t>התאמה ותקינות של מערכת הגז לתקן ישראלי  ת"י 158 - מתקנים לגזים פחמימניים מעובים (גפ</w:t>
            </w:r>
            <w:r>
              <w:rPr>
                <w:rFonts w:ascii="David" w:eastAsia="Times New Roman" w:hAnsi="David" w:cs="David"/>
                <w:sz w:val="24"/>
                <w:szCs w:val="24"/>
                <w:rtl/>
              </w:rPr>
              <w:t>"מ)</w:t>
            </w:r>
          </w:p>
        </w:tc>
        <w:tc>
          <w:tcPr>
            <w:tcW w:w="4820" w:type="dxa"/>
            <w:shd w:val="clear" w:color="auto" w:fill="auto"/>
            <w:vAlign w:val="center"/>
          </w:tcPr>
          <w:p w:rsidR="00D06730" w:rsidRPr="005F75E6" w:rsidRDefault="00D06730" w:rsidP="00803A4D">
            <w:pPr>
              <w:spacing w:after="0" w:line="360" w:lineRule="auto"/>
              <w:jc w:val="center"/>
              <w:rPr>
                <w:rFonts w:ascii="David" w:eastAsia="Times New Roman" w:hAnsi="David" w:cs="David"/>
                <w:sz w:val="24"/>
                <w:szCs w:val="24"/>
                <w:rtl/>
              </w:rPr>
            </w:pPr>
            <w:r w:rsidRPr="005F75E6">
              <w:rPr>
                <w:rFonts w:ascii="David" w:eastAsia="Times New Roman" w:hAnsi="David" w:cs="David"/>
                <w:sz w:val="24"/>
                <w:szCs w:val="24"/>
                <w:rtl/>
              </w:rPr>
              <w:t xml:space="preserve">בעל רישיון בתוקף לעבודת גפ"מ לפי תקנות הגז (בטיחות ורישוי) (רישוי העוסקים בעבודות </w:t>
            </w:r>
            <w:r w:rsidRPr="005F75E6">
              <w:rPr>
                <w:rFonts w:ascii="David" w:eastAsia="Times New Roman" w:hAnsi="David" w:cs="David"/>
                <w:sz w:val="24"/>
                <w:szCs w:val="24"/>
                <w:rtl/>
              </w:rPr>
              <w:lastRenderedPageBreak/>
              <w:t xml:space="preserve">גפ"מ), התשס"ו-2006, אשר רשאי לתת </w:t>
            </w:r>
            <w:r>
              <w:rPr>
                <w:rFonts w:ascii="David" w:eastAsia="Times New Roman" w:hAnsi="David" w:cs="David"/>
                <w:sz w:val="24"/>
                <w:szCs w:val="24"/>
                <w:rtl/>
              </w:rPr>
              <w:t>אישור כאמור, בהתאם לסוג רישיונו</w:t>
            </w:r>
          </w:p>
        </w:tc>
      </w:tr>
    </w:tbl>
    <w:p w:rsidR="00D06730" w:rsidRPr="005F75E6" w:rsidRDefault="00D06730" w:rsidP="00D61524">
      <w:pPr>
        <w:pStyle w:val="a4"/>
        <w:numPr>
          <w:ilvl w:val="1"/>
          <w:numId w:val="14"/>
        </w:numPr>
        <w:spacing w:after="0" w:line="360" w:lineRule="auto"/>
        <w:jc w:val="both"/>
        <w:rPr>
          <w:rFonts w:ascii="David" w:hAnsi="David" w:cs="David"/>
          <w:b/>
          <w:bCs/>
          <w:sz w:val="24"/>
          <w:szCs w:val="24"/>
          <w:u w:val="single"/>
        </w:rPr>
      </w:pPr>
      <w:r w:rsidRPr="005F75E6">
        <w:rPr>
          <w:rFonts w:ascii="David" w:hAnsi="David" w:cs="David"/>
          <w:b/>
          <w:bCs/>
          <w:sz w:val="24"/>
          <w:szCs w:val="24"/>
          <w:u w:val="single"/>
          <w:rtl/>
        </w:rPr>
        <w:lastRenderedPageBreak/>
        <w:t>כללי</w:t>
      </w:r>
    </w:p>
    <w:p w:rsidR="00D06730" w:rsidRPr="005F75E6" w:rsidRDefault="00D06730" w:rsidP="00D61524">
      <w:pPr>
        <w:pStyle w:val="a4"/>
        <w:numPr>
          <w:ilvl w:val="2"/>
          <w:numId w:val="14"/>
        </w:numPr>
        <w:tabs>
          <w:tab w:val="left" w:pos="893"/>
        </w:tabs>
        <w:spacing w:after="0" w:line="360" w:lineRule="auto"/>
        <w:contextualSpacing w:val="0"/>
        <w:jc w:val="both"/>
        <w:rPr>
          <w:rFonts w:ascii="David" w:hAnsi="David" w:cs="David"/>
          <w:sz w:val="24"/>
          <w:szCs w:val="24"/>
          <w:rtl/>
        </w:rPr>
      </w:pPr>
      <w:r w:rsidRPr="005F75E6">
        <w:rPr>
          <w:rFonts w:ascii="David" w:hAnsi="David" w:cs="David"/>
          <w:sz w:val="24"/>
          <w:szCs w:val="24"/>
          <w:rtl/>
        </w:rPr>
        <w:t>מפרט זה מתייחס לדרישות הבסיסיות לגבי סידורי בטיחות אש והצלה, שהן חיוניות לצמצום הסכנה לחיים ולרכוש באירוע כבאות והצלה. ביצועו אינו מבטיח מניעת דליקות ונזקיהן. בעל העסק יפעיל את העסק בכל עת</w:t>
      </w:r>
      <w:r>
        <w:rPr>
          <w:rFonts w:ascii="David" w:hAnsi="David" w:cs="David" w:hint="cs"/>
          <w:sz w:val="24"/>
          <w:szCs w:val="24"/>
          <w:rtl/>
        </w:rPr>
        <w:t>,</w:t>
      </w:r>
      <w:r w:rsidRPr="005F75E6">
        <w:rPr>
          <w:rFonts w:ascii="David" w:hAnsi="David" w:cs="David"/>
          <w:sz w:val="24"/>
          <w:szCs w:val="24"/>
          <w:rtl/>
        </w:rPr>
        <w:t xml:space="preserve"> תוך כדי נקיטה והתקנה של סידורי בטיחות אש והצלה ההולמים את היקף הפעילות בעסק ואת רמת הסיכון הנובעת מאופי הפעילות בעסק, מספר השוהים בו, מיקומו ושטחו, לפי כל דין ולכל הפחות לפי מפרט זה.</w:t>
      </w:r>
    </w:p>
    <w:p w:rsidR="00D06730" w:rsidRPr="005F75E6" w:rsidRDefault="00D06730" w:rsidP="00D61524">
      <w:pPr>
        <w:pStyle w:val="a4"/>
        <w:numPr>
          <w:ilvl w:val="2"/>
          <w:numId w:val="14"/>
        </w:numPr>
        <w:tabs>
          <w:tab w:val="left" w:pos="893"/>
        </w:tabs>
        <w:spacing w:after="0" w:line="360" w:lineRule="auto"/>
        <w:contextualSpacing w:val="0"/>
        <w:jc w:val="both"/>
        <w:rPr>
          <w:rFonts w:ascii="David" w:hAnsi="David" w:cs="David"/>
          <w:sz w:val="24"/>
          <w:szCs w:val="24"/>
          <w:rtl/>
        </w:rPr>
      </w:pPr>
      <w:r w:rsidRPr="005F75E6">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D06730" w:rsidRPr="005F75E6" w:rsidRDefault="00D06730" w:rsidP="00D61524">
      <w:pPr>
        <w:pStyle w:val="a4"/>
        <w:numPr>
          <w:ilvl w:val="2"/>
          <w:numId w:val="14"/>
        </w:numPr>
        <w:tabs>
          <w:tab w:val="left" w:pos="893"/>
        </w:tabs>
        <w:spacing w:after="0" w:line="360" w:lineRule="auto"/>
        <w:contextualSpacing w:val="0"/>
        <w:jc w:val="both"/>
        <w:rPr>
          <w:rFonts w:ascii="David" w:hAnsi="David" w:cs="David"/>
          <w:sz w:val="24"/>
          <w:szCs w:val="24"/>
        </w:rPr>
      </w:pPr>
      <w:r w:rsidRPr="005F75E6">
        <w:rPr>
          <w:rFonts w:ascii="David" w:hAnsi="David" w:cs="David"/>
          <w:sz w:val="24"/>
          <w:szCs w:val="24"/>
          <w:rtl/>
        </w:rPr>
        <w:t xml:space="preserve">מבלי לגרוע מכלליות האמור בסעיף 4.3.1 ו-4.3.2,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הן יבואו בנוסף לדרישות של תקנות אלה. </w:t>
      </w:r>
    </w:p>
    <w:p w:rsidR="00D06730" w:rsidRPr="005F75E6" w:rsidRDefault="00D06730" w:rsidP="00D61524">
      <w:pPr>
        <w:pStyle w:val="a4"/>
        <w:numPr>
          <w:ilvl w:val="2"/>
          <w:numId w:val="14"/>
        </w:numPr>
        <w:tabs>
          <w:tab w:val="left" w:pos="893"/>
        </w:tabs>
        <w:spacing w:after="0" w:line="360" w:lineRule="auto"/>
        <w:contextualSpacing w:val="0"/>
        <w:jc w:val="both"/>
        <w:rPr>
          <w:rFonts w:ascii="David" w:hAnsi="David" w:cs="David"/>
          <w:sz w:val="24"/>
          <w:szCs w:val="24"/>
          <w:rtl/>
        </w:rPr>
      </w:pPr>
      <w:r w:rsidRPr="005F75E6">
        <w:rPr>
          <w:rFonts w:ascii="David" w:hAnsi="David" w:cs="David"/>
          <w:sz w:val="24"/>
          <w:szCs w:val="24"/>
          <w:rtl/>
        </w:rPr>
        <w:t>אם דיני התכנון והבנייה אינם מתקיימים בעסק, חובה ליידע על כך את הרשות הארצית לכבאות והצלה ועשויות לחול לגביו דרישות נוספות, בהתאם לקביעתו של נותן האישור, עד להסדרת עמידה בהוראות דיני התכנון והבנייה.</w:t>
      </w:r>
    </w:p>
    <w:p w:rsidR="00D06730" w:rsidRPr="005F75E6" w:rsidRDefault="00D06730" w:rsidP="00D61524">
      <w:pPr>
        <w:pStyle w:val="a4"/>
        <w:numPr>
          <w:ilvl w:val="2"/>
          <w:numId w:val="14"/>
        </w:numPr>
        <w:tabs>
          <w:tab w:val="left" w:pos="893"/>
        </w:tabs>
        <w:spacing w:after="0" w:line="360" w:lineRule="auto"/>
        <w:contextualSpacing w:val="0"/>
        <w:jc w:val="both"/>
        <w:rPr>
          <w:rFonts w:ascii="David" w:hAnsi="David" w:cs="David"/>
          <w:sz w:val="24"/>
          <w:szCs w:val="24"/>
          <w:rtl/>
        </w:rPr>
      </w:pPr>
      <w:r w:rsidRPr="005F75E6">
        <w:rPr>
          <w:rFonts w:ascii="David" w:hAnsi="David" w:cs="David"/>
          <w:sz w:val="24"/>
          <w:szCs w:val="24"/>
          <w:rtl/>
        </w:rPr>
        <w:t>הפניות במפרט לתקן ישראלי (ת"י) מחייבות</w:t>
      </w:r>
      <w:r w:rsidRPr="005F75E6">
        <w:rPr>
          <w:rFonts w:ascii="David" w:hAnsi="David" w:cs="David"/>
          <w:sz w:val="24"/>
          <w:szCs w:val="24"/>
        </w:rPr>
        <w:t xml:space="preserve"> </w:t>
      </w:r>
      <w:r w:rsidRPr="005F75E6">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D06730" w:rsidRPr="005F75E6" w:rsidRDefault="00D06730" w:rsidP="00D61524">
      <w:pPr>
        <w:pStyle w:val="a4"/>
        <w:numPr>
          <w:ilvl w:val="2"/>
          <w:numId w:val="14"/>
        </w:numPr>
        <w:tabs>
          <w:tab w:val="left" w:pos="893"/>
        </w:tabs>
        <w:spacing w:after="0" w:line="360" w:lineRule="auto"/>
        <w:contextualSpacing w:val="0"/>
        <w:jc w:val="both"/>
        <w:rPr>
          <w:rFonts w:ascii="David" w:hAnsi="David" w:cs="David"/>
          <w:sz w:val="24"/>
          <w:szCs w:val="24"/>
          <w:rtl/>
        </w:rPr>
      </w:pPr>
      <w:r w:rsidRPr="005F75E6">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D06730" w:rsidRDefault="00D06730" w:rsidP="00D61524">
      <w:pPr>
        <w:pStyle w:val="a4"/>
        <w:numPr>
          <w:ilvl w:val="2"/>
          <w:numId w:val="14"/>
        </w:numPr>
        <w:tabs>
          <w:tab w:val="left" w:pos="893"/>
        </w:tabs>
        <w:spacing w:after="0" w:line="360" w:lineRule="auto"/>
        <w:contextualSpacing w:val="0"/>
        <w:jc w:val="both"/>
        <w:rPr>
          <w:rFonts w:ascii="David" w:hAnsi="David" w:cs="David"/>
          <w:sz w:val="24"/>
          <w:szCs w:val="24"/>
        </w:rPr>
      </w:pPr>
      <w:r w:rsidRPr="005F75E6">
        <w:rPr>
          <w:rFonts w:ascii="David" w:hAnsi="David" w:cs="David"/>
          <w:sz w:val="24"/>
          <w:szCs w:val="24"/>
          <w:rtl/>
        </w:rPr>
        <w:t>תחזוקת סידורי בטיחות אש והצלה:</w:t>
      </w:r>
    </w:p>
    <w:p w:rsidR="00D06730" w:rsidRDefault="00D06730" w:rsidP="00D61524">
      <w:pPr>
        <w:pStyle w:val="a4"/>
        <w:numPr>
          <w:ilvl w:val="0"/>
          <w:numId w:val="16"/>
        </w:numPr>
        <w:tabs>
          <w:tab w:val="left" w:pos="893"/>
        </w:tabs>
        <w:spacing w:after="0" w:line="360" w:lineRule="auto"/>
        <w:contextualSpacing w:val="0"/>
        <w:jc w:val="both"/>
        <w:rPr>
          <w:rFonts w:ascii="David" w:hAnsi="David" w:cs="David"/>
          <w:sz w:val="24"/>
          <w:szCs w:val="24"/>
        </w:rPr>
      </w:pPr>
      <w:r w:rsidRPr="005F75E6">
        <w:rPr>
          <w:rFonts w:ascii="David" w:hAnsi="David" w:cs="David"/>
          <w:sz w:val="24"/>
          <w:szCs w:val="24"/>
          <w:rtl/>
        </w:rPr>
        <w:t>סידורי בטיחות אש והצלה יימצאו בכל עת במצב תקין. בעל רישיון העסק יוודא  ביצוע של הבדיקות, הטיפולים וכל פע</w:t>
      </w:r>
      <w:r>
        <w:rPr>
          <w:rFonts w:ascii="David" w:hAnsi="David" w:cs="David"/>
          <w:sz w:val="24"/>
          <w:szCs w:val="24"/>
          <w:rtl/>
        </w:rPr>
        <w:t xml:space="preserve">ולה אחרת הנדרשת לצורך כך (להלן </w:t>
      </w:r>
      <w:r>
        <w:rPr>
          <w:rFonts w:ascii="David" w:hAnsi="David" w:cs="David" w:hint="cs"/>
          <w:sz w:val="24"/>
          <w:szCs w:val="24"/>
          <w:rtl/>
        </w:rPr>
        <w:t>-</w:t>
      </w:r>
      <w:r w:rsidRPr="005F75E6">
        <w:rPr>
          <w:rFonts w:ascii="David" w:hAnsi="David" w:cs="David"/>
          <w:sz w:val="24"/>
          <w:szCs w:val="24"/>
          <w:rtl/>
        </w:rPr>
        <w:t xml:space="preserve"> תחזוקת אמצעי כיבוי אש והצלה).</w:t>
      </w:r>
    </w:p>
    <w:p w:rsidR="00D06730" w:rsidRPr="005F75E6" w:rsidRDefault="00D06730" w:rsidP="00D61524">
      <w:pPr>
        <w:pStyle w:val="a4"/>
        <w:numPr>
          <w:ilvl w:val="0"/>
          <w:numId w:val="16"/>
        </w:numPr>
        <w:tabs>
          <w:tab w:val="left" w:pos="893"/>
        </w:tabs>
        <w:spacing w:after="0" w:line="360" w:lineRule="auto"/>
        <w:contextualSpacing w:val="0"/>
        <w:jc w:val="both"/>
        <w:rPr>
          <w:rFonts w:ascii="David" w:hAnsi="David" w:cs="David"/>
          <w:sz w:val="24"/>
          <w:szCs w:val="24"/>
          <w:rtl/>
        </w:rPr>
      </w:pPr>
      <w:r w:rsidRPr="005F75E6">
        <w:rPr>
          <w:rFonts w:ascii="David" w:hAnsi="David" w:cs="David"/>
          <w:sz w:val="24"/>
          <w:szCs w:val="24"/>
          <w:rtl/>
        </w:rPr>
        <w:t>תחזוקת אמצעי כיבוי אש והצלה תתבצע לפי הוראות התקן הישראלי (ת"י) התקף והוראות היצרן. אם</w:t>
      </w:r>
      <w:r>
        <w:rPr>
          <w:rFonts w:ascii="David" w:hAnsi="David" w:cs="David"/>
          <w:sz w:val="24"/>
          <w:szCs w:val="24"/>
          <w:rtl/>
        </w:rPr>
        <w:t xml:space="preserve"> נותן האישור נתן הוראות נוספות </w:t>
      </w:r>
      <w:r>
        <w:rPr>
          <w:rFonts w:ascii="David" w:hAnsi="David" w:cs="David" w:hint="cs"/>
          <w:sz w:val="24"/>
          <w:szCs w:val="24"/>
          <w:rtl/>
        </w:rPr>
        <w:t>-</w:t>
      </w:r>
      <w:r w:rsidRPr="005F75E6">
        <w:rPr>
          <w:rFonts w:ascii="David" w:hAnsi="David" w:cs="David"/>
          <w:sz w:val="24"/>
          <w:szCs w:val="24"/>
          <w:rtl/>
        </w:rPr>
        <w:t xml:space="preserve"> תתבצע בהתאם להוראות אלה.</w:t>
      </w:r>
    </w:p>
    <w:p w:rsidR="00D06730" w:rsidRPr="005F75E6" w:rsidRDefault="00D06730" w:rsidP="00D61524">
      <w:pPr>
        <w:pStyle w:val="a4"/>
        <w:numPr>
          <w:ilvl w:val="2"/>
          <w:numId w:val="14"/>
        </w:numPr>
        <w:tabs>
          <w:tab w:val="left" w:pos="893"/>
        </w:tabs>
        <w:spacing w:after="0" w:line="360" w:lineRule="auto"/>
        <w:contextualSpacing w:val="0"/>
        <w:jc w:val="both"/>
        <w:rPr>
          <w:rFonts w:ascii="David" w:hAnsi="David" w:cs="David"/>
          <w:sz w:val="24"/>
          <w:szCs w:val="24"/>
        </w:rPr>
      </w:pPr>
      <w:r w:rsidRPr="005F75E6">
        <w:rPr>
          <w:rFonts w:ascii="David" w:hAnsi="David" w:cs="David"/>
          <w:sz w:val="24"/>
          <w:szCs w:val="24"/>
          <w:rtl/>
        </w:rPr>
        <w:t>תיקון הוראות הנציב שמפרט זה מפנה אליהן יחול על העסק בהתאם להוראות סעיף 7</w:t>
      </w:r>
      <w:r>
        <w:rPr>
          <w:rFonts w:ascii="David" w:hAnsi="David" w:cs="David" w:hint="cs"/>
          <w:sz w:val="24"/>
          <w:szCs w:val="24"/>
          <w:rtl/>
        </w:rPr>
        <w:t>ג4</w:t>
      </w:r>
      <w:r w:rsidRPr="005F75E6">
        <w:rPr>
          <w:rFonts w:ascii="David" w:hAnsi="David" w:cs="David"/>
          <w:sz w:val="24"/>
          <w:szCs w:val="24"/>
          <w:rtl/>
        </w:rPr>
        <w:t xml:space="preserve"> לחוק רישוי עסקים.</w:t>
      </w:r>
    </w:p>
    <w:p w:rsidR="00D06730" w:rsidRPr="005F75E6" w:rsidRDefault="00D06730" w:rsidP="00D61524">
      <w:pPr>
        <w:pStyle w:val="a4"/>
        <w:numPr>
          <w:ilvl w:val="1"/>
          <w:numId w:val="14"/>
        </w:numPr>
        <w:spacing w:after="0" w:line="360" w:lineRule="auto"/>
        <w:contextualSpacing w:val="0"/>
        <w:jc w:val="both"/>
        <w:rPr>
          <w:rFonts w:ascii="David" w:hAnsi="David" w:cs="David"/>
          <w:b/>
          <w:bCs/>
          <w:sz w:val="24"/>
          <w:szCs w:val="24"/>
          <w:u w:val="single"/>
        </w:rPr>
      </w:pPr>
      <w:r w:rsidRPr="005F75E6">
        <w:rPr>
          <w:rFonts w:ascii="David" w:hAnsi="David" w:cs="David"/>
          <w:b/>
          <w:bCs/>
          <w:sz w:val="24"/>
          <w:szCs w:val="24"/>
          <w:u w:val="single"/>
          <w:rtl/>
        </w:rPr>
        <w:t>שילוט</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בעסק יותקנו שלטים שבהם נכתב "יציאה" מעל פתחי העסק ובמקומות שבהם כיוון היציאה מהעסק אינו נראה באופן ברור.</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 xml:space="preserve">הכיתוב על השלטים יהיה בגוון לבן על רקע ירוק. גובה האותיות יהיה 15 ס"מ לפחות ועוביין 15 מ"מ לפחות. המרווח בין האותיות יהיה ס"מ 1 לפחות.  </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w:t>
      </w:r>
      <w:r w:rsidRPr="005F75E6">
        <w:rPr>
          <w:rFonts w:ascii="David" w:hAnsi="David" w:cs="David"/>
          <w:sz w:val="24"/>
          <w:szCs w:val="24"/>
          <w:rtl/>
        </w:rPr>
        <w:lastRenderedPageBreak/>
        <w:t xml:space="preserve">ת"י 20, חלק 2.22 - </w:t>
      </w:r>
      <w:r>
        <w:rPr>
          <w:rFonts w:ascii="David" w:hAnsi="David" w:cs="David"/>
          <w:sz w:val="24"/>
          <w:szCs w:val="24"/>
          <w:rtl/>
        </w:rPr>
        <w:t xml:space="preserve">מנורות: דרישות מיוחדות </w:t>
      </w:r>
      <w:r>
        <w:rPr>
          <w:rFonts w:ascii="David" w:hAnsi="David" w:cs="David" w:hint="cs"/>
          <w:sz w:val="24"/>
          <w:szCs w:val="24"/>
          <w:rtl/>
        </w:rPr>
        <w:t>-</w:t>
      </w:r>
      <w:r w:rsidRPr="005F75E6">
        <w:rPr>
          <w:rFonts w:ascii="David" w:hAnsi="David" w:cs="David"/>
          <w:sz w:val="24"/>
          <w:szCs w:val="24"/>
          <w:rtl/>
        </w:rPr>
        <w:t xml:space="preserve"> מנורות לתאורת חירום. הוא יופעל בעת הפסקת חשמל או נפילה במתח של רשת החשמל. </w:t>
      </w:r>
    </w:p>
    <w:p w:rsidR="00D06730" w:rsidRPr="005F75E6" w:rsidRDefault="00D06730" w:rsidP="00D61524">
      <w:pPr>
        <w:pStyle w:val="a4"/>
        <w:numPr>
          <w:ilvl w:val="1"/>
          <w:numId w:val="14"/>
        </w:numPr>
        <w:spacing w:after="0" w:line="360" w:lineRule="auto"/>
        <w:contextualSpacing w:val="0"/>
        <w:jc w:val="both"/>
        <w:rPr>
          <w:rFonts w:ascii="David" w:hAnsi="David" w:cs="David"/>
          <w:b/>
          <w:bCs/>
          <w:sz w:val="24"/>
          <w:szCs w:val="24"/>
          <w:u w:val="single"/>
        </w:rPr>
      </w:pPr>
      <w:r w:rsidRPr="005F75E6">
        <w:rPr>
          <w:rFonts w:ascii="David" w:hAnsi="David" w:cs="David"/>
          <w:b/>
          <w:bCs/>
          <w:sz w:val="24"/>
          <w:szCs w:val="24"/>
          <w:u w:val="single"/>
          <w:rtl/>
        </w:rPr>
        <w:t xml:space="preserve">תאורת חירום </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tl/>
        </w:rPr>
      </w:pPr>
      <w:r w:rsidRPr="005F75E6">
        <w:rPr>
          <w:rFonts w:ascii="David" w:hAnsi="David" w:cs="David"/>
          <w:sz w:val="24"/>
          <w:szCs w:val="24"/>
          <w:rtl/>
        </w:rPr>
        <w:t xml:space="preserve">בעסק ששטחו 150 מ"ר ומעלה תותקן תאורת חירום. </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tl/>
        </w:rPr>
      </w:pPr>
      <w:r w:rsidRPr="005F75E6">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החירום יוזנו משני מעגלי הזנה נפרדים, המוזנים ממערכות נפרדות. גופי תאורת החירום יתאימו לתקן ישראלי ת"י 20, חלק 2.22 - מנורות: דרישות מיוחדות - מנורות לתאורת חירום</w:t>
      </w:r>
    </w:p>
    <w:p w:rsidR="00D06730" w:rsidRPr="005F75E6" w:rsidRDefault="00D06730" w:rsidP="00D61524">
      <w:pPr>
        <w:pStyle w:val="a4"/>
        <w:numPr>
          <w:ilvl w:val="1"/>
          <w:numId w:val="14"/>
        </w:numPr>
        <w:spacing w:after="0" w:line="360" w:lineRule="auto"/>
        <w:contextualSpacing w:val="0"/>
        <w:jc w:val="both"/>
        <w:rPr>
          <w:rFonts w:ascii="David" w:hAnsi="David" w:cs="David"/>
          <w:b/>
          <w:bCs/>
          <w:sz w:val="24"/>
          <w:szCs w:val="24"/>
          <w:u w:val="single"/>
          <w:rtl/>
        </w:rPr>
      </w:pPr>
      <w:r w:rsidRPr="005F75E6">
        <w:rPr>
          <w:rFonts w:ascii="David" w:hAnsi="David" w:cs="David"/>
          <w:b/>
          <w:bCs/>
          <w:sz w:val="24"/>
          <w:szCs w:val="24"/>
          <w:u w:val="single"/>
          <w:rtl/>
        </w:rPr>
        <w:t>ציוד כיבוי</w:t>
      </w:r>
    </w:p>
    <w:p w:rsidR="00D06730" w:rsidRPr="005F75E6" w:rsidRDefault="00D06730" w:rsidP="00D61524">
      <w:pPr>
        <w:pStyle w:val="a4"/>
        <w:numPr>
          <w:ilvl w:val="2"/>
          <w:numId w:val="14"/>
        </w:numPr>
        <w:spacing w:after="0" w:line="360" w:lineRule="auto"/>
        <w:jc w:val="both"/>
        <w:rPr>
          <w:rFonts w:ascii="David" w:hAnsi="David" w:cs="David"/>
          <w:sz w:val="24"/>
          <w:szCs w:val="24"/>
        </w:rPr>
      </w:pPr>
      <w:r w:rsidRPr="005F75E6">
        <w:rPr>
          <w:rFonts w:ascii="David" w:hAnsi="David" w:cs="David"/>
          <w:sz w:val="24"/>
          <w:szCs w:val="24"/>
          <w:rtl/>
        </w:rPr>
        <w:t>בעסק ששטחו מ-50 מ"ר ועד 200 מ"ר, יותקן גלגילון לכיבוי אש עם זרנוק בקוטר "3/4</w:t>
      </w:r>
      <w:r w:rsidRPr="005F75E6">
        <w:rPr>
          <w:rFonts w:ascii="David" w:hAnsi="David" w:cs="David"/>
          <w:color w:val="000000"/>
          <w:sz w:val="24"/>
          <w:szCs w:val="24"/>
          <w:rtl/>
        </w:rPr>
        <w:t xml:space="preserve"> ומזנק צמוד, כך שייתן מענה לכיסוי מלא של שטח העסק.</w:t>
      </w:r>
      <w:r w:rsidRPr="005F75E6">
        <w:rPr>
          <w:rFonts w:ascii="David" w:hAnsi="David" w:cs="David"/>
          <w:sz w:val="24"/>
          <w:szCs w:val="24"/>
          <w:rtl/>
        </w:rPr>
        <w:t xml:space="preserve"> תשתית הצינורות לגלגילון תהיה ממתכת. אם קיימת הפרדת אש ועשן בין חלקי העסק, יש להתקין ציוד כאמור בכל אחד מחלקיו.</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tl/>
        </w:rPr>
      </w:pPr>
      <w:r w:rsidRPr="005F75E6">
        <w:rPr>
          <w:rFonts w:ascii="David" w:hAnsi="David" w:cs="David"/>
          <w:sz w:val="24"/>
          <w:szCs w:val="24"/>
          <w:rtl/>
        </w:rPr>
        <w:t>בעסק ששטחו מעל 200 מ"ר תותקנה עמדות כיבוי אש שיתנו מענה לכיסוי מלא של שטח העסק.</w:t>
      </w:r>
    </w:p>
    <w:p w:rsidR="00D06730"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כל אחת מעמדות הכיבוי תכיל:</w:t>
      </w:r>
    </w:p>
    <w:p w:rsidR="00D06730" w:rsidRDefault="00D06730" w:rsidP="00D61524">
      <w:pPr>
        <w:pStyle w:val="a4"/>
        <w:numPr>
          <w:ilvl w:val="0"/>
          <w:numId w:val="17"/>
        </w:numPr>
        <w:tabs>
          <w:tab w:val="left" w:pos="700"/>
        </w:tabs>
        <w:spacing w:after="0" w:line="360" w:lineRule="auto"/>
        <w:contextualSpacing w:val="0"/>
        <w:jc w:val="both"/>
        <w:rPr>
          <w:rFonts w:ascii="David" w:hAnsi="David" w:cs="David"/>
          <w:sz w:val="24"/>
          <w:szCs w:val="24"/>
          <w:rtl/>
        </w:rPr>
      </w:pPr>
      <w:r w:rsidRPr="005F75E6">
        <w:rPr>
          <w:rFonts w:ascii="David" w:hAnsi="David" w:cs="David"/>
          <w:sz w:val="24"/>
          <w:szCs w:val="24"/>
          <w:rtl/>
        </w:rPr>
        <w:t>ברז כיבוי בקוטר "2.</w:t>
      </w:r>
    </w:p>
    <w:p w:rsidR="00D06730" w:rsidRDefault="00D06730" w:rsidP="00D61524">
      <w:pPr>
        <w:pStyle w:val="a4"/>
        <w:numPr>
          <w:ilvl w:val="0"/>
          <w:numId w:val="17"/>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2 זרנוקים בקוטר "2 ובאורך 15 מ' כל אחד.</w:t>
      </w:r>
    </w:p>
    <w:p w:rsidR="00D06730" w:rsidRDefault="00D06730" w:rsidP="00D61524">
      <w:pPr>
        <w:pStyle w:val="a4"/>
        <w:numPr>
          <w:ilvl w:val="0"/>
          <w:numId w:val="17"/>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מזנק בקוטר "2.</w:t>
      </w:r>
    </w:p>
    <w:p w:rsidR="00D06730" w:rsidRDefault="00D06730" w:rsidP="00D61524">
      <w:pPr>
        <w:pStyle w:val="a4"/>
        <w:numPr>
          <w:ilvl w:val="0"/>
          <w:numId w:val="17"/>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גלגילון עם צינור בקוטר "3/4  עם מזנק צמוד.</w:t>
      </w:r>
    </w:p>
    <w:p w:rsidR="00D06730" w:rsidRDefault="00D06730" w:rsidP="00D61524">
      <w:pPr>
        <w:pStyle w:val="a4"/>
        <w:numPr>
          <w:ilvl w:val="0"/>
          <w:numId w:val="17"/>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 xml:space="preserve">מטפה כיבוי מסוג אבקה יבשה במשקל 6 ק''ג. </w:t>
      </w:r>
    </w:p>
    <w:p w:rsidR="00D06730" w:rsidRPr="005F75E6" w:rsidRDefault="00D06730" w:rsidP="00D06730">
      <w:pPr>
        <w:tabs>
          <w:tab w:val="left" w:pos="700"/>
        </w:tabs>
        <w:spacing w:after="0" w:line="360" w:lineRule="auto"/>
        <w:ind w:left="720"/>
        <w:jc w:val="both"/>
        <w:rPr>
          <w:rFonts w:ascii="David" w:hAnsi="David" w:cs="David"/>
          <w:sz w:val="24"/>
          <w:szCs w:val="24"/>
          <w:rtl/>
        </w:rPr>
      </w:pPr>
      <w:r w:rsidRPr="005F75E6">
        <w:rPr>
          <w:rFonts w:ascii="David" w:hAnsi="David" w:cs="David"/>
          <w:sz w:val="24"/>
          <w:szCs w:val="24"/>
          <w:rtl/>
        </w:rPr>
        <w:t xml:space="preserve">הציוד יאוכסן בארון שמידותיו לא יפחתו מגובה 120 ס''מ, רוחב 80 ס''מ ועומק 30 ס''מ. על הארון יותקן שלט פולט אור, שבו ייכתב: ''עמדת כיבוי אש''. </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תשתית הצינורות לברזים הרשומים לעיל תהיה מתכת.</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 xml:space="preserve">בעסק ששטחו עד 200 מ"ר יוצב בקרבת לוח החשמל מטפה כיבוי מסוג אבקה יבשה במשקל 6 ק"ג וזאת נוסף למטפי הכיבוי שנדרש להציב בעמדת הכיבוי (אם נדרש). </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tl/>
        </w:rPr>
      </w:pPr>
      <w:r w:rsidRPr="005F75E6">
        <w:rPr>
          <w:rFonts w:ascii="David" w:hAnsi="David" w:cs="David"/>
          <w:sz w:val="24"/>
          <w:szCs w:val="24"/>
          <w:rtl/>
        </w:rPr>
        <w:t>בעסק ששטחו מעל 200 מ"ר יוצבו שני מטפי כיבוי מסוג אבקה יבשה במשקל 6 ק"ג וזאת נוסף למטפי הכיבוי שנדרש להציב בעמדת הכיבוי (אם נדרש). אחד המטפים יוצב בקרבת לוח החשמל.</w:t>
      </w:r>
    </w:p>
    <w:p w:rsidR="00D06730" w:rsidRPr="005F75E6" w:rsidRDefault="00D06730" w:rsidP="00D61524">
      <w:pPr>
        <w:pStyle w:val="a4"/>
        <w:numPr>
          <w:ilvl w:val="1"/>
          <w:numId w:val="14"/>
        </w:numPr>
        <w:spacing w:after="0" w:line="360" w:lineRule="auto"/>
        <w:contextualSpacing w:val="0"/>
        <w:jc w:val="both"/>
        <w:rPr>
          <w:rFonts w:ascii="David" w:hAnsi="David" w:cs="David"/>
          <w:b/>
          <w:bCs/>
          <w:sz w:val="24"/>
          <w:szCs w:val="24"/>
          <w:u w:val="single"/>
        </w:rPr>
      </w:pPr>
      <w:r w:rsidRPr="005F75E6">
        <w:rPr>
          <w:rFonts w:ascii="David" w:hAnsi="David" w:cs="David"/>
          <w:b/>
          <w:bCs/>
          <w:sz w:val="24"/>
          <w:szCs w:val="24"/>
          <w:u w:val="single"/>
          <w:rtl/>
        </w:rPr>
        <w:t xml:space="preserve">מערכת החשמל </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 xml:space="preserve">מערכת החשמל המותקנת במקום תתוכנן ותבוצע בהתאמה </w:t>
      </w:r>
      <w:r>
        <w:rPr>
          <w:rFonts w:ascii="David" w:hAnsi="David" w:cs="David"/>
          <w:sz w:val="24"/>
          <w:szCs w:val="24"/>
          <w:rtl/>
        </w:rPr>
        <w:t xml:space="preserve">לחוק החשמל התשי"ד-1954 (להלן </w:t>
      </w:r>
      <w:r>
        <w:rPr>
          <w:rFonts w:ascii="David" w:hAnsi="David" w:cs="David" w:hint="cs"/>
          <w:sz w:val="24"/>
          <w:szCs w:val="24"/>
          <w:rtl/>
        </w:rPr>
        <w:t xml:space="preserve">- </w:t>
      </w:r>
      <w:r w:rsidRPr="005F75E6">
        <w:rPr>
          <w:rFonts w:ascii="David" w:hAnsi="David" w:cs="David"/>
          <w:sz w:val="24"/>
          <w:szCs w:val="24"/>
          <w:rtl/>
        </w:rPr>
        <w:t>חוק החשמל) ותקנותיו.</w:t>
      </w:r>
    </w:p>
    <w:p w:rsidR="00D06730" w:rsidRPr="005F75E6" w:rsidRDefault="00D06730" w:rsidP="00D61524">
      <w:pPr>
        <w:numPr>
          <w:ilvl w:val="2"/>
          <w:numId w:val="14"/>
        </w:numPr>
        <w:tabs>
          <w:tab w:val="left" w:pos="700"/>
        </w:tabs>
        <w:spacing w:after="0" w:line="360" w:lineRule="auto"/>
        <w:jc w:val="both"/>
        <w:rPr>
          <w:rFonts w:ascii="David" w:hAnsi="David" w:cs="David"/>
          <w:sz w:val="24"/>
          <w:szCs w:val="24"/>
        </w:rPr>
      </w:pPr>
      <w:r w:rsidRPr="005F75E6">
        <w:rPr>
          <w:rFonts w:ascii="David" w:hAnsi="David" w:cs="David"/>
          <w:sz w:val="24"/>
          <w:szCs w:val="24"/>
          <w:rtl/>
        </w:rPr>
        <w:t>על לוחות החשמל יותקן שלט פולט אור, שבו ייכתב "חשמל, לא לכבות במים".</w:t>
      </w:r>
    </w:p>
    <w:p w:rsidR="00D06730" w:rsidRPr="005F75E6" w:rsidRDefault="00D06730" w:rsidP="00D61524">
      <w:pPr>
        <w:numPr>
          <w:ilvl w:val="2"/>
          <w:numId w:val="14"/>
        </w:numPr>
        <w:tabs>
          <w:tab w:val="left" w:pos="700"/>
        </w:tabs>
        <w:spacing w:after="0" w:line="360" w:lineRule="auto"/>
        <w:jc w:val="both"/>
        <w:rPr>
          <w:rFonts w:ascii="David" w:hAnsi="David" w:cs="David"/>
          <w:sz w:val="24"/>
          <w:szCs w:val="24"/>
          <w:rtl/>
        </w:rPr>
      </w:pPr>
      <w:r w:rsidRPr="005F75E6">
        <w:rPr>
          <w:rFonts w:ascii="David" w:hAnsi="David" w:cs="David"/>
          <w:sz w:val="24"/>
          <w:szCs w:val="24"/>
          <w:rtl/>
        </w:rPr>
        <w:t>מערכת החשמל תיבדק אחת לחמש שנים.</w:t>
      </w:r>
      <w:r w:rsidRPr="005F75E6">
        <w:rPr>
          <w:rFonts w:ascii="David" w:hAnsi="David" w:cs="David"/>
          <w:sz w:val="24"/>
          <w:szCs w:val="24"/>
          <w:rtl/>
        </w:rPr>
        <w:tab/>
      </w:r>
    </w:p>
    <w:p w:rsidR="00D06730" w:rsidRPr="005F75E6" w:rsidRDefault="00D06730" w:rsidP="00D61524">
      <w:pPr>
        <w:pStyle w:val="a4"/>
        <w:numPr>
          <w:ilvl w:val="1"/>
          <w:numId w:val="14"/>
        </w:numPr>
        <w:spacing w:after="0" w:line="360" w:lineRule="auto"/>
        <w:jc w:val="both"/>
        <w:rPr>
          <w:rFonts w:ascii="David" w:hAnsi="David" w:cs="David"/>
          <w:b/>
          <w:bCs/>
          <w:sz w:val="24"/>
          <w:szCs w:val="24"/>
          <w:u w:val="single"/>
          <w:rtl/>
        </w:rPr>
      </w:pPr>
      <w:r w:rsidRPr="005F75E6">
        <w:rPr>
          <w:rFonts w:ascii="David" w:hAnsi="David" w:cs="David"/>
          <w:b/>
          <w:bCs/>
          <w:sz w:val="24"/>
          <w:szCs w:val="24"/>
          <w:u w:val="single"/>
          <w:rtl/>
        </w:rPr>
        <w:t>מערכת הגפ"מ</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מערכת הגפ"מ המשמשת את העסק תענה על הנדרש בתקן ישראלי ת"י 158 - מתקנים לגזים פחמימניים מעובים (גפ"מ).</w:t>
      </w:r>
    </w:p>
    <w:p w:rsidR="00D06730" w:rsidRPr="005F75E6" w:rsidRDefault="00D06730" w:rsidP="00D61524">
      <w:pPr>
        <w:pStyle w:val="a4"/>
        <w:numPr>
          <w:ilvl w:val="1"/>
          <w:numId w:val="14"/>
        </w:numPr>
        <w:spacing w:after="0" w:line="360" w:lineRule="auto"/>
        <w:contextualSpacing w:val="0"/>
        <w:jc w:val="both"/>
        <w:rPr>
          <w:rFonts w:ascii="David" w:eastAsia="Times New Roman" w:hAnsi="David" w:cs="David"/>
          <w:b/>
          <w:bCs/>
          <w:sz w:val="24"/>
          <w:szCs w:val="24"/>
          <w:u w:val="single"/>
        </w:rPr>
      </w:pPr>
      <w:r w:rsidRPr="005F75E6">
        <w:rPr>
          <w:rFonts w:ascii="David" w:eastAsia="Times New Roman" w:hAnsi="David" w:cs="David"/>
          <w:b/>
          <w:bCs/>
          <w:sz w:val="24"/>
          <w:szCs w:val="24"/>
          <w:u w:val="single"/>
          <w:rtl/>
        </w:rPr>
        <w:t xml:space="preserve">אישורים </w:t>
      </w:r>
    </w:p>
    <w:p w:rsidR="00D06730" w:rsidRPr="005F75E6" w:rsidRDefault="00D06730" w:rsidP="00D61524">
      <w:pPr>
        <w:pStyle w:val="a4"/>
        <w:numPr>
          <w:ilvl w:val="2"/>
          <w:numId w:val="14"/>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lastRenderedPageBreak/>
        <w:t>בעל העסק ישמור בשטח העסק בכל עת את המסמכים המפורטים להלן ויציגם או ימסרם לאדם המוסמך לבדוק האם העסק עומד בדרישות לעיל:</w:t>
      </w:r>
    </w:p>
    <w:p w:rsidR="00D06730" w:rsidRPr="005F75E6" w:rsidRDefault="00D06730" w:rsidP="00D61524">
      <w:pPr>
        <w:pStyle w:val="a4"/>
        <w:numPr>
          <w:ilvl w:val="0"/>
          <w:numId w:val="18"/>
        </w:numPr>
        <w:tabs>
          <w:tab w:val="left" w:pos="700"/>
        </w:tabs>
        <w:spacing w:after="0" w:line="360" w:lineRule="auto"/>
        <w:contextualSpacing w:val="0"/>
        <w:jc w:val="both"/>
        <w:rPr>
          <w:rFonts w:ascii="David" w:hAnsi="David" w:cs="David"/>
          <w:sz w:val="24"/>
          <w:szCs w:val="24"/>
          <w:rtl/>
        </w:rPr>
      </w:pPr>
      <w:r w:rsidRPr="005F75E6">
        <w:rPr>
          <w:rFonts w:ascii="David" w:hAnsi="David" w:cs="David"/>
          <w:sz w:val="24"/>
          <w:szCs w:val="24"/>
          <w:rtl/>
        </w:rPr>
        <w:t>אישור כי מטפי הכיבוי הקיימים בעסק נבדקו בהתאם לתקן ישראלי ת"י 129, חלק 1 - מטפים מיטלטלים - תחזוקה ונמצאו תקינים. האישור יינתן על ידי אדם שהוסמך לכך על-ידי הרשות הארצית לכבאות והצלה.</w:t>
      </w:r>
    </w:p>
    <w:p w:rsidR="00D06730" w:rsidRPr="005F75E6" w:rsidRDefault="00D06730" w:rsidP="00D61524">
      <w:pPr>
        <w:pStyle w:val="a4"/>
        <w:numPr>
          <w:ilvl w:val="0"/>
          <w:numId w:val="18"/>
        </w:numPr>
        <w:tabs>
          <w:tab w:val="left" w:pos="700"/>
        </w:tabs>
        <w:spacing w:after="0" w:line="360" w:lineRule="auto"/>
        <w:contextualSpacing w:val="0"/>
        <w:jc w:val="both"/>
        <w:rPr>
          <w:rFonts w:ascii="David" w:hAnsi="David" w:cs="David"/>
          <w:sz w:val="24"/>
          <w:szCs w:val="24"/>
        </w:rPr>
      </w:pPr>
      <w:r w:rsidRPr="005F75E6">
        <w:rPr>
          <w:rFonts w:ascii="David" w:hAnsi="David" w:cs="David"/>
          <w:sz w:val="24"/>
          <w:szCs w:val="24"/>
          <w:rtl/>
        </w:rPr>
        <w:t>אישור כי מערכת החשמל המותקנת במקום נבדקה ונמצאה תקינה בהתאמה לחוק החשמל התשי"ד-1954 (להלן - חוק החשמל) ותקנותיו, כולל תאורת החירום המותקנת במקום. על האישור לכלול התייחסות למיקומו ותקינותו של מפסק חשמל ראשי לשעת חירום (אם קיים) וטבלה המפרטת את מיקומם של לוחות החשמל, את מספרם ואת גודל החיבור באמפר של כל לוח. האישור יינתן על-ידי בעל רישיון לעבודות חשמל לפי חוק החשמל, אשר רשאי לתת אישור כאמור, בהתאם לסוג רישיונו.</w:t>
      </w:r>
    </w:p>
    <w:p w:rsidR="00D06730" w:rsidRPr="005F75E6" w:rsidRDefault="00D06730" w:rsidP="00D61524">
      <w:pPr>
        <w:pStyle w:val="a4"/>
        <w:numPr>
          <w:ilvl w:val="0"/>
          <w:numId w:val="18"/>
        </w:numPr>
        <w:tabs>
          <w:tab w:val="left" w:pos="700"/>
        </w:tabs>
        <w:spacing w:after="0" w:line="360" w:lineRule="auto"/>
        <w:contextualSpacing w:val="0"/>
        <w:jc w:val="both"/>
        <w:rPr>
          <w:rFonts w:ascii="David" w:hAnsi="David" w:cs="David"/>
          <w:sz w:val="24"/>
          <w:szCs w:val="24"/>
          <w:rtl/>
        </w:rPr>
      </w:pPr>
      <w:r w:rsidRPr="005F75E6">
        <w:rPr>
          <w:rFonts w:ascii="David" w:hAnsi="David" w:cs="David"/>
          <w:sz w:val="24"/>
          <w:szCs w:val="24"/>
          <w:rtl/>
        </w:rPr>
        <w:t>אישור על בדיקת התאמתה ותקינותה של מערכת הגז לדרישות תקן ישראלי ת"י 158 - מתקנים לגזים פחמימניים מעובים (גפ"מ). האישור יינתן על ידי בעל רישיון לעבודות גפ"מ לפי תקנות הגז (בטיחות ורישוי) (רישוי העוסקים בעבודות גפ"מ) התשס"ו-2006, אשר רשאי לתת אישור כאמור, בהתאם לסוג רישיונו (אם קיים).</w:t>
      </w:r>
    </w:p>
    <w:p w:rsidR="00D06730" w:rsidRPr="005F75E6" w:rsidRDefault="00D06730" w:rsidP="00D61524">
      <w:pPr>
        <w:pStyle w:val="a4"/>
        <w:numPr>
          <w:ilvl w:val="1"/>
          <w:numId w:val="14"/>
        </w:numPr>
        <w:spacing w:after="0" w:line="360" w:lineRule="auto"/>
        <w:jc w:val="both"/>
        <w:rPr>
          <w:rFonts w:ascii="David" w:hAnsi="David" w:cs="David"/>
          <w:b/>
          <w:bCs/>
          <w:sz w:val="24"/>
          <w:szCs w:val="24"/>
          <w:u w:val="single"/>
        </w:rPr>
      </w:pPr>
      <w:r w:rsidRPr="005F75E6">
        <w:rPr>
          <w:rFonts w:ascii="David" w:hAnsi="David" w:cs="David"/>
          <w:b/>
          <w:bCs/>
          <w:sz w:val="24"/>
          <w:szCs w:val="24"/>
          <w:u w:val="single"/>
          <w:rtl/>
        </w:rPr>
        <w:t>נספחים</w:t>
      </w:r>
    </w:p>
    <w:p w:rsidR="00D06730" w:rsidRPr="005F75E6" w:rsidRDefault="00D06730" w:rsidP="00D61524">
      <w:pPr>
        <w:pStyle w:val="a4"/>
        <w:numPr>
          <w:ilvl w:val="2"/>
          <w:numId w:val="14"/>
        </w:numPr>
        <w:tabs>
          <w:tab w:val="left" w:pos="1125"/>
        </w:tabs>
        <w:spacing w:after="0" w:line="360" w:lineRule="auto"/>
        <w:jc w:val="both"/>
        <w:rPr>
          <w:rFonts w:ascii="David" w:hAnsi="David" w:cs="David"/>
          <w:sz w:val="24"/>
          <w:szCs w:val="24"/>
          <w:rtl/>
        </w:rPr>
      </w:pPr>
      <w:r w:rsidRPr="005F75E6">
        <w:rPr>
          <w:rFonts w:ascii="David" w:hAnsi="David" w:cs="David"/>
          <w:sz w:val="24"/>
          <w:szCs w:val="24"/>
          <w:rtl/>
        </w:rPr>
        <w:t>את פרסומי הרשות הארצית לכבאות והצלה, כולל תיקיית טפסים אחידים לאישורים, אפשר למצוא באתר הרשות הארצית לכבאות והצלה</w:t>
      </w:r>
      <w:r>
        <w:rPr>
          <w:rFonts w:ascii="David" w:hAnsi="David" w:cs="David" w:hint="cs"/>
          <w:sz w:val="24"/>
          <w:szCs w:val="24"/>
          <w:rtl/>
        </w:rPr>
        <w:t xml:space="preserve"> </w:t>
      </w:r>
      <w:r w:rsidRPr="005F75E6">
        <w:rPr>
          <w:rFonts w:ascii="David" w:hAnsi="David" w:cs="David"/>
          <w:sz w:val="24"/>
          <w:szCs w:val="24"/>
          <w:rtl/>
        </w:rPr>
        <w:t>ולהורידם ממנו.</w:t>
      </w:r>
    </w:p>
    <w:p w:rsidR="009321E1" w:rsidRPr="005F75E6" w:rsidRDefault="009321E1" w:rsidP="005F75E6">
      <w:pPr>
        <w:spacing w:after="0"/>
      </w:pPr>
    </w:p>
    <w:sectPr w:rsidR="009321E1" w:rsidRPr="005F75E6" w:rsidSect="00967CB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46" w:rsidRDefault="004C0946" w:rsidP="002E5FFF">
      <w:pPr>
        <w:spacing w:after="0" w:line="240" w:lineRule="auto"/>
      </w:pPr>
      <w:r>
        <w:separator/>
      </w:r>
    </w:p>
  </w:endnote>
  <w:endnote w:type="continuationSeparator" w:id="0">
    <w:p w:rsidR="004C0946" w:rsidRDefault="004C0946" w:rsidP="002E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Miriam">
    <w:panose1 w:val="020B0502050101010101"/>
    <w:charset w:val="00"/>
    <w:family w:val="swiss"/>
    <w:pitch w:val="variable"/>
    <w:sig w:usb0="00000803" w:usb1="00000000" w:usb2="00000000" w:usb3="00000000" w:csb0="00000021" w:csb1="00000000"/>
  </w:font>
  <w:font w:name="TSQGKZ+Myriad-Cn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E" w:rsidRDefault="009F46E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57852422"/>
      <w:docPartObj>
        <w:docPartGallery w:val="Page Numbers (Bottom of Page)"/>
        <w:docPartUnique/>
      </w:docPartObj>
    </w:sdtPr>
    <w:sdtEndPr>
      <w:rPr>
        <w:cs/>
      </w:rPr>
    </w:sdtEndPr>
    <w:sdtContent>
      <w:p w:rsidR="009F46EE" w:rsidRDefault="009F46EE">
        <w:pPr>
          <w:pStyle w:val="a9"/>
          <w:jc w:val="center"/>
          <w:rPr>
            <w:rtl/>
            <w:cs/>
          </w:rPr>
        </w:pPr>
        <w:r>
          <w:fldChar w:fldCharType="begin"/>
        </w:r>
        <w:r>
          <w:rPr>
            <w:rtl/>
            <w:cs/>
          </w:rPr>
          <w:instrText>PAGE   \* MERGEFORMAT</w:instrText>
        </w:r>
        <w:r>
          <w:fldChar w:fldCharType="separate"/>
        </w:r>
        <w:r w:rsidR="00BD5EA2" w:rsidRPr="00BD5EA2">
          <w:rPr>
            <w:noProof/>
            <w:rtl/>
            <w:lang w:val="he-IL"/>
          </w:rPr>
          <w:t>1</w:t>
        </w:r>
        <w:r>
          <w:fldChar w:fldCharType="end"/>
        </w:r>
      </w:p>
    </w:sdtContent>
  </w:sdt>
  <w:p w:rsidR="009F46EE" w:rsidRDefault="009F46EE">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E" w:rsidRDefault="009F46E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46" w:rsidRDefault="004C0946" w:rsidP="002E5FFF">
      <w:pPr>
        <w:spacing w:after="0" w:line="240" w:lineRule="auto"/>
      </w:pPr>
      <w:r>
        <w:separator/>
      </w:r>
    </w:p>
  </w:footnote>
  <w:footnote w:type="continuationSeparator" w:id="0">
    <w:p w:rsidR="004C0946" w:rsidRDefault="004C0946" w:rsidP="002E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E" w:rsidRDefault="009F46E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E" w:rsidRDefault="009F46EE">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E" w:rsidRDefault="009F46E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D99"/>
    <w:multiLevelType w:val="multilevel"/>
    <w:tmpl w:val="1B969556"/>
    <w:styleLink w:val="2"/>
    <w:lvl w:ilvl="0">
      <w:start w:val="4"/>
      <w:numFmt w:val="decimal"/>
      <w:lvlText w:val="%1"/>
      <w:lvlJc w:val="left"/>
      <w:pPr>
        <w:ind w:left="360" w:hanging="360"/>
      </w:pPr>
      <w:rPr>
        <w:rFonts w:ascii="Arial" w:hAnsi="Arial" w:cstheme="minorBidi" w:hint="default"/>
        <w:b w:val="0"/>
        <w:bCs w:val="0"/>
        <w:color w:val="auto"/>
        <w:u w:val="none"/>
      </w:rPr>
    </w:lvl>
    <w:lvl w:ilvl="1">
      <w:start w:val="2"/>
      <w:numFmt w:val="decimal"/>
      <w:lvlText w:val="%1.%2"/>
      <w:lvlJc w:val="left"/>
      <w:pPr>
        <w:ind w:left="720" w:hanging="360"/>
      </w:pPr>
      <w:rPr>
        <w:rFonts w:ascii="Arial" w:hAnsi="Arial" w:cstheme="minorBidi" w:hint="default"/>
        <w:u w:val="none"/>
      </w:rPr>
    </w:lvl>
    <w:lvl w:ilvl="2">
      <w:start w:val="1"/>
      <w:numFmt w:val="decimal"/>
      <w:lvlText w:val="%1.%2.%3"/>
      <w:lvlJc w:val="left"/>
      <w:pPr>
        <w:ind w:left="1440" w:hanging="720"/>
      </w:pPr>
      <w:rPr>
        <w:rFonts w:ascii="Arial" w:hAnsi="Arial" w:cstheme="minorBidi" w:hint="default"/>
        <w:b/>
        <w:bCs w:val="0"/>
        <w:u w:val="none"/>
        <w:lang w:bidi="he-IL"/>
      </w:rPr>
    </w:lvl>
    <w:lvl w:ilvl="3">
      <w:start w:val="1"/>
      <w:numFmt w:val="decimal"/>
      <w:lvlText w:val="%1.%2.%3.%4"/>
      <w:lvlJc w:val="left"/>
      <w:pPr>
        <w:ind w:left="2160" w:hanging="1080"/>
      </w:pPr>
      <w:rPr>
        <w:rFonts w:ascii="Arial" w:hAnsi="Arial" w:cstheme="minorBidi" w:hint="default"/>
        <w:u w:val="none"/>
      </w:rPr>
    </w:lvl>
    <w:lvl w:ilvl="4">
      <w:start w:val="1"/>
      <w:numFmt w:val="decimal"/>
      <w:lvlText w:val="%1.%2.%3.%4.%5"/>
      <w:lvlJc w:val="left"/>
      <w:pPr>
        <w:ind w:left="2520" w:hanging="1080"/>
      </w:pPr>
      <w:rPr>
        <w:rFonts w:ascii="Arial" w:hAnsi="Arial" w:cstheme="minorBidi" w:hint="default"/>
        <w:u w:val="none"/>
      </w:rPr>
    </w:lvl>
    <w:lvl w:ilvl="5">
      <w:start w:val="1"/>
      <w:numFmt w:val="decimal"/>
      <w:lvlText w:val="%1.%2.%3.%4.%5.%6"/>
      <w:lvlJc w:val="left"/>
      <w:pPr>
        <w:ind w:left="3240" w:hanging="1440"/>
      </w:pPr>
      <w:rPr>
        <w:rFonts w:ascii="Arial" w:hAnsi="Arial" w:cstheme="minorBidi" w:hint="default"/>
        <w:u w:val="none"/>
      </w:rPr>
    </w:lvl>
    <w:lvl w:ilvl="6">
      <w:start w:val="1"/>
      <w:numFmt w:val="decimal"/>
      <w:lvlText w:val="%1.%2.%3.%4.%5.%6.%7"/>
      <w:lvlJc w:val="left"/>
      <w:pPr>
        <w:ind w:left="3600" w:hanging="1440"/>
      </w:pPr>
      <w:rPr>
        <w:rFonts w:ascii="Arial" w:hAnsi="Arial" w:cstheme="minorBidi" w:hint="default"/>
        <w:u w:val="none"/>
      </w:rPr>
    </w:lvl>
    <w:lvl w:ilvl="7">
      <w:start w:val="1"/>
      <w:numFmt w:val="decimal"/>
      <w:lvlText w:val="%1.%2.%3.%4.%5.%6.%7.%8"/>
      <w:lvlJc w:val="left"/>
      <w:pPr>
        <w:ind w:left="4320" w:hanging="1800"/>
      </w:pPr>
      <w:rPr>
        <w:rFonts w:ascii="Arial" w:hAnsi="Arial" w:cstheme="minorBidi" w:hint="default"/>
        <w:u w:val="none"/>
      </w:rPr>
    </w:lvl>
    <w:lvl w:ilvl="8">
      <w:start w:val="1"/>
      <w:numFmt w:val="decimal"/>
      <w:lvlText w:val="%1.%2.%3.%4.%5.%6.%7.%8.%9"/>
      <w:lvlJc w:val="left"/>
      <w:pPr>
        <w:ind w:left="4680" w:hanging="1800"/>
      </w:pPr>
      <w:rPr>
        <w:rFonts w:ascii="Arial" w:hAnsi="Arial" w:cstheme="minorBidi" w:hint="default"/>
        <w:u w:val="none"/>
      </w:rPr>
    </w:lvl>
  </w:abstractNum>
  <w:abstractNum w:abstractNumId="1" w15:restartNumberingAfterBreak="0">
    <w:nsid w:val="05437DE4"/>
    <w:multiLevelType w:val="hybridMultilevel"/>
    <w:tmpl w:val="640CB002"/>
    <w:lvl w:ilvl="0" w:tplc="A808C22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426D0"/>
    <w:multiLevelType w:val="hybridMultilevel"/>
    <w:tmpl w:val="982662EA"/>
    <w:lvl w:ilvl="0" w:tplc="9B826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24C59"/>
    <w:multiLevelType w:val="hybridMultilevel"/>
    <w:tmpl w:val="ED94D828"/>
    <w:lvl w:ilvl="0" w:tplc="002CF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3199A"/>
    <w:multiLevelType w:val="hybridMultilevel"/>
    <w:tmpl w:val="C6986984"/>
    <w:lvl w:ilvl="0" w:tplc="0622A798">
      <w:start w:val="1"/>
      <w:numFmt w:val="hebrew1"/>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15:restartNumberingAfterBreak="0">
    <w:nsid w:val="106F1B89"/>
    <w:multiLevelType w:val="hybridMultilevel"/>
    <w:tmpl w:val="AB5EB366"/>
    <w:lvl w:ilvl="0" w:tplc="84F2D284">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342D92"/>
    <w:multiLevelType w:val="hybridMultilevel"/>
    <w:tmpl w:val="BCBAC0CE"/>
    <w:lvl w:ilvl="0" w:tplc="38547F4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151AA1"/>
    <w:multiLevelType w:val="hybridMultilevel"/>
    <w:tmpl w:val="BCD83514"/>
    <w:lvl w:ilvl="0" w:tplc="DD128AB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1A3678"/>
    <w:multiLevelType w:val="hybridMultilevel"/>
    <w:tmpl w:val="C6986984"/>
    <w:lvl w:ilvl="0" w:tplc="0622A798">
      <w:start w:val="1"/>
      <w:numFmt w:val="hebrew1"/>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15E22465"/>
    <w:multiLevelType w:val="hybridMultilevel"/>
    <w:tmpl w:val="BCD83514"/>
    <w:lvl w:ilvl="0" w:tplc="DD128AB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7A1D00"/>
    <w:multiLevelType w:val="multilevel"/>
    <w:tmpl w:val="47944CF6"/>
    <w:styleLink w:val="1"/>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CB3E51"/>
    <w:multiLevelType w:val="hybridMultilevel"/>
    <w:tmpl w:val="F2E4BA8A"/>
    <w:lvl w:ilvl="0" w:tplc="8CCAC28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E13990"/>
    <w:multiLevelType w:val="hybridMultilevel"/>
    <w:tmpl w:val="011A9C36"/>
    <w:lvl w:ilvl="0" w:tplc="357E7926">
      <w:start w:val="1"/>
      <w:numFmt w:val="hebrew1"/>
      <w:lvlText w:val="(%1)"/>
      <w:lvlJc w:val="left"/>
      <w:pPr>
        <w:ind w:left="1080" w:hanging="360"/>
      </w:pPr>
      <w:rPr>
        <w:rFonts w:ascii="Times New Roman" w:hAnsi="Times New Roman" w:cs="David" w:hint="cs"/>
        <w:b w:val="0"/>
        <w:bCs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8E5322"/>
    <w:multiLevelType w:val="hybridMultilevel"/>
    <w:tmpl w:val="7F68236A"/>
    <w:lvl w:ilvl="0" w:tplc="2D6C060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375776"/>
    <w:multiLevelType w:val="hybridMultilevel"/>
    <w:tmpl w:val="96828AE0"/>
    <w:lvl w:ilvl="0" w:tplc="1C6CC190">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E2256A"/>
    <w:multiLevelType w:val="hybridMultilevel"/>
    <w:tmpl w:val="B39E6344"/>
    <w:lvl w:ilvl="0" w:tplc="27EE2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345E3E"/>
    <w:multiLevelType w:val="hybridMultilevel"/>
    <w:tmpl w:val="FB7AFB98"/>
    <w:lvl w:ilvl="0" w:tplc="C302CFEC">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782D43"/>
    <w:multiLevelType w:val="multilevel"/>
    <w:tmpl w:val="5D7CDE5E"/>
    <w:lvl w:ilvl="0">
      <w:start w:val="2"/>
      <w:numFmt w:val="decimal"/>
      <w:lvlText w:val="%1."/>
      <w:lvlJc w:val="left"/>
      <w:pPr>
        <w:ind w:left="360" w:hanging="360"/>
      </w:pPr>
    </w:lvl>
    <w:lvl w:ilvl="1">
      <w:start w:val="1"/>
      <w:numFmt w:val="decimal"/>
      <w:lvlText w:val="%1.%2."/>
      <w:lvlJc w:val="left"/>
      <w:pPr>
        <w:ind w:left="510" w:hanging="51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5F2528B"/>
    <w:multiLevelType w:val="hybridMultilevel"/>
    <w:tmpl w:val="408C87C4"/>
    <w:lvl w:ilvl="0" w:tplc="ED36F2E8">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6559A"/>
    <w:multiLevelType w:val="hybridMultilevel"/>
    <w:tmpl w:val="C0EA6452"/>
    <w:lvl w:ilvl="0" w:tplc="3CA4B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9A0767"/>
    <w:multiLevelType w:val="multilevel"/>
    <w:tmpl w:val="ADB45794"/>
    <w:styleLink w:val="12"/>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927" w:hanging="360"/>
      </w:pPr>
      <w:rPr>
        <w:rFonts w:hint="default"/>
        <w:b w:val="0"/>
        <w:bCs w:val="0"/>
        <w:color w:val="auto"/>
        <w:sz w:val="24"/>
        <w:szCs w:val="24"/>
        <w:lang w:val="en-US" w:bidi="he-IL"/>
      </w:rPr>
    </w:lvl>
    <w:lvl w:ilvl="2">
      <w:start w:val="1"/>
      <w:numFmt w:val="decimal"/>
      <w:isLgl/>
      <w:lvlText w:val="%1.%2.%3"/>
      <w:lvlJc w:val="left"/>
      <w:pPr>
        <w:ind w:left="1854" w:hanging="720"/>
      </w:pPr>
      <w:rPr>
        <w:rFonts w:hint="default"/>
        <w:b w:val="0"/>
        <w:bCs w:val="0"/>
        <w:color w:val="auto"/>
        <w:lang w:val="en-US"/>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1"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DA40793"/>
    <w:multiLevelType w:val="hybridMultilevel"/>
    <w:tmpl w:val="675A4A0A"/>
    <w:lvl w:ilvl="0" w:tplc="9B766704">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02307"/>
    <w:multiLevelType w:val="multilevel"/>
    <w:tmpl w:val="ADDE8E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576E90"/>
    <w:multiLevelType w:val="hybridMultilevel"/>
    <w:tmpl w:val="0A721C20"/>
    <w:lvl w:ilvl="0" w:tplc="ABA202A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5405DDA"/>
    <w:multiLevelType w:val="multilevel"/>
    <w:tmpl w:val="DE1C9406"/>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9CD13F3"/>
    <w:multiLevelType w:val="hybridMultilevel"/>
    <w:tmpl w:val="84588E20"/>
    <w:lvl w:ilvl="0" w:tplc="21BA2AA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A050EE"/>
    <w:multiLevelType w:val="hybridMultilevel"/>
    <w:tmpl w:val="B5A40694"/>
    <w:lvl w:ilvl="0" w:tplc="B5FC1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5A160D"/>
    <w:multiLevelType w:val="multilevel"/>
    <w:tmpl w:val="0409001F"/>
    <w:styleLink w:val="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FA7C56"/>
    <w:multiLevelType w:val="hybridMultilevel"/>
    <w:tmpl w:val="4502AF4A"/>
    <w:lvl w:ilvl="0" w:tplc="CC00D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55186E"/>
    <w:multiLevelType w:val="hybridMultilevel"/>
    <w:tmpl w:val="59CE8AF6"/>
    <w:lvl w:ilvl="0" w:tplc="62A6D21A">
      <w:start w:val="1"/>
      <w:numFmt w:val="decimal"/>
      <w:pStyle w:val="20"/>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D13482"/>
    <w:multiLevelType w:val="hybridMultilevel"/>
    <w:tmpl w:val="BAFAA12E"/>
    <w:lvl w:ilvl="0" w:tplc="CC96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AF069E"/>
    <w:multiLevelType w:val="hybridMultilevel"/>
    <w:tmpl w:val="30127ED2"/>
    <w:lvl w:ilvl="0" w:tplc="BA76DCA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E525D9"/>
    <w:multiLevelType w:val="hybridMultilevel"/>
    <w:tmpl w:val="A8DA3790"/>
    <w:lvl w:ilvl="0" w:tplc="F650015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7691AF0"/>
    <w:multiLevelType w:val="hybridMultilevel"/>
    <w:tmpl w:val="761A2B64"/>
    <w:lvl w:ilvl="0" w:tplc="E3C000D2">
      <w:start w:val="1"/>
      <w:numFmt w:val="decimal"/>
      <w:lvlText w:val="%1."/>
      <w:lvlJc w:val="left"/>
      <w:pPr>
        <w:ind w:left="1367" w:hanging="360"/>
      </w:pPr>
      <w:rPr>
        <w:b/>
        <w:bCs/>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36" w15:restartNumberingAfterBreak="0">
    <w:nsid w:val="58451BD2"/>
    <w:multiLevelType w:val="hybridMultilevel"/>
    <w:tmpl w:val="4B4C042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E983CE9"/>
    <w:multiLevelType w:val="hybridMultilevel"/>
    <w:tmpl w:val="D158C5C2"/>
    <w:lvl w:ilvl="0" w:tplc="1C20679C">
      <w:start w:val="29"/>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5EF41470"/>
    <w:multiLevelType w:val="hybridMultilevel"/>
    <w:tmpl w:val="0D0015C0"/>
    <w:lvl w:ilvl="0" w:tplc="063C8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0" w15:restartNumberingAfterBreak="0">
    <w:nsid w:val="611245DD"/>
    <w:multiLevelType w:val="hybridMultilevel"/>
    <w:tmpl w:val="81B8DBB8"/>
    <w:lvl w:ilvl="0" w:tplc="BAE0D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7C0B08"/>
    <w:multiLevelType w:val="hybridMultilevel"/>
    <w:tmpl w:val="0A721C20"/>
    <w:lvl w:ilvl="0" w:tplc="ABA202A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6CB82465"/>
    <w:multiLevelType w:val="hybridMultilevel"/>
    <w:tmpl w:val="3236C02C"/>
    <w:lvl w:ilvl="0" w:tplc="786E898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2D355C"/>
    <w:multiLevelType w:val="hybridMultilevel"/>
    <w:tmpl w:val="8CAC3C42"/>
    <w:lvl w:ilvl="0" w:tplc="89621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3E191C"/>
    <w:multiLevelType w:val="hybridMultilevel"/>
    <w:tmpl w:val="9DB25C26"/>
    <w:lvl w:ilvl="0" w:tplc="23C6B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9A2F36"/>
    <w:multiLevelType w:val="hybridMultilevel"/>
    <w:tmpl w:val="2C702CA4"/>
    <w:lvl w:ilvl="0" w:tplc="FF7027F4">
      <w:start w:val="1"/>
      <w:numFmt w:val="hebrew1"/>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108159A"/>
    <w:multiLevelType w:val="hybridMultilevel"/>
    <w:tmpl w:val="B6BCEE7A"/>
    <w:lvl w:ilvl="0" w:tplc="5FF0D086">
      <w:start w:val="1"/>
      <w:numFmt w:val="decimal"/>
      <w:lvlText w:val="%1."/>
      <w:lvlJc w:val="left"/>
      <w:pPr>
        <w:ind w:left="1069" w:hanging="360"/>
      </w:pPr>
      <w:rPr>
        <w:rFonts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4F451D"/>
    <w:multiLevelType w:val="multilevel"/>
    <w:tmpl w:val="74ECEBB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9" w15:restartNumberingAfterBreak="0">
    <w:nsid w:val="796D129C"/>
    <w:multiLevelType w:val="hybridMultilevel"/>
    <w:tmpl w:val="1DC20034"/>
    <w:lvl w:ilvl="0" w:tplc="8F147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B42543D"/>
    <w:multiLevelType w:val="multilevel"/>
    <w:tmpl w:val="E49A75B8"/>
    <w:lvl w:ilvl="0">
      <w:start w:val="1"/>
      <w:numFmt w:val="decimal"/>
      <w:pStyle w:val="Style1"/>
      <w:lvlText w:val="%1."/>
      <w:lvlJc w:val="left"/>
      <w:pPr>
        <w:ind w:left="630" w:hanging="360"/>
      </w:pPr>
      <w:rPr>
        <w:rFonts w:hint="default"/>
      </w:rPr>
    </w:lvl>
    <w:lvl w:ilvl="1">
      <w:start w:val="1"/>
      <w:numFmt w:val="decimal"/>
      <w:isLgl/>
      <w:lvlText w:val="%1.%2"/>
      <w:lvlJc w:val="left"/>
      <w:pPr>
        <w:ind w:left="702" w:hanging="360"/>
      </w:pPr>
      <w:rPr>
        <w:rFonts w:hint="default"/>
        <w:lang w:bidi="he-IL"/>
      </w:rPr>
    </w:lvl>
    <w:lvl w:ilvl="2">
      <w:start w:val="1"/>
      <w:numFmt w:val="decimal"/>
      <w:isLgl/>
      <w:lvlText w:val="%1.%2.%3"/>
      <w:lvlJc w:val="left"/>
      <w:pPr>
        <w:ind w:left="113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638" w:hanging="1080"/>
      </w:pPr>
      <w:rPr>
        <w:rFonts w:hint="default"/>
        <w:lang w:bidi="he-IL"/>
      </w:rPr>
    </w:lvl>
    <w:lvl w:ilvl="5">
      <w:start w:val="1"/>
      <w:numFmt w:val="decimal"/>
      <w:isLgl/>
      <w:lvlText w:val="%1.%2.%3.%4.%5.%6"/>
      <w:lvlJc w:val="left"/>
      <w:pPr>
        <w:ind w:left="1710"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286" w:hanging="1440"/>
      </w:pPr>
      <w:rPr>
        <w:rFonts w:hint="default"/>
      </w:rPr>
    </w:lvl>
  </w:abstractNum>
  <w:abstractNum w:abstractNumId="51" w15:restartNumberingAfterBreak="0">
    <w:nsid w:val="7CCA182D"/>
    <w:multiLevelType w:val="hybridMultilevel"/>
    <w:tmpl w:val="CC462FFC"/>
    <w:lvl w:ilvl="0" w:tplc="DBEA48F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F8B5E23"/>
    <w:multiLevelType w:val="hybridMultilevel"/>
    <w:tmpl w:val="92BCB0BC"/>
    <w:lvl w:ilvl="0" w:tplc="931615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1"/>
  </w:num>
  <w:num w:numId="8">
    <w:abstractNumId w:val="50"/>
  </w:num>
  <w:num w:numId="9">
    <w:abstractNumId w:val="0"/>
  </w:num>
  <w:num w:numId="10">
    <w:abstractNumId w:val="29"/>
  </w:num>
  <w:num w:numId="11">
    <w:abstractNumId w:val="20"/>
  </w:num>
  <w:num w:numId="12">
    <w:abstractNumId w:val="23"/>
  </w:num>
  <w:num w:numId="13">
    <w:abstractNumId w:val="26"/>
  </w:num>
  <w:num w:numId="14">
    <w:abstractNumId w:val="48"/>
  </w:num>
  <w:num w:numId="15">
    <w:abstractNumId w:val="52"/>
  </w:num>
  <w:num w:numId="16">
    <w:abstractNumId w:val="2"/>
  </w:num>
  <w:num w:numId="17">
    <w:abstractNumId w:val="38"/>
  </w:num>
  <w:num w:numId="18">
    <w:abstractNumId w:val="4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88"/>
    <w:rsid w:val="001A46B6"/>
    <w:rsid w:val="002C7A88"/>
    <w:rsid w:val="002E5FFF"/>
    <w:rsid w:val="00337E9F"/>
    <w:rsid w:val="003E4C6A"/>
    <w:rsid w:val="003F050C"/>
    <w:rsid w:val="004A0019"/>
    <w:rsid w:val="004B1803"/>
    <w:rsid w:val="004C0946"/>
    <w:rsid w:val="00583D80"/>
    <w:rsid w:val="005F75E6"/>
    <w:rsid w:val="006377B9"/>
    <w:rsid w:val="006D4A1F"/>
    <w:rsid w:val="00926BAE"/>
    <w:rsid w:val="009321E1"/>
    <w:rsid w:val="00967CB1"/>
    <w:rsid w:val="009B2319"/>
    <w:rsid w:val="009F46EE"/>
    <w:rsid w:val="00A855D4"/>
    <w:rsid w:val="00B415E2"/>
    <w:rsid w:val="00BD5EA2"/>
    <w:rsid w:val="00D06730"/>
    <w:rsid w:val="00D43D21"/>
    <w:rsid w:val="00D61524"/>
    <w:rsid w:val="00D97B45"/>
    <w:rsid w:val="00DB0AB7"/>
    <w:rsid w:val="00F61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4B16CB-B4AC-4ECE-BA34-E8B1355F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88"/>
    <w:pPr>
      <w:bidi/>
      <w:spacing w:line="256" w:lineRule="auto"/>
    </w:pPr>
  </w:style>
  <w:style w:type="paragraph" w:styleId="10">
    <w:name w:val="heading 1"/>
    <w:basedOn w:val="a"/>
    <w:next w:val="a"/>
    <w:link w:val="13"/>
    <w:autoRedefine/>
    <w:uiPriority w:val="9"/>
    <w:qFormat/>
    <w:rsid w:val="002C7A88"/>
    <w:pPr>
      <w:keepNext/>
      <w:keepLines/>
      <w:spacing w:before="320" w:after="0" w:line="360" w:lineRule="auto"/>
      <w:ind w:left="720"/>
      <w:jc w:val="center"/>
      <w:outlineLvl w:val="0"/>
    </w:pPr>
    <w:rPr>
      <w:rFonts w:asciiTheme="majorHAnsi" w:eastAsiaTheme="majorEastAsia" w:hAnsiTheme="majorHAnsi" w:cs="Arial"/>
      <w:bCs/>
      <w:color w:val="2E74B5" w:themeColor="accent1" w:themeShade="BF"/>
      <w:sz w:val="32"/>
      <w:szCs w:val="32"/>
    </w:rPr>
  </w:style>
  <w:style w:type="paragraph" w:styleId="20">
    <w:name w:val="heading 2"/>
    <w:basedOn w:val="a"/>
    <w:next w:val="a"/>
    <w:link w:val="21"/>
    <w:autoRedefine/>
    <w:uiPriority w:val="9"/>
    <w:unhideWhenUsed/>
    <w:qFormat/>
    <w:rsid w:val="002C7A88"/>
    <w:pPr>
      <w:keepNext/>
      <w:keepLines/>
      <w:numPr>
        <w:numId w:val="7"/>
      </w:numPr>
      <w:spacing w:before="240" w:after="120" w:line="240" w:lineRule="auto"/>
      <w:ind w:left="357" w:hanging="357"/>
      <w:outlineLvl w:val="1"/>
    </w:pPr>
    <w:rPr>
      <w:rFonts w:asciiTheme="minorBidi" w:eastAsiaTheme="majorEastAsia" w:hAnsiTheme="minorBidi"/>
      <w:b/>
      <w:bCs/>
      <w:sz w:val="24"/>
      <w:szCs w:val="24"/>
    </w:rPr>
  </w:style>
  <w:style w:type="paragraph" w:styleId="3">
    <w:name w:val="heading 3"/>
    <w:basedOn w:val="a"/>
    <w:next w:val="a"/>
    <w:link w:val="30"/>
    <w:uiPriority w:val="9"/>
    <w:unhideWhenUsed/>
    <w:qFormat/>
    <w:rsid w:val="002C7A88"/>
    <w:pPr>
      <w:keepNext/>
      <w:keepLines/>
      <w:bidi w:val="0"/>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unhideWhenUsed/>
    <w:qFormat/>
    <w:rsid w:val="002C7A88"/>
    <w:pPr>
      <w:keepNext/>
      <w:keepLines/>
      <w:bidi w:val="0"/>
      <w:spacing w:before="40" w:after="0" w:line="259" w:lineRule="auto"/>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2C7A88"/>
    <w:pPr>
      <w:keepNext/>
      <w:keepLines/>
      <w:bidi w:val="0"/>
      <w:spacing w:before="40" w:after="0" w:line="259" w:lineRule="auto"/>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2C7A88"/>
    <w:pPr>
      <w:keepNext/>
      <w:keepLines/>
      <w:bidi w:val="0"/>
      <w:spacing w:before="40" w:after="0" w:line="259" w:lineRule="auto"/>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2C7A88"/>
    <w:pPr>
      <w:keepNext/>
      <w:keepLines/>
      <w:bidi w:val="0"/>
      <w:spacing w:before="40" w:after="0" w:line="259" w:lineRule="auto"/>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2C7A88"/>
    <w:pPr>
      <w:keepNext/>
      <w:keepLines/>
      <w:bidi w:val="0"/>
      <w:spacing w:before="40" w:after="0" w:line="259" w:lineRule="auto"/>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2C7A88"/>
    <w:pPr>
      <w:keepNext/>
      <w:keepLines/>
      <w:bidi w:val="0"/>
      <w:spacing w:before="40" w:after="0" w:line="259" w:lineRule="auto"/>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יסקת רשימה תו"/>
    <w:aliases w:val="כותרת 1 א תו"/>
    <w:basedOn w:val="a0"/>
    <w:link w:val="a4"/>
    <w:uiPriority w:val="34"/>
    <w:locked/>
    <w:rsid w:val="002C7A88"/>
  </w:style>
  <w:style w:type="paragraph" w:styleId="a4">
    <w:name w:val="List Paragraph"/>
    <w:aliases w:val="כותרת 1 א"/>
    <w:basedOn w:val="a"/>
    <w:link w:val="a3"/>
    <w:uiPriority w:val="34"/>
    <w:qFormat/>
    <w:rsid w:val="002C7A88"/>
    <w:pPr>
      <w:ind w:left="720"/>
      <w:contextualSpacing/>
    </w:pPr>
  </w:style>
  <w:style w:type="character" w:customStyle="1" w:styleId="13">
    <w:name w:val="כותרת 1 תו"/>
    <w:basedOn w:val="a0"/>
    <w:link w:val="10"/>
    <w:uiPriority w:val="9"/>
    <w:rsid w:val="002C7A88"/>
    <w:rPr>
      <w:rFonts w:asciiTheme="majorHAnsi" w:eastAsiaTheme="majorEastAsia" w:hAnsiTheme="majorHAnsi" w:cs="Arial"/>
      <w:bCs/>
      <w:color w:val="2E74B5" w:themeColor="accent1" w:themeShade="BF"/>
      <w:sz w:val="32"/>
      <w:szCs w:val="32"/>
    </w:rPr>
  </w:style>
  <w:style w:type="character" w:customStyle="1" w:styleId="21">
    <w:name w:val="כותרת 2 תו"/>
    <w:basedOn w:val="a0"/>
    <w:link w:val="20"/>
    <w:uiPriority w:val="9"/>
    <w:rsid w:val="002C7A88"/>
    <w:rPr>
      <w:rFonts w:asciiTheme="minorBidi" w:eastAsiaTheme="majorEastAsia" w:hAnsiTheme="minorBidi"/>
      <w:b/>
      <w:bCs/>
      <w:sz w:val="24"/>
      <w:szCs w:val="24"/>
    </w:rPr>
  </w:style>
  <w:style w:type="character" w:customStyle="1" w:styleId="30">
    <w:name w:val="כותרת 3 תו"/>
    <w:basedOn w:val="a0"/>
    <w:link w:val="3"/>
    <w:uiPriority w:val="9"/>
    <w:rsid w:val="002C7A88"/>
    <w:rPr>
      <w:rFonts w:asciiTheme="majorHAnsi" w:eastAsiaTheme="majorEastAsia" w:hAnsiTheme="majorHAnsi" w:cstheme="majorBidi"/>
      <w:color w:val="538135" w:themeColor="accent6" w:themeShade="BF"/>
      <w:sz w:val="26"/>
      <w:szCs w:val="26"/>
    </w:rPr>
  </w:style>
  <w:style w:type="character" w:customStyle="1" w:styleId="40">
    <w:name w:val="כותרת 4 תו"/>
    <w:basedOn w:val="a0"/>
    <w:link w:val="4"/>
    <w:uiPriority w:val="9"/>
    <w:rsid w:val="002C7A88"/>
    <w:rPr>
      <w:rFonts w:asciiTheme="majorHAnsi" w:eastAsiaTheme="majorEastAsia" w:hAnsiTheme="majorHAnsi" w:cstheme="majorBidi"/>
      <w:i/>
      <w:iCs/>
      <w:color w:val="2F5496" w:themeColor="accent5" w:themeShade="BF"/>
      <w:sz w:val="25"/>
      <w:szCs w:val="25"/>
    </w:rPr>
  </w:style>
  <w:style w:type="character" w:customStyle="1" w:styleId="50">
    <w:name w:val="כותרת 5 תו"/>
    <w:basedOn w:val="a0"/>
    <w:link w:val="5"/>
    <w:uiPriority w:val="9"/>
    <w:semiHidden/>
    <w:rsid w:val="002C7A88"/>
    <w:rPr>
      <w:rFonts w:asciiTheme="majorHAnsi" w:eastAsiaTheme="majorEastAsia" w:hAnsiTheme="majorHAnsi" w:cstheme="majorBidi"/>
      <w:i/>
      <w:iCs/>
      <w:color w:val="833C0B" w:themeColor="accent2" w:themeShade="80"/>
      <w:sz w:val="24"/>
      <w:szCs w:val="24"/>
    </w:rPr>
  </w:style>
  <w:style w:type="character" w:customStyle="1" w:styleId="60">
    <w:name w:val="כותרת 6 תו"/>
    <w:basedOn w:val="a0"/>
    <w:link w:val="6"/>
    <w:uiPriority w:val="9"/>
    <w:semiHidden/>
    <w:rsid w:val="002C7A88"/>
    <w:rPr>
      <w:rFonts w:asciiTheme="majorHAnsi" w:eastAsiaTheme="majorEastAsia" w:hAnsiTheme="majorHAnsi" w:cstheme="majorBidi"/>
      <w:i/>
      <w:iCs/>
      <w:color w:val="385623" w:themeColor="accent6" w:themeShade="80"/>
      <w:sz w:val="23"/>
      <w:szCs w:val="23"/>
    </w:rPr>
  </w:style>
  <w:style w:type="character" w:customStyle="1" w:styleId="70">
    <w:name w:val="כותרת 7 תו"/>
    <w:basedOn w:val="a0"/>
    <w:link w:val="7"/>
    <w:uiPriority w:val="9"/>
    <w:semiHidden/>
    <w:rsid w:val="002C7A88"/>
    <w:rPr>
      <w:rFonts w:asciiTheme="majorHAnsi" w:eastAsiaTheme="majorEastAsia" w:hAnsiTheme="majorHAnsi" w:cstheme="majorBidi"/>
      <w:color w:val="1F4E79" w:themeColor="accent1" w:themeShade="80"/>
    </w:rPr>
  </w:style>
  <w:style w:type="character" w:customStyle="1" w:styleId="80">
    <w:name w:val="כותרת 8 תו"/>
    <w:basedOn w:val="a0"/>
    <w:link w:val="8"/>
    <w:uiPriority w:val="9"/>
    <w:semiHidden/>
    <w:rsid w:val="002C7A88"/>
    <w:rPr>
      <w:rFonts w:asciiTheme="majorHAnsi" w:eastAsiaTheme="majorEastAsia" w:hAnsiTheme="majorHAnsi" w:cstheme="majorBidi"/>
      <w:color w:val="833C0B" w:themeColor="accent2" w:themeShade="80"/>
      <w:sz w:val="21"/>
      <w:szCs w:val="21"/>
    </w:rPr>
  </w:style>
  <w:style w:type="character" w:customStyle="1" w:styleId="90">
    <w:name w:val="כותרת 9 תו"/>
    <w:basedOn w:val="a0"/>
    <w:link w:val="9"/>
    <w:uiPriority w:val="9"/>
    <w:semiHidden/>
    <w:rsid w:val="002C7A88"/>
    <w:rPr>
      <w:rFonts w:asciiTheme="majorHAnsi" w:eastAsiaTheme="majorEastAsia" w:hAnsiTheme="majorHAnsi" w:cstheme="majorBidi"/>
      <w:color w:val="385623" w:themeColor="accent6" w:themeShade="80"/>
    </w:rPr>
  </w:style>
  <w:style w:type="paragraph" w:styleId="a5">
    <w:name w:val="Balloon Text"/>
    <w:basedOn w:val="a"/>
    <w:link w:val="a6"/>
    <w:uiPriority w:val="99"/>
    <w:semiHidden/>
    <w:unhideWhenUsed/>
    <w:rsid w:val="002C7A88"/>
    <w:pPr>
      <w:spacing w:line="259" w:lineRule="auto"/>
    </w:pPr>
    <w:rPr>
      <w:rFonts w:ascii="Tahoma" w:eastAsiaTheme="minorEastAsia" w:hAnsi="Tahoma" w:cs="Tahoma"/>
      <w:sz w:val="16"/>
      <w:szCs w:val="16"/>
    </w:rPr>
  </w:style>
  <w:style w:type="character" w:customStyle="1" w:styleId="a6">
    <w:name w:val="טקסט בלונים תו"/>
    <w:basedOn w:val="a0"/>
    <w:link w:val="a5"/>
    <w:uiPriority w:val="99"/>
    <w:semiHidden/>
    <w:rsid w:val="002C7A88"/>
    <w:rPr>
      <w:rFonts w:ascii="Tahoma" w:eastAsiaTheme="minorEastAsia" w:hAnsi="Tahoma" w:cs="Tahoma"/>
      <w:sz w:val="16"/>
      <w:szCs w:val="16"/>
    </w:rPr>
  </w:style>
  <w:style w:type="character" w:styleId="Hyperlink">
    <w:name w:val="Hyperlink"/>
    <w:basedOn w:val="a0"/>
    <w:uiPriority w:val="99"/>
    <w:unhideWhenUsed/>
    <w:rsid w:val="002C7A88"/>
    <w:rPr>
      <w:color w:val="0000FF"/>
      <w:u w:val="single"/>
    </w:rPr>
  </w:style>
  <w:style w:type="paragraph" w:styleId="a7">
    <w:name w:val="header"/>
    <w:basedOn w:val="a"/>
    <w:link w:val="a8"/>
    <w:uiPriority w:val="99"/>
    <w:unhideWhenUsed/>
    <w:rsid w:val="002C7A88"/>
    <w:pPr>
      <w:tabs>
        <w:tab w:val="center" w:pos="4153"/>
        <w:tab w:val="right" w:pos="8306"/>
      </w:tabs>
      <w:spacing w:line="259" w:lineRule="auto"/>
    </w:pPr>
    <w:rPr>
      <w:rFonts w:eastAsiaTheme="minorEastAsia"/>
    </w:rPr>
  </w:style>
  <w:style w:type="character" w:customStyle="1" w:styleId="a8">
    <w:name w:val="כותרת עליונה תו"/>
    <w:basedOn w:val="a0"/>
    <w:link w:val="a7"/>
    <w:uiPriority w:val="99"/>
    <w:rsid w:val="002C7A88"/>
    <w:rPr>
      <w:rFonts w:eastAsiaTheme="minorEastAsia"/>
    </w:rPr>
  </w:style>
  <w:style w:type="paragraph" w:styleId="a9">
    <w:name w:val="footer"/>
    <w:basedOn w:val="a"/>
    <w:link w:val="aa"/>
    <w:uiPriority w:val="99"/>
    <w:unhideWhenUsed/>
    <w:rsid w:val="002C7A88"/>
    <w:pPr>
      <w:tabs>
        <w:tab w:val="center" w:pos="4153"/>
        <w:tab w:val="right" w:pos="8306"/>
      </w:tabs>
      <w:spacing w:line="259" w:lineRule="auto"/>
    </w:pPr>
    <w:rPr>
      <w:rFonts w:eastAsiaTheme="minorEastAsia"/>
    </w:rPr>
  </w:style>
  <w:style w:type="character" w:customStyle="1" w:styleId="aa">
    <w:name w:val="כותרת תחתונה תו"/>
    <w:basedOn w:val="a0"/>
    <w:link w:val="a9"/>
    <w:uiPriority w:val="99"/>
    <w:rsid w:val="002C7A88"/>
    <w:rPr>
      <w:rFonts w:eastAsiaTheme="minorEastAsia"/>
    </w:rPr>
  </w:style>
  <w:style w:type="character" w:customStyle="1" w:styleId="googqs-tidbit1">
    <w:name w:val="goog_qs-tidbit1"/>
    <w:basedOn w:val="a0"/>
    <w:rsid w:val="002C7A88"/>
    <w:rPr>
      <w:vanish w:val="0"/>
      <w:webHidden w:val="0"/>
      <w:specVanish w:val="0"/>
    </w:rPr>
  </w:style>
  <w:style w:type="character" w:customStyle="1" w:styleId="hps">
    <w:name w:val="hps"/>
    <w:basedOn w:val="a0"/>
    <w:rsid w:val="002C7A88"/>
  </w:style>
  <w:style w:type="table" w:styleId="ab">
    <w:name w:val="Table Grid"/>
    <w:basedOn w:val="a1"/>
    <w:uiPriority w:val="39"/>
    <w:rsid w:val="002C7A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2C7A88"/>
    <w:rPr>
      <w:rFonts w:ascii="Times New Roman" w:hAnsi="Times New Roman" w:cs="Times New Roman"/>
      <w:sz w:val="26"/>
      <w:szCs w:val="26"/>
    </w:rPr>
  </w:style>
  <w:style w:type="paragraph" w:customStyle="1" w:styleId="TableBlockOutdent">
    <w:name w:val="Table BlockOutdent"/>
    <w:basedOn w:val="a"/>
    <w:rsid w:val="002C7A88"/>
    <w:pPr>
      <w:keepLines/>
      <w:widowControl w:val="0"/>
      <w:tabs>
        <w:tab w:val="left" w:pos="624"/>
        <w:tab w:val="left" w:pos="1247"/>
      </w:tabs>
      <w:autoSpaceDE w:val="0"/>
      <w:autoSpaceDN w:val="0"/>
      <w:adjustRightInd w:val="0"/>
      <w:snapToGrid w:val="0"/>
      <w:spacing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c"/>
    <w:rsid w:val="002C7A88"/>
    <w:pPr>
      <w:spacing w:line="360" w:lineRule="auto"/>
      <w:ind w:left="0"/>
      <w:jc w:val="both"/>
    </w:pPr>
    <w:rPr>
      <w:rFonts w:cs="David"/>
    </w:rPr>
  </w:style>
  <w:style w:type="paragraph" w:styleId="ac">
    <w:name w:val="Normal Indent"/>
    <w:basedOn w:val="a"/>
    <w:uiPriority w:val="99"/>
    <w:semiHidden/>
    <w:unhideWhenUsed/>
    <w:rsid w:val="002C7A88"/>
    <w:pPr>
      <w:spacing w:line="259" w:lineRule="auto"/>
      <w:ind w:left="720"/>
    </w:pPr>
    <w:rPr>
      <w:rFonts w:eastAsiaTheme="minorEastAsia"/>
    </w:rPr>
  </w:style>
  <w:style w:type="paragraph" w:customStyle="1" w:styleId="P05">
    <w:name w:val="P05"/>
    <w:basedOn w:val="a"/>
    <w:uiPriority w:val="99"/>
    <w:rsid w:val="002C7A8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line="259" w:lineRule="auto"/>
      <w:ind w:left="2835" w:right="2381" w:hanging="2381"/>
      <w:jc w:val="both"/>
    </w:pPr>
    <w:rPr>
      <w:rFonts w:eastAsiaTheme="minorEastAsia"/>
      <w:noProof/>
      <w:sz w:val="20"/>
      <w:szCs w:val="26"/>
      <w:lang w:eastAsia="he-IL"/>
    </w:rPr>
  </w:style>
  <w:style w:type="paragraph" w:customStyle="1" w:styleId="P22">
    <w:name w:val="P22"/>
    <w:basedOn w:val="a"/>
    <w:rsid w:val="002C7A88"/>
    <w:pPr>
      <w:widowControl w:val="0"/>
      <w:tabs>
        <w:tab w:val="left" w:pos="1474"/>
        <w:tab w:val="left" w:pos="1928"/>
        <w:tab w:val="left" w:pos="2381"/>
        <w:tab w:val="left" w:pos="2835"/>
        <w:tab w:val="right" w:leader="dot" w:pos="6259"/>
      </w:tabs>
      <w:suppressAutoHyphens/>
      <w:autoSpaceDE w:val="0"/>
      <w:autoSpaceDN w:val="0"/>
      <w:spacing w:before="60" w:line="259" w:lineRule="auto"/>
      <w:ind w:left="2835" w:right="1021"/>
      <w:jc w:val="both"/>
    </w:pPr>
    <w:rPr>
      <w:rFonts w:eastAsiaTheme="minorEastAsia" w:cs="FrankRuehl"/>
      <w:noProof/>
      <w:sz w:val="20"/>
      <w:szCs w:val="26"/>
      <w:lang w:eastAsia="he-IL"/>
    </w:rPr>
  </w:style>
  <w:style w:type="paragraph" w:customStyle="1" w:styleId="14">
    <w:name w:val="פיסקת רשימה1"/>
    <w:basedOn w:val="a"/>
    <w:uiPriority w:val="99"/>
    <w:qFormat/>
    <w:rsid w:val="002C7A88"/>
    <w:pPr>
      <w:spacing w:line="259" w:lineRule="auto"/>
      <w:ind w:left="720"/>
      <w:contextualSpacing/>
    </w:pPr>
    <w:rPr>
      <w:rFonts w:eastAsia="Calibri"/>
    </w:rPr>
  </w:style>
  <w:style w:type="paragraph" w:customStyle="1" w:styleId="P00">
    <w:name w:val="P00"/>
    <w:link w:val="P000"/>
    <w:rsid w:val="002C7A8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2">
    <w:name w:val="פיסקת רשימה2"/>
    <w:basedOn w:val="a"/>
    <w:uiPriority w:val="99"/>
    <w:rsid w:val="002C7A88"/>
    <w:pPr>
      <w:spacing w:line="259" w:lineRule="auto"/>
      <w:ind w:left="720"/>
      <w:contextualSpacing/>
    </w:pPr>
    <w:rPr>
      <w:rFonts w:eastAsia="Calibri"/>
    </w:rPr>
  </w:style>
  <w:style w:type="character" w:styleId="FollowedHyperlink">
    <w:name w:val="FollowedHyperlink"/>
    <w:basedOn w:val="a0"/>
    <w:unhideWhenUsed/>
    <w:rsid w:val="002C7A88"/>
    <w:rPr>
      <w:color w:val="954F72" w:themeColor="followedHyperlink"/>
      <w:u w:val="single"/>
    </w:rPr>
  </w:style>
  <w:style w:type="paragraph" w:styleId="ad">
    <w:name w:val="TOC Heading"/>
    <w:basedOn w:val="10"/>
    <w:next w:val="a"/>
    <w:uiPriority w:val="39"/>
    <w:unhideWhenUsed/>
    <w:qFormat/>
    <w:rsid w:val="002C7A88"/>
    <w:pPr>
      <w:bidi w:val="0"/>
      <w:outlineLvl w:val="9"/>
    </w:pPr>
  </w:style>
  <w:style w:type="paragraph" w:styleId="TOC1">
    <w:name w:val="toc 1"/>
    <w:basedOn w:val="a"/>
    <w:next w:val="a"/>
    <w:autoRedefine/>
    <w:uiPriority w:val="39"/>
    <w:unhideWhenUsed/>
    <w:rsid w:val="002C7A88"/>
    <w:pPr>
      <w:spacing w:after="100" w:line="259" w:lineRule="auto"/>
    </w:pPr>
    <w:rPr>
      <w:rFonts w:eastAsiaTheme="minorEastAsia"/>
    </w:rPr>
  </w:style>
  <w:style w:type="character" w:styleId="ae">
    <w:name w:val="annotation reference"/>
    <w:basedOn w:val="a0"/>
    <w:uiPriority w:val="99"/>
    <w:semiHidden/>
    <w:unhideWhenUsed/>
    <w:rsid w:val="002C7A88"/>
    <w:rPr>
      <w:sz w:val="16"/>
      <w:szCs w:val="16"/>
    </w:rPr>
  </w:style>
  <w:style w:type="paragraph" w:styleId="af">
    <w:name w:val="annotation text"/>
    <w:basedOn w:val="a"/>
    <w:link w:val="af0"/>
    <w:uiPriority w:val="99"/>
    <w:unhideWhenUsed/>
    <w:rsid w:val="002C7A88"/>
    <w:pPr>
      <w:spacing w:line="259" w:lineRule="auto"/>
    </w:pPr>
    <w:rPr>
      <w:rFonts w:eastAsiaTheme="minorEastAsia"/>
      <w:sz w:val="20"/>
      <w:szCs w:val="20"/>
    </w:rPr>
  </w:style>
  <w:style w:type="character" w:customStyle="1" w:styleId="af0">
    <w:name w:val="טקסט הערה תו"/>
    <w:basedOn w:val="a0"/>
    <w:link w:val="af"/>
    <w:uiPriority w:val="99"/>
    <w:rsid w:val="002C7A88"/>
    <w:rPr>
      <w:rFonts w:eastAsiaTheme="minorEastAsia"/>
      <w:sz w:val="20"/>
      <w:szCs w:val="20"/>
    </w:rPr>
  </w:style>
  <w:style w:type="paragraph" w:styleId="af1">
    <w:name w:val="annotation subject"/>
    <w:basedOn w:val="af"/>
    <w:next w:val="af"/>
    <w:link w:val="af2"/>
    <w:uiPriority w:val="99"/>
    <w:semiHidden/>
    <w:unhideWhenUsed/>
    <w:rsid w:val="002C7A88"/>
    <w:rPr>
      <w:b/>
      <w:bCs/>
    </w:rPr>
  </w:style>
  <w:style w:type="character" w:customStyle="1" w:styleId="af2">
    <w:name w:val="נושא הערה תו"/>
    <w:basedOn w:val="af0"/>
    <w:link w:val="af1"/>
    <w:uiPriority w:val="99"/>
    <w:semiHidden/>
    <w:rsid w:val="002C7A88"/>
    <w:rPr>
      <w:rFonts w:eastAsiaTheme="minorEastAsia"/>
      <w:b/>
      <w:bCs/>
      <w:sz w:val="20"/>
      <w:szCs w:val="20"/>
    </w:rPr>
  </w:style>
  <w:style w:type="paragraph" w:customStyle="1" w:styleId="31">
    <w:name w:val="פיסקת רשימה3"/>
    <w:basedOn w:val="a"/>
    <w:uiPriority w:val="99"/>
    <w:rsid w:val="002C7A88"/>
    <w:pPr>
      <w:spacing w:after="200" w:line="276" w:lineRule="auto"/>
      <w:ind w:left="720"/>
      <w:contextualSpacing/>
    </w:pPr>
    <w:rPr>
      <w:rFonts w:ascii="Calibri" w:eastAsiaTheme="minorEastAsia" w:hAnsi="Calibri" w:cs="Arial"/>
    </w:rPr>
  </w:style>
  <w:style w:type="paragraph" w:styleId="af3">
    <w:name w:val="Subtitle"/>
    <w:basedOn w:val="a"/>
    <w:next w:val="a"/>
    <w:link w:val="af4"/>
    <w:uiPriority w:val="11"/>
    <w:qFormat/>
    <w:rsid w:val="002C7A88"/>
    <w:pPr>
      <w:numPr>
        <w:ilvl w:val="1"/>
      </w:numPr>
      <w:bidi w:val="0"/>
      <w:spacing w:line="240" w:lineRule="auto"/>
    </w:pPr>
    <w:rPr>
      <w:rFonts w:asciiTheme="majorHAnsi" w:eastAsiaTheme="majorEastAsia" w:hAnsiTheme="majorHAnsi" w:cstheme="majorBidi"/>
    </w:rPr>
  </w:style>
  <w:style w:type="character" w:customStyle="1" w:styleId="af4">
    <w:name w:val="כותרת משנה תו"/>
    <w:basedOn w:val="a0"/>
    <w:link w:val="af3"/>
    <w:uiPriority w:val="11"/>
    <w:rsid w:val="002C7A88"/>
    <w:rPr>
      <w:rFonts w:asciiTheme="majorHAnsi" w:eastAsiaTheme="majorEastAsia" w:hAnsiTheme="majorHAnsi" w:cstheme="majorBidi"/>
    </w:rPr>
  </w:style>
  <w:style w:type="paragraph" w:styleId="TOC2">
    <w:name w:val="toc 2"/>
    <w:basedOn w:val="a"/>
    <w:next w:val="a"/>
    <w:autoRedefine/>
    <w:uiPriority w:val="39"/>
    <w:unhideWhenUsed/>
    <w:rsid w:val="002C7A88"/>
    <w:pPr>
      <w:spacing w:after="100" w:line="259" w:lineRule="auto"/>
      <w:ind w:left="240"/>
    </w:pPr>
    <w:rPr>
      <w:rFonts w:eastAsiaTheme="minorEastAsia"/>
    </w:rPr>
  </w:style>
  <w:style w:type="paragraph" w:styleId="TOC3">
    <w:name w:val="toc 3"/>
    <w:basedOn w:val="a"/>
    <w:next w:val="a"/>
    <w:autoRedefine/>
    <w:uiPriority w:val="39"/>
    <w:unhideWhenUsed/>
    <w:rsid w:val="002C7A88"/>
    <w:pPr>
      <w:spacing w:after="100" w:line="259" w:lineRule="auto"/>
      <w:ind w:left="480"/>
    </w:pPr>
    <w:rPr>
      <w:rFonts w:eastAsiaTheme="minorEastAsia"/>
    </w:rPr>
  </w:style>
  <w:style w:type="character" w:styleId="af5">
    <w:name w:val="Emphasis"/>
    <w:basedOn w:val="a0"/>
    <w:uiPriority w:val="20"/>
    <w:qFormat/>
    <w:rsid w:val="002C7A88"/>
    <w:rPr>
      <w:i/>
      <w:iCs/>
    </w:rPr>
  </w:style>
  <w:style w:type="paragraph" w:styleId="af6">
    <w:name w:val="Body Text"/>
    <w:basedOn w:val="a"/>
    <w:link w:val="af7"/>
    <w:rsid w:val="002C7A88"/>
    <w:pPr>
      <w:spacing w:before="60" w:after="60" w:line="259" w:lineRule="auto"/>
      <w:ind w:left="1191"/>
    </w:pPr>
    <w:rPr>
      <w:rFonts w:ascii="Verdana" w:eastAsiaTheme="minorEastAsia" w:hAnsi="Verdana"/>
      <w:sz w:val="20"/>
      <w:szCs w:val="20"/>
    </w:rPr>
  </w:style>
  <w:style w:type="character" w:customStyle="1" w:styleId="af7">
    <w:name w:val="גוף טקסט תו"/>
    <w:basedOn w:val="a0"/>
    <w:link w:val="af6"/>
    <w:rsid w:val="002C7A88"/>
    <w:rPr>
      <w:rFonts w:ascii="Verdana" w:eastAsiaTheme="minorEastAsia" w:hAnsi="Verdana"/>
      <w:sz w:val="20"/>
      <w:szCs w:val="20"/>
    </w:rPr>
  </w:style>
  <w:style w:type="paragraph" w:customStyle="1" w:styleId="NBullets">
    <w:name w:val="NBullets"/>
    <w:basedOn w:val="a"/>
    <w:link w:val="NBulletsChar"/>
    <w:qFormat/>
    <w:rsid w:val="002C7A88"/>
    <w:pPr>
      <w:spacing w:line="360" w:lineRule="auto"/>
    </w:pPr>
    <w:rPr>
      <w:rFonts w:asciiTheme="minorBidi" w:eastAsiaTheme="minorEastAsia" w:hAnsiTheme="minorBidi"/>
      <w:sz w:val="20"/>
      <w:szCs w:val="20"/>
    </w:rPr>
  </w:style>
  <w:style w:type="character" w:customStyle="1" w:styleId="NBulletsChar">
    <w:name w:val="NBullets Char"/>
    <w:basedOn w:val="a0"/>
    <w:link w:val="NBullets"/>
    <w:rsid w:val="002C7A88"/>
    <w:rPr>
      <w:rFonts w:asciiTheme="minorBidi" w:eastAsiaTheme="minorEastAsia" w:hAnsiTheme="minorBidi"/>
      <w:sz w:val="20"/>
      <w:szCs w:val="20"/>
    </w:rPr>
  </w:style>
  <w:style w:type="paragraph" w:styleId="af8">
    <w:name w:val="caption"/>
    <w:basedOn w:val="a"/>
    <w:next w:val="a"/>
    <w:uiPriority w:val="35"/>
    <w:semiHidden/>
    <w:unhideWhenUsed/>
    <w:qFormat/>
    <w:rsid w:val="002C7A88"/>
    <w:pPr>
      <w:bidi w:val="0"/>
      <w:spacing w:line="240" w:lineRule="auto"/>
    </w:pPr>
    <w:rPr>
      <w:rFonts w:eastAsiaTheme="minorEastAsia"/>
      <w:b/>
      <w:bCs/>
      <w:smallCaps/>
      <w:color w:val="5B9BD5" w:themeColor="accent1"/>
      <w:spacing w:val="6"/>
    </w:rPr>
  </w:style>
  <w:style w:type="paragraph" w:styleId="af9">
    <w:name w:val="Title"/>
    <w:basedOn w:val="a"/>
    <w:next w:val="a"/>
    <w:link w:val="afa"/>
    <w:uiPriority w:val="10"/>
    <w:qFormat/>
    <w:rsid w:val="002C7A88"/>
    <w:pPr>
      <w:bidi w:val="0"/>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fa">
    <w:name w:val="כותרת טקסט תו"/>
    <w:basedOn w:val="a0"/>
    <w:link w:val="af9"/>
    <w:uiPriority w:val="10"/>
    <w:rsid w:val="002C7A88"/>
    <w:rPr>
      <w:rFonts w:asciiTheme="majorHAnsi" w:eastAsiaTheme="majorEastAsia" w:hAnsiTheme="majorHAnsi" w:cstheme="majorBidi"/>
      <w:color w:val="2E74B5" w:themeColor="accent1" w:themeShade="BF"/>
      <w:spacing w:val="-10"/>
      <w:sz w:val="52"/>
      <w:szCs w:val="52"/>
    </w:rPr>
  </w:style>
  <w:style w:type="character" w:styleId="afb">
    <w:name w:val="Strong"/>
    <w:basedOn w:val="a0"/>
    <w:uiPriority w:val="22"/>
    <w:qFormat/>
    <w:rsid w:val="002C7A88"/>
    <w:rPr>
      <w:b/>
      <w:bCs/>
    </w:rPr>
  </w:style>
  <w:style w:type="paragraph" w:styleId="afc">
    <w:name w:val="No Spacing"/>
    <w:uiPriority w:val="1"/>
    <w:qFormat/>
    <w:rsid w:val="002C7A88"/>
    <w:pPr>
      <w:spacing w:after="0" w:line="240" w:lineRule="auto"/>
    </w:pPr>
    <w:rPr>
      <w:rFonts w:eastAsiaTheme="minorEastAsia"/>
    </w:rPr>
  </w:style>
  <w:style w:type="paragraph" w:styleId="afd">
    <w:name w:val="Quote"/>
    <w:basedOn w:val="a"/>
    <w:next w:val="a"/>
    <w:link w:val="afe"/>
    <w:uiPriority w:val="29"/>
    <w:qFormat/>
    <w:rsid w:val="002C7A88"/>
    <w:pPr>
      <w:bidi w:val="0"/>
      <w:spacing w:before="120" w:line="259" w:lineRule="auto"/>
      <w:ind w:left="720" w:right="720"/>
      <w:jc w:val="center"/>
    </w:pPr>
    <w:rPr>
      <w:rFonts w:eastAsiaTheme="minorEastAsia"/>
      <w:i/>
      <w:iCs/>
    </w:rPr>
  </w:style>
  <w:style w:type="character" w:customStyle="1" w:styleId="afe">
    <w:name w:val="ציטוט תו"/>
    <w:basedOn w:val="a0"/>
    <w:link w:val="afd"/>
    <w:uiPriority w:val="29"/>
    <w:rsid w:val="002C7A88"/>
    <w:rPr>
      <w:rFonts w:eastAsiaTheme="minorEastAsia"/>
      <w:i/>
      <w:iCs/>
    </w:rPr>
  </w:style>
  <w:style w:type="paragraph" w:styleId="aff">
    <w:name w:val="Intense Quote"/>
    <w:basedOn w:val="a"/>
    <w:next w:val="a"/>
    <w:link w:val="aff0"/>
    <w:uiPriority w:val="30"/>
    <w:qFormat/>
    <w:rsid w:val="002C7A88"/>
    <w:pPr>
      <w:bidi w:val="0"/>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f0">
    <w:name w:val="ציטוט חזק תו"/>
    <w:basedOn w:val="a0"/>
    <w:link w:val="aff"/>
    <w:uiPriority w:val="30"/>
    <w:rsid w:val="002C7A88"/>
    <w:rPr>
      <w:rFonts w:asciiTheme="majorHAnsi" w:eastAsiaTheme="majorEastAsia" w:hAnsiTheme="majorHAnsi" w:cstheme="majorBidi"/>
      <w:color w:val="5B9BD5" w:themeColor="accent1"/>
      <w:sz w:val="24"/>
      <w:szCs w:val="24"/>
    </w:rPr>
  </w:style>
  <w:style w:type="character" w:styleId="aff1">
    <w:name w:val="Subtle Emphasis"/>
    <w:basedOn w:val="a0"/>
    <w:uiPriority w:val="19"/>
    <w:qFormat/>
    <w:rsid w:val="002C7A88"/>
    <w:rPr>
      <w:i/>
      <w:iCs/>
      <w:color w:val="404040" w:themeColor="text1" w:themeTint="BF"/>
    </w:rPr>
  </w:style>
  <w:style w:type="character" w:styleId="aff2">
    <w:name w:val="Intense Emphasis"/>
    <w:basedOn w:val="a0"/>
    <w:uiPriority w:val="21"/>
    <w:qFormat/>
    <w:rsid w:val="002C7A88"/>
    <w:rPr>
      <w:b w:val="0"/>
      <w:bCs w:val="0"/>
      <w:i/>
      <w:iCs/>
      <w:color w:val="5B9BD5" w:themeColor="accent1"/>
    </w:rPr>
  </w:style>
  <w:style w:type="character" w:styleId="aff3">
    <w:name w:val="Subtle Reference"/>
    <w:basedOn w:val="a0"/>
    <w:uiPriority w:val="31"/>
    <w:qFormat/>
    <w:rsid w:val="002C7A88"/>
    <w:rPr>
      <w:smallCaps/>
      <w:color w:val="404040" w:themeColor="text1" w:themeTint="BF"/>
      <w:u w:val="single" w:color="7F7F7F" w:themeColor="text1" w:themeTint="80"/>
    </w:rPr>
  </w:style>
  <w:style w:type="character" w:styleId="aff4">
    <w:name w:val="Intense Reference"/>
    <w:basedOn w:val="a0"/>
    <w:uiPriority w:val="32"/>
    <w:qFormat/>
    <w:rsid w:val="002C7A88"/>
    <w:rPr>
      <w:b/>
      <w:bCs/>
      <w:smallCaps/>
      <w:color w:val="5B9BD5" w:themeColor="accent1"/>
      <w:spacing w:val="5"/>
      <w:u w:val="single"/>
    </w:rPr>
  </w:style>
  <w:style w:type="character" w:styleId="aff5">
    <w:name w:val="Book Title"/>
    <w:basedOn w:val="a0"/>
    <w:uiPriority w:val="33"/>
    <w:qFormat/>
    <w:rsid w:val="002C7A88"/>
    <w:rPr>
      <w:b/>
      <w:bCs/>
      <w:smallCaps/>
    </w:rPr>
  </w:style>
  <w:style w:type="paragraph" w:customStyle="1" w:styleId="41">
    <w:name w:val="פיסקת רשימה4"/>
    <w:basedOn w:val="a"/>
    <w:rsid w:val="002C7A88"/>
    <w:pPr>
      <w:spacing w:after="0" w:line="240" w:lineRule="auto"/>
      <w:ind w:left="720"/>
      <w:contextualSpacing/>
    </w:pPr>
    <w:rPr>
      <w:rFonts w:ascii="Times New Roman" w:eastAsia="Calibri" w:hAnsi="Times New Roman" w:cs="Times New Roman"/>
      <w:sz w:val="24"/>
      <w:szCs w:val="24"/>
    </w:rPr>
  </w:style>
  <w:style w:type="numbering" w:customStyle="1" w:styleId="1">
    <w:name w:val="סגנון1"/>
    <w:uiPriority w:val="99"/>
    <w:rsid w:val="002C7A88"/>
    <w:pPr>
      <w:numPr>
        <w:numId w:val="6"/>
      </w:numPr>
    </w:pPr>
  </w:style>
  <w:style w:type="paragraph" w:customStyle="1" w:styleId="ListParagraph1">
    <w:name w:val="List Paragraph1"/>
    <w:basedOn w:val="a"/>
    <w:rsid w:val="002C7A88"/>
    <w:pPr>
      <w:spacing w:after="200" w:line="276" w:lineRule="auto"/>
      <w:ind w:left="720"/>
      <w:contextualSpacing/>
    </w:pPr>
    <w:rPr>
      <w:rFonts w:ascii="Calibri" w:eastAsia="Times New Roman" w:hAnsi="Calibri" w:cs="Arial"/>
    </w:rPr>
  </w:style>
  <w:style w:type="paragraph" w:customStyle="1" w:styleId="Style1">
    <w:name w:val="Style1"/>
    <w:basedOn w:val="9"/>
    <w:link w:val="Style1Char"/>
    <w:qFormat/>
    <w:rsid w:val="002C7A88"/>
    <w:pPr>
      <w:keepNext w:val="0"/>
      <w:keepLines w:val="0"/>
      <w:numPr>
        <w:numId w:val="8"/>
      </w:numPr>
      <w:autoSpaceDE w:val="0"/>
      <w:autoSpaceDN w:val="0"/>
      <w:bidi/>
      <w:spacing w:before="240" w:after="60" w:line="360" w:lineRule="auto"/>
      <w:jc w:val="both"/>
    </w:pPr>
    <w:rPr>
      <w:rFonts w:ascii="Times New Roman" w:eastAsia="Times New Roman" w:hAnsi="Times New Roman" w:cs="Times New Roman"/>
      <w:bCs/>
      <w:color w:val="auto"/>
      <w:u w:val="single"/>
      <w:lang w:eastAsia="he-IL"/>
    </w:rPr>
  </w:style>
  <w:style w:type="character" w:customStyle="1" w:styleId="Style1Char">
    <w:name w:val="Style1 Char"/>
    <w:link w:val="Style1"/>
    <w:rsid w:val="002C7A88"/>
    <w:rPr>
      <w:rFonts w:ascii="Times New Roman" w:eastAsia="Times New Roman" w:hAnsi="Times New Roman" w:cs="Times New Roman"/>
      <w:bCs/>
      <w:u w:val="single"/>
      <w:lang w:eastAsia="he-IL"/>
    </w:rPr>
  </w:style>
  <w:style w:type="table" w:customStyle="1" w:styleId="15">
    <w:name w:val="טבלת רשת1"/>
    <w:basedOn w:val="a1"/>
    <w:next w:val="ab"/>
    <w:uiPriority w:val="5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טבלת רשת2"/>
    <w:basedOn w:val="a1"/>
    <w:next w:val="ab"/>
    <w:uiPriority w:val="5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2C7A88"/>
    <w:pPr>
      <w:autoSpaceDE w:val="0"/>
      <w:autoSpaceDN w:val="0"/>
      <w:adjustRightInd w:val="0"/>
      <w:spacing w:after="0" w:line="240" w:lineRule="auto"/>
    </w:pPr>
    <w:rPr>
      <w:rFonts w:ascii="Arial" w:hAnsi="Arial" w:cs="Arial"/>
      <w:color w:val="000000"/>
      <w:sz w:val="24"/>
      <w:szCs w:val="24"/>
    </w:rPr>
  </w:style>
  <w:style w:type="paragraph" w:customStyle="1" w:styleId="CM80">
    <w:name w:val="CM80"/>
    <w:basedOn w:val="Default0"/>
    <w:next w:val="Default0"/>
    <w:uiPriority w:val="99"/>
    <w:rsid w:val="002C7A88"/>
    <w:rPr>
      <w:color w:val="auto"/>
    </w:rPr>
  </w:style>
  <w:style w:type="paragraph" w:customStyle="1" w:styleId="CM77">
    <w:name w:val="CM77"/>
    <w:basedOn w:val="Default0"/>
    <w:next w:val="Default0"/>
    <w:uiPriority w:val="99"/>
    <w:rsid w:val="002C7A88"/>
    <w:rPr>
      <w:color w:val="auto"/>
    </w:rPr>
  </w:style>
  <w:style w:type="paragraph" w:customStyle="1" w:styleId="CM29">
    <w:name w:val="CM29"/>
    <w:basedOn w:val="Default0"/>
    <w:next w:val="Default0"/>
    <w:uiPriority w:val="99"/>
    <w:rsid w:val="002C7A88"/>
    <w:pPr>
      <w:spacing w:line="276" w:lineRule="atLeast"/>
    </w:pPr>
    <w:rPr>
      <w:color w:val="auto"/>
    </w:rPr>
  </w:style>
  <w:style w:type="paragraph" w:customStyle="1" w:styleId="p001">
    <w:name w:val="p00"/>
    <w:basedOn w:val="a"/>
    <w:rsid w:val="002C7A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
    <w:rsid w:val="002C7A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000">
    <w:name w:val="P00 תו"/>
    <w:basedOn w:val="a0"/>
    <w:link w:val="P00"/>
    <w:locked/>
    <w:rsid w:val="002C7A88"/>
    <w:rPr>
      <w:rFonts w:ascii="Times New Roman" w:eastAsia="Times New Roman" w:hAnsi="Times New Roman" w:cs="FrankRuehl"/>
      <w:noProof/>
      <w:sz w:val="20"/>
      <w:szCs w:val="26"/>
      <w:lang w:eastAsia="he-IL"/>
    </w:rPr>
  </w:style>
  <w:style w:type="paragraph" w:styleId="aff6">
    <w:name w:val="Revision"/>
    <w:hidden/>
    <w:uiPriority w:val="99"/>
    <w:semiHidden/>
    <w:rsid w:val="002C7A88"/>
    <w:pPr>
      <w:spacing w:after="0" w:line="240" w:lineRule="auto"/>
    </w:pPr>
    <w:rPr>
      <w:rFonts w:eastAsiaTheme="minorEastAsia"/>
    </w:rPr>
  </w:style>
  <w:style w:type="numbering" w:customStyle="1" w:styleId="16">
    <w:name w:val="ללא רשימה1"/>
    <w:next w:val="a2"/>
    <w:uiPriority w:val="99"/>
    <w:semiHidden/>
    <w:rsid w:val="002C7A88"/>
  </w:style>
  <w:style w:type="paragraph" w:customStyle="1" w:styleId="big-header">
    <w:name w:val="big-header"/>
    <w:basedOn w:val="a"/>
    <w:rsid w:val="002C7A88"/>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FrankRuehl"/>
      <w:noProof/>
      <w:sz w:val="20"/>
      <w:szCs w:val="32"/>
      <w:lang w:eastAsia="he-IL"/>
    </w:rPr>
  </w:style>
  <w:style w:type="paragraph" w:customStyle="1" w:styleId="P01">
    <w:name w:val="P01"/>
    <w:basedOn w:val="P00"/>
    <w:rsid w:val="002C7A88"/>
    <w:pPr>
      <w:ind w:right="624" w:hanging="624"/>
    </w:pPr>
  </w:style>
  <w:style w:type="paragraph" w:customStyle="1" w:styleId="P02">
    <w:name w:val="P02"/>
    <w:basedOn w:val="P00"/>
    <w:rsid w:val="002C7A88"/>
    <w:pPr>
      <w:ind w:right="1021" w:hanging="1021"/>
    </w:pPr>
  </w:style>
  <w:style w:type="paragraph" w:customStyle="1" w:styleId="P03">
    <w:name w:val="P03"/>
    <w:basedOn w:val="P00"/>
    <w:rsid w:val="002C7A88"/>
    <w:pPr>
      <w:ind w:right="1474" w:hanging="1474"/>
    </w:pPr>
  </w:style>
  <w:style w:type="paragraph" w:customStyle="1" w:styleId="P04">
    <w:name w:val="P04"/>
    <w:basedOn w:val="P00"/>
    <w:rsid w:val="002C7A88"/>
    <w:pPr>
      <w:ind w:right="1928" w:hanging="1928"/>
    </w:pPr>
  </w:style>
  <w:style w:type="paragraph" w:customStyle="1" w:styleId="P11">
    <w:name w:val="P11"/>
    <w:basedOn w:val="P00"/>
    <w:rsid w:val="002C7A88"/>
    <w:pPr>
      <w:tabs>
        <w:tab w:val="clear" w:pos="624"/>
      </w:tabs>
      <w:ind w:right="624"/>
    </w:pPr>
  </w:style>
  <w:style w:type="paragraph" w:customStyle="1" w:styleId="P33">
    <w:name w:val="P33"/>
    <w:basedOn w:val="P00"/>
    <w:rsid w:val="002C7A88"/>
    <w:pPr>
      <w:tabs>
        <w:tab w:val="clear" w:pos="624"/>
        <w:tab w:val="clear" w:pos="1021"/>
        <w:tab w:val="clear" w:pos="1474"/>
      </w:tabs>
      <w:ind w:right="1474"/>
    </w:pPr>
  </w:style>
  <w:style w:type="paragraph" w:customStyle="1" w:styleId="P44">
    <w:name w:val="P44"/>
    <w:basedOn w:val="P00"/>
    <w:rsid w:val="002C7A88"/>
    <w:pPr>
      <w:tabs>
        <w:tab w:val="clear" w:pos="624"/>
        <w:tab w:val="clear" w:pos="1021"/>
        <w:tab w:val="clear" w:pos="1474"/>
        <w:tab w:val="clear" w:pos="1928"/>
      </w:tabs>
      <w:ind w:right="1928"/>
    </w:pPr>
  </w:style>
  <w:style w:type="paragraph" w:customStyle="1" w:styleId="P55">
    <w:name w:val="P55"/>
    <w:basedOn w:val="P00"/>
    <w:rsid w:val="002C7A88"/>
    <w:pPr>
      <w:tabs>
        <w:tab w:val="clear" w:pos="624"/>
        <w:tab w:val="clear" w:pos="1021"/>
        <w:tab w:val="clear" w:pos="1474"/>
        <w:tab w:val="clear" w:pos="1928"/>
        <w:tab w:val="clear" w:pos="2381"/>
      </w:tabs>
      <w:ind w:right="2381"/>
    </w:pPr>
  </w:style>
  <w:style w:type="character" w:customStyle="1" w:styleId="big-number">
    <w:name w:val="big-number"/>
    <w:rsid w:val="002C7A88"/>
    <w:rPr>
      <w:rFonts w:ascii="Times New Roman" w:hAnsi="Times New Roman" w:cs="Miriam"/>
      <w:sz w:val="20"/>
      <w:szCs w:val="32"/>
    </w:rPr>
  </w:style>
  <w:style w:type="paragraph" w:customStyle="1" w:styleId="sidenote">
    <w:name w:val="sidenote"/>
    <w:rsid w:val="002C7A88"/>
    <w:pPr>
      <w:keepNext/>
      <w:keepLines/>
      <w:widowControl w:val="0"/>
      <w:autoSpaceDE w:val="0"/>
      <w:autoSpaceDN w:val="0"/>
      <w:bidi/>
      <w:spacing w:after="0" w:line="-180" w:lineRule="auto"/>
      <w:ind w:left="9356" w:right="-1701"/>
    </w:pPr>
    <w:rPr>
      <w:rFonts w:ascii="Times New Roman" w:eastAsia="Times New Roman" w:hAnsi="Times New Roman" w:cs="Miriam"/>
      <w:noProof/>
      <w:sz w:val="20"/>
      <w:szCs w:val="18"/>
      <w:lang w:eastAsia="he-IL"/>
    </w:rPr>
  </w:style>
  <w:style w:type="paragraph" w:customStyle="1" w:styleId="medium-header">
    <w:name w:val="medium-header"/>
    <w:basedOn w:val="P00"/>
    <w:rsid w:val="002C7A88"/>
    <w:pPr>
      <w:keepNext/>
      <w:keepLines/>
      <w:tabs>
        <w:tab w:val="clear" w:pos="6259"/>
      </w:tabs>
      <w:spacing w:before="72"/>
      <w:jc w:val="center"/>
    </w:pPr>
  </w:style>
  <w:style w:type="paragraph" w:customStyle="1" w:styleId="header-2">
    <w:name w:val="header-2"/>
    <w:basedOn w:val="P00"/>
    <w:rsid w:val="002C7A88"/>
    <w:pPr>
      <w:keepNext/>
      <w:keepLines/>
      <w:tabs>
        <w:tab w:val="clear" w:pos="6259"/>
      </w:tabs>
      <w:spacing w:before="240"/>
      <w:jc w:val="center"/>
    </w:pPr>
    <w:rPr>
      <w:rFonts w:cs="Miriam"/>
      <w:szCs w:val="20"/>
    </w:rPr>
  </w:style>
  <w:style w:type="character" w:customStyle="1" w:styleId="super">
    <w:name w:val="super"/>
    <w:rsid w:val="002C7A88"/>
    <w:rPr>
      <w:rFonts w:ascii="Times New Roman" w:hAnsi="Times New Roman" w:cs="Miriam"/>
      <w:position w:val="4"/>
      <w:sz w:val="24"/>
      <w:szCs w:val="16"/>
      <w:lang w:val="en-US"/>
    </w:rPr>
  </w:style>
  <w:style w:type="paragraph" w:customStyle="1" w:styleId="page">
    <w:name w:val="page"/>
    <w:rsid w:val="002C7A88"/>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medium-header"/>
    <w:rsid w:val="002C7A88"/>
    <w:pPr>
      <w:spacing w:before="240"/>
    </w:pPr>
    <w:rPr>
      <w:bCs/>
      <w:noProof w:val="0"/>
      <w:sz w:val="24"/>
      <w:szCs w:val="24"/>
    </w:rPr>
  </w:style>
  <w:style w:type="paragraph" w:customStyle="1" w:styleId="sig-0">
    <w:name w:val="sig-0"/>
    <w:basedOn w:val="P00"/>
    <w:rsid w:val="002C7A88"/>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2C7A88"/>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sig-2">
    <w:name w:val="sig-2"/>
    <w:basedOn w:val="sig-1"/>
    <w:rsid w:val="002C7A88"/>
    <w:pPr>
      <w:tabs>
        <w:tab w:val="clear" w:pos="851"/>
        <w:tab w:val="clear" w:pos="2835"/>
        <w:tab w:val="clear" w:pos="4820"/>
        <w:tab w:val="center" w:pos="1985"/>
        <w:tab w:val="center" w:pos="4536"/>
      </w:tabs>
    </w:pPr>
  </w:style>
  <w:style w:type="paragraph" w:customStyle="1" w:styleId="sig-3">
    <w:name w:val="sig-3"/>
    <w:basedOn w:val="sig-1"/>
    <w:rsid w:val="002C7A88"/>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2C7A88"/>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ff7">
    <w:name w:val="footnote text"/>
    <w:basedOn w:val="a"/>
    <w:link w:val="aff8"/>
    <w:semiHidden/>
    <w:rsid w:val="002C7A88"/>
    <w:pPr>
      <w:autoSpaceDE w:val="0"/>
      <w:autoSpaceDN w:val="0"/>
      <w:spacing w:after="0" w:line="360" w:lineRule="auto"/>
      <w:jc w:val="both"/>
    </w:pPr>
    <w:rPr>
      <w:rFonts w:ascii="Times New Roman" w:eastAsia="Times New Roman" w:hAnsi="Times New Roman" w:cs="David"/>
      <w:sz w:val="20"/>
      <w:szCs w:val="20"/>
      <w:lang w:eastAsia="he-IL"/>
    </w:rPr>
  </w:style>
  <w:style w:type="character" w:customStyle="1" w:styleId="aff8">
    <w:name w:val="טקסט הערת שוליים תו"/>
    <w:basedOn w:val="a0"/>
    <w:link w:val="aff7"/>
    <w:semiHidden/>
    <w:rsid w:val="002C7A88"/>
    <w:rPr>
      <w:rFonts w:ascii="Times New Roman" w:eastAsia="Times New Roman" w:hAnsi="Times New Roman" w:cs="David"/>
      <w:sz w:val="20"/>
      <w:szCs w:val="20"/>
      <w:lang w:eastAsia="he-IL"/>
    </w:rPr>
  </w:style>
  <w:style w:type="character" w:styleId="aff9">
    <w:name w:val="footnote reference"/>
    <w:semiHidden/>
    <w:rsid w:val="002C7A88"/>
    <w:rPr>
      <w:vertAlign w:val="superscript"/>
    </w:rPr>
  </w:style>
  <w:style w:type="character" w:customStyle="1" w:styleId="color11">
    <w:name w:val="color_11"/>
    <w:basedOn w:val="a0"/>
    <w:rsid w:val="002C7A88"/>
  </w:style>
  <w:style w:type="paragraph" w:customStyle="1" w:styleId="font7">
    <w:name w:val="font_7"/>
    <w:basedOn w:val="a"/>
    <w:rsid w:val="002C7A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9">
    <w:name w:val="color_29"/>
    <w:basedOn w:val="a0"/>
    <w:rsid w:val="002C7A88"/>
  </w:style>
  <w:style w:type="table" w:customStyle="1" w:styleId="32">
    <w:name w:val="טבלת רשת3"/>
    <w:basedOn w:val="a1"/>
    <w:next w:val="ab"/>
    <w:rsid w:val="002C7A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טבלת רשת31"/>
    <w:basedOn w:val="a1"/>
    <w:next w:val="ab"/>
    <w:rsid w:val="002C7A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2C7A88"/>
    <w:pPr>
      <w:bidi w:val="0"/>
      <w:spacing w:after="360" w:line="330" w:lineRule="atLeast"/>
    </w:pPr>
    <w:rPr>
      <w:rFonts w:ascii="Times New Roman" w:eastAsia="Times New Roman" w:hAnsi="Times New Roman" w:cs="Times New Roman"/>
      <w:sz w:val="24"/>
      <w:szCs w:val="24"/>
    </w:rPr>
  </w:style>
  <w:style w:type="numbering" w:customStyle="1" w:styleId="2">
    <w:name w:val="סגנון2"/>
    <w:uiPriority w:val="99"/>
    <w:rsid w:val="002C7A88"/>
    <w:pPr>
      <w:numPr>
        <w:numId w:val="9"/>
      </w:numPr>
    </w:pPr>
  </w:style>
  <w:style w:type="numbering" w:customStyle="1" w:styleId="24">
    <w:name w:val="ללא רשימה2"/>
    <w:next w:val="a2"/>
    <w:uiPriority w:val="99"/>
    <w:semiHidden/>
    <w:unhideWhenUsed/>
    <w:rsid w:val="002C7A88"/>
  </w:style>
  <w:style w:type="numbering" w:customStyle="1" w:styleId="110">
    <w:name w:val="ללא רשימה11"/>
    <w:next w:val="a2"/>
    <w:uiPriority w:val="99"/>
    <w:semiHidden/>
    <w:unhideWhenUsed/>
    <w:rsid w:val="002C7A88"/>
  </w:style>
  <w:style w:type="paragraph" w:customStyle="1" w:styleId="msonormal0">
    <w:name w:val="msonormal"/>
    <w:basedOn w:val="a"/>
    <w:rsid w:val="002C7A88"/>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7">
    <w:name w:val="רשת טבלה1"/>
    <w:basedOn w:val="a1"/>
    <w:next w:val="ab"/>
    <w:uiPriority w:val="5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
    <w:next w:val="a"/>
    <w:uiPriority w:val="99"/>
    <w:rsid w:val="002C7A88"/>
    <w:pPr>
      <w:autoSpaceDE w:val="0"/>
      <w:autoSpaceDN w:val="0"/>
      <w:bidi w:val="0"/>
      <w:adjustRightInd w:val="0"/>
      <w:spacing w:after="0" w:line="200" w:lineRule="atLeast"/>
    </w:pPr>
    <w:rPr>
      <w:rFonts w:ascii="TSQGKZ+Myriad-CnBold" w:eastAsia="Calibri" w:hAnsi="TSQGKZ+Myriad-CnBold" w:cs="Arial"/>
      <w:sz w:val="24"/>
      <w:szCs w:val="24"/>
    </w:rPr>
  </w:style>
  <w:style w:type="paragraph" w:customStyle="1" w:styleId="18">
    <w:name w:val="1"/>
    <w:uiPriority w:val="59"/>
    <w:rsid w:val="002C7A88"/>
    <w:pPr>
      <w:spacing w:after="0" w:line="240" w:lineRule="auto"/>
    </w:pPr>
    <w:rPr>
      <w:rFonts w:ascii="Calibri" w:eastAsia="Calibri" w:hAnsi="Calibri" w:cs="Arial"/>
      <w:sz w:val="20"/>
      <w:szCs w:val="20"/>
    </w:rPr>
  </w:style>
  <w:style w:type="character" w:customStyle="1" w:styleId="google-src-text1">
    <w:name w:val="google-src-text1"/>
    <w:rsid w:val="002C7A88"/>
    <w:rPr>
      <w:vanish/>
      <w:webHidden w:val="0"/>
      <w:specVanish w:val="0"/>
    </w:rPr>
  </w:style>
  <w:style w:type="paragraph" w:customStyle="1" w:styleId="criteria">
    <w:name w:val="criteria"/>
    <w:basedOn w:val="a"/>
    <w:rsid w:val="002C7A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iteria1">
    <w:name w:val="criteria1"/>
    <w:basedOn w:val="a0"/>
    <w:rsid w:val="002C7A88"/>
  </w:style>
  <w:style w:type="character" w:customStyle="1" w:styleId="editsection">
    <w:name w:val="editsection"/>
    <w:basedOn w:val="a0"/>
    <w:rsid w:val="002C7A88"/>
  </w:style>
  <w:style w:type="character" w:customStyle="1" w:styleId="mw-headline">
    <w:name w:val="mw-headline"/>
    <w:basedOn w:val="a0"/>
    <w:rsid w:val="002C7A88"/>
  </w:style>
  <w:style w:type="character" w:customStyle="1" w:styleId="toctoggle">
    <w:name w:val="toctoggle"/>
    <w:basedOn w:val="a0"/>
    <w:rsid w:val="002C7A88"/>
  </w:style>
  <w:style w:type="character" w:customStyle="1" w:styleId="tocnumber2">
    <w:name w:val="tocnumber2"/>
    <w:basedOn w:val="a0"/>
    <w:rsid w:val="002C7A88"/>
  </w:style>
  <w:style w:type="character" w:customStyle="1" w:styleId="toctext">
    <w:name w:val="toctext"/>
    <w:basedOn w:val="a0"/>
    <w:rsid w:val="002C7A88"/>
  </w:style>
  <w:style w:type="character" w:customStyle="1" w:styleId="apple-style-span">
    <w:name w:val="apple-style-span"/>
    <w:basedOn w:val="a0"/>
    <w:rsid w:val="002C7A88"/>
  </w:style>
  <w:style w:type="character" w:customStyle="1" w:styleId="apple-converted-space">
    <w:name w:val="apple-converted-space"/>
    <w:basedOn w:val="a0"/>
    <w:rsid w:val="002C7A88"/>
  </w:style>
  <w:style w:type="character" w:customStyle="1" w:styleId="note">
    <w:name w:val="note"/>
    <w:basedOn w:val="a0"/>
    <w:rsid w:val="002C7A88"/>
  </w:style>
  <w:style w:type="numbering" w:customStyle="1" w:styleId="210">
    <w:name w:val="ללא רשימה21"/>
    <w:next w:val="a2"/>
    <w:uiPriority w:val="99"/>
    <w:semiHidden/>
    <w:unhideWhenUsed/>
    <w:rsid w:val="002C7A88"/>
  </w:style>
  <w:style w:type="numbering" w:customStyle="1" w:styleId="111">
    <w:name w:val="ללא רשימה111"/>
    <w:next w:val="a2"/>
    <w:uiPriority w:val="99"/>
    <w:semiHidden/>
    <w:unhideWhenUsed/>
    <w:rsid w:val="002C7A88"/>
  </w:style>
  <w:style w:type="numbering" w:customStyle="1" w:styleId="11">
    <w:name w:val="סגנון11"/>
    <w:uiPriority w:val="99"/>
    <w:rsid w:val="002C7A88"/>
    <w:pPr>
      <w:numPr>
        <w:numId w:val="10"/>
      </w:numPr>
    </w:pPr>
  </w:style>
  <w:style w:type="table" w:customStyle="1" w:styleId="112">
    <w:name w:val="רשת טבלה11"/>
    <w:basedOn w:val="a1"/>
    <w:uiPriority w:val="59"/>
    <w:rsid w:val="002C7A8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2C7A88"/>
  </w:style>
  <w:style w:type="character" w:customStyle="1" w:styleId="affa">
    <w:name w:val="_"/>
    <w:basedOn w:val="a0"/>
    <w:rsid w:val="002C7A88"/>
  </w:style>
  <w:style w:type="character" w:customStyle="1" w:styleId="fc3">
    <w:name w:val="fc3"/>
    <w:basedOn w:val="a0"/>
    <w:rsid w:val="002C7A88"/>
  </w:style>
  <w:style w:type="numbering" w:customStyle="1" w:styleId="120">
    <w:name w:val="ללא רשימה12"/>
    <w:next w:val="a2"/>
    <w:uiPriority w:val="99"/>
    <w:semiHidden/>
    <w:unhideWhenUsed/>
    <w:rsid w:val="002C7A88"/>
  </w:style>
  <w:style w:type="numbering" w:customStyle="1" w:styleId="1111">
    <w:name w:val="ללא רשימה1111"/>
    <w:next w:val="a2"/>
    <w:uiPriority w:val="99"/>
    <w:semiHidden/>
    <w:unhideWhenUsed/>
    <w:rsid w:val="002C7A88"/>
  </w:style>
  <w:style w:type="table" w:customStyle="1" w:styleId="25">
    <w:name w:val="רשת טבלה2"/>
    <w:basedOn w:val="a1"/>
    <w:next w:val="ab"/>
    <w:uiPriority w:val="3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ללא רשימה211"/>
    <w:next w:val="a2"/>
    <w:uiPriority w:val="99"/>
    <w:semiHidden/>
    <w:unhideWhenUsed/>
    <w:rsid w:val="002C7A88"/>
  </w:style>
  <w:style w:type="numbering" w:customStyle="1" w:styleId="11111">
    <w:name w:val="ללא רשימה11111"/>
    <w:next w:val="a2"/>
    <w:uiPriority w:val="99"/>
    <w:semiHidden/>
    <w:unhideWhenUsed/>
    <w:rsid w:val="002C7A88"/>
  </w:style>
  <w:style w:type="table" w:customStyle="1" w:styleId="121">
    <w:name w:val="רשת טבלה12"/>
    <w:basedOn w:val="a1"/>
    <w:next w:val="ab"/>
    <w:uiPriority w:val="5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סגנון111"/>
    <w:uiPriority w:val="99"/>
    <w:rsid w:val="002C7A88"/>
  </w:style>
  <w:style w:type="table" w:customStyle="1" w:styleId="212">
    <w:name w:val="רשת טבלה21"/>
    <w:basedOn w:val="a1"/>
    <w:next w:val="ab"/>
    <w:uiPriority w:val="39"/>
    <w:rsid w:val="002C7A8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laceholder Text"/>
    <w:basedOn w:val="a0"/>
    <w:uiPriority w:val="99"/>
    <w:semiHidden/>
    <w:rsid w:val="002C7A88"/>
    <w:rPr>
      <w:color w:val="808080"/>
    </w:rPr>
  </w:style>
  <w:style w:type="numbering" w:customStyle="1" w:styleId="42">
    <w:name w:val="ללא רשימה4"/>
    <w:next w:val="a2"/>
    <w:uiPriority w:val="99"/>
    <w:semiHidden/>
    <w:unhideWhenUsed/>
    <w:rsid w:val="002C7A88"/>
  </w:style>
  <w:style w:type="table" w:customStyle="1" w:styleId="34">
    <w:name w:val="רשת טבלה3"/>
    <w:basedOn w:val="a1"/>
    <w:next w:val="ab"/>
    <w:rsid w:val="002C7A8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ללא רשימה13"/>
    <w:next w:val="a2"/>
    <w:uiPriority w:val="99"/>
    <w:semiHidden/>
    <w:unhideWhenUsed/>
    <w:rsid w:val="002C7A88"/>
  </w:style>
  <w:style w:type="numbering" w:customStyle="1" w:styleId="1120">
    <w:name w:val="ללא רשימה112"/>
    <w:next w:val="a2"/>
    <w:uiPriority w:val="99"/>
    <w:semiHidden/>
    <w:unhideWhenUsed/>
    <w:rsid w:val="002C7A88"/>
  </w:style>
  <w:style w:type="numbering" w:customStyle="1" w:styleId="220">
    <w:name w:val="ללא רשימה22"/>
    <w:next w:val="a2"/>
    <w:uiPriority w:val="99"/>
    <w:semiHidden/>
    <w:unhideWhenUsed/>
    <w:rsid w:val="002C7A88"/>
  </w:style>
  <w:style w:type="numbering" w:customStyle="1" w:styleId="1112">
    <w:name w:val="ללא רשימה1112"/>
    <w:next w:val="a2"/>
    <w:uiPriority w:val="99"/>
    <w:semiHidden/>
    <w:unhideWhenUsed/>
    <w:rsid w:val="002C7A88"/>
  </w:style>
  <w:style w:type="numbering" w:customStyle="1" w:styleId="12">
    <w:name w:val="סגנון12"/>
    <w:uiPriority w:val="99"/>
    <w:rsid w:val="002C7A88"/>
    <w:pPr>
      <w:numPr>
        <w:numId w:val="11"/>
      </w:numPr>
    </w:pPr>
  </w:style>
  <w:style w:type="paragraph" w:customStyle="1" w:styleId="TOC21">
    <w:name w:val="TOC 21"/>
    <w:basedOn w:val="a"/>
    <w:next w:val="a"/>
    <w:autoRedefine/>
    <w:uiPriority w:val="39"/>
    <w:unhideWhenUsed/>
    <w:rsid w:val="002C7A88"/>
    <w:pPr>
      <w:tabs>
        <w:tab w:val="left" w:pos="1100"/>
        <w:tab w:val="right" w:leader="dot" w:pos="8386"/>
      </w:tabs>
      <w:spacing w:after="100" w:line="259" w:lineRule="auto"/>
      <w:ind w:left="220"/>
    </w:pPr>
    <w:rPr>
      <w:rFonts w:ascii="Calibri" w:eastAsia="Calibri" w:hAnsi="Calibri" w:cs="David"/>
      <w:noProof/>
      <w:sz w:val="24"/>
      <w:szCs w:val="24"/>
    </w:rPr>
  </w:style>
  <w:style w:type="paragraph" w:customStyle="1" w:styleId="19">
    <w:name w:val="מהדורה1"/>
    <w:next w:val="aff6"/>
    <w:hidden/>
    <w:uiPriority w:val="99"/>
    <w:semiHidden/>
    <w:rsid w:val="002C7A88"/>
    <w:pPr>
      <w:spacing w:after="0" w:line="240" w:lineRule="auto"/>
    </w:pPr>
  </w:style>
  <w:style w:type="paragraph" w:customStyle="1" w:styleId="1a">
    <w:name w:val="כותרת תוכן עניינים1"/>
    <w:basedOn w:val="10"/>
    <w:next w:val="a"/>
    <w:uiPriority w:val="39"/>
    <w:unhideWhenUsed/>
    <w:qFormat/>
    <w:rsid w:val="002C7A88"/>
    <w:pPr>
      <w:spacing w:before="240" w:line="259" w:lineRule="auto"/>
      <w:ind w:left="0"/>
      <w:jc w:val="left"/>
      <w:outlineLvl w:val="9"/>
    </w:pPr>
    <w:rPr>
      <w:rFonts w:ascii="Calibri Light" w:eastAsia="Times New Roman" w:hAnsi="Calibri Light" w:cs="Times New Roman"/>
      <w:bCs w:val="0"/>
      <w:color w:val="2E74B5"/>
      <w:rtl/>
      <w:cs/>
    </w:rPr>
  </w:style>
  <w:style w:type="paragraph" w:customStyle="1" w:styleId="TOC11">
    <w:name w:val="TOC 11"/>
    <w:basedOn w:val="a"/>
    <w:next w:val="a"/>
    <w:autoRedefine/>
    <w:uiPriority w:val="39"/>
    <w:unhideWhenUsed/>
    <w:rsid w:val="002C7A88"/>
    <w:pPr>
      <w:spacing w:after="100" w:line="259" w:lineRule="auto"/>
    </w:pPr>
    <w:rPr>
      <w:rFonts w:ascii="Calibri" w:eastAsia="Times New Roman" w:hAnsi="Calibri" w:cs="Times New Roman"/>
      <w:rtl/>
      <w:cs/>
    </w:rPr>
  </w:style>
  <w:style w:type="paragraph" w:customStyle="1" w:styleId="TOC31">
    <w:name w:val="TOC 31"/>
    <w:basedOn w:val="a"/>
    <w:next w:val="a"/>
    <w:autoRedefine/>
    <w:uiPriority w:val="39"/>
    <w:unhideWhenUsed/>
    <w:rsid w:val="002C7A88"/>
    <w:pPr>
      <w:spacing w:after="100" w:line="259" w:lineRule="auto"/>
      <w:ind w:left="440"/>
    </w:pPr>
    <w:rPr>
      <w:rFonts w:ascii="Calibri" w:eastAsia="Times New Roman" w:hAnsi="Calibri" w:cs="Times New Roman"/>
      <w:rtl/>
      <w:cs/>
    </w:rPr>
  </w:style>
  <w:style w:type="numbering" w:customStyle="1" w:styleId="311">
    <w:name w:val="ללא רשימה31"/>
    <w:next w:val="a2"/>
    <w:uiPriority w:val="99"/>
    <w:semiHidden/>
    <w:unhideWhenUsed/>
    <w:rsid w:val="002C7A88"/>
  </w:style>
  <w:style w:type="numbering" w:customStyle="1" w:styleId="1210">
    <w:name w:val="ללא רשימה121"/>
    <w:next w:val="a2"/>
    <w:uiPriority w:val="99"/>
    <w:semiHidden/>
    <w:unhideWhenUsed/>
    <w:rsid w:val="002C7A88"/>
  </w:style>
  <w:style w:type="numbering" w:customStyle="1" w:styleId="111111">
    <w:name w:val="ללא רשימה111111"/>
    <w:next w:val="a2"/>
    <w:uiPriority w:val="99"/>
    <w:semiHidden/>
    <w:unhideWhenUsed/>
    <w:rsid w:val="002C7A88"/>
  </w:style>
  <w:style w:type="numbering" w:customStyle="1" w:styleId="2111">
    <w:name w:val="ללא רשימה2111"/>
    <w:next w:val="a2"/>
    <w:uiPriority w:val="99"/>
    <w:semiHidden/>
    <w:unhideWhenUsed/>
    <w:rsid w:val="002C7A88"/>
  </w:style>
  <w:style w:type="numbering" w:customStyle="1" w:styleId="1111111">
    <w:name w:val="ללא רשימה1111111"/>
    <w:next w:val="a2"/>
    <w:uiPriority w:val="99"/>
    <w:semiHidden/>
    <w:unhideWhenUsed/>
    <w:rsid w:val="002C7A88"/>
  </w:style>
  <w:style w:type="numbering" w:customStyle="1" w:styleId="11110">
    <w:name w:val="סגנון1111"/>
    <w:uiPriority w:val="99"/>
    <w:rsid w:val="002C7A88"/>
  </w:style>
  <w:style w:type="table" w:customStyle="1" w:styleId="221">
    <w:name w:val="רשת טבלה22"/>
    <w:basedOn w:val="a1"/>
    <w:next w:val="ab"/>
    <w:uiPriority w:val="39"/>
    <w:rsid w:val="002C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858">
    <w:name w:val="xl52858"/>
    <w:basedOn w:val="a"/>
    <w:rsid w:val="002C7A8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97564">
      <w:bodyDiv w:val="1"/>
      <w:marLeft w:val="0"/>
      <w:marRight w:val="0"/>
      <w:marTop w:val="0"/>
      <w:marBottom w:val="0"/>
      <w:divBdr>
        <w:top w:val="none" w:sz="0" w:space="0" w:color="auto"/>
        <w:left w:val="none" w:sz="0" w:space="0" w:color="auto"/>
        <w:bottom w:val="none" w:sz="0" w:space="0" w:color="auto"/>
        <w:right w:val="none" w:sz="0" w:space="0" w:color="auto"/>
      </w:divBdr>
    </w:div>
    <w:div w:id="1391925275">
      <w:bodyDiv w:val="1"/>
      <w:marLeft w:val="0"/>
      <w:marRight w:val="0"/>
      <w:marTop w:val="0"/>
      <w:marBottom w:val="0"/>
      <w:divBdr>
        <w:top w:val="none" w:sz="0" w:space="0" w:color="auto"/>
        <w:left w:val="none" w:sz="0" w:space="0" w:color="auto"/>
        <w:bottom w:val="none" w:sz="0" w:space="0" w:color="auto"/>
        <w:right w:val="none" w:sz="0" w:space="0" w:color="auto"/>
      </w:divBdr>
    </w:div>
    <w:div w:id="1801528489">
      <w:bodyDiv w:val="1"/>
      <w:marLeft w:val="0"/>
      <w:marRight w:val="0"/>
      <w:marTop w:val="0"/>
      <w:marBottom w:val="0"/>
      <w:divBdr>
        <w:top w:val="none" w:sz="0" w:space="0" w:color="auto"/>
        <w:left w:val="none" w:sz="0" w:space="0" w:color="auto"/>
        <w:bottom w:val="none" w:sz="0" w:space="0" w:color="auto"/>
        <w:right w:val="none" w:sz="0" w:space="0" w:color="auto"/>
      </w:divBdr>
    </w:div>
    <w:div w:id="19169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il/hozer/bz22_201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ealth.gov.il/hozer/BZ05_2016.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gov.il/hozer/bsv_10052-08.pdf"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7856</Words>
  <Characters>39282</Characters>
  <Application>Microsoft Office Word</Application>
  <DocSecurity>0</DocSecurity>
  <Lines>327</Lines>
  <Paragraphs>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2</cp:revision>
  <dcterms:created xsi:type="dcterms:W3CDTF">2022-07-10T08:53:00Z</dcterms:created>
  <dcterms:modified xsi:type="dcterms:W3CDTF">2022-07-10T08:53:00Z</dcterms:modified>
</cp:coreProperties>
</file>