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93B7" w14:textId="2748B48F" w:rsidR="008D27C5" w:rsidRDefault="00877C9F" w:rsidP="008D27C5">
      <w:pPr>
        <w:pStyle w:val="1"/>
        <w:rPr>
          <w:snapToGrid/>
          <w:lang w:eastAsia="en-US"/>
        </w:rPr>
      </w:pPr>
      <w:bookmarkStart w:id="0" w:name="_GoBack"/>
      <w:bookmarkEnd w:id="0"/>
      <w:r>
        <w:rPr>
          <w:rFonts w:hint="cs"/>
          <w:rtl/>
        </w:rPr>
        <w:t>ט</w:t>
      </w:r>
      <w:r w:rsidR="008D27C5">
        <w:rPr>
          <w:rFonts w:hint="cs"/>
          <w:rtl/>
        </w:rPr>
        <w:t>ופס בדיקה עצמית – נגישות בעסק</w:t>
      </w:r>
    </w:p>
    <w:p w14:paraId="57483AD0" w14:textId="32C55C31" w:rsidR="008D27C5" w:rsidRDefault="008D27C5" w:rsidP="008D27C5">
      <w:pPr>
        <w:pStyle w:val="3"/>
        <w:numPr>
          <w:ilvl w:val="0"/>
          <w:numId w:val="0"/>
        </w:numPr>
        <w:ind w:left="360" w:hanging="360"/>
        <w:rPr>
          <w:rtl/>
        </w:rPr>
      </w:pPr>
      <w:r>
        <w:rPr>
          <w:rFonts w:hint="cs"/>
          <w:rtl/>
        </w:rPr>
        <w:t xml:space="preserve">לתשומת ליבך: </w:t>
      </w:r>
    </w:p>
    <w:p w14:paraId="090527BD" w14:textId="7003D9E4" w:rsidR="008D27C5" w:rsidRDefault="008D27C5" w:rsidP="00A77A21">
      <w:pPr>
        <w:pStyle w:val="a0"/>
        <w:numPr>
          <w:ilvl w:val="0"/>
          <w:numId w:val="9"/>
        </w:numPr>
        <w:jc w:val="both"/>
        <w:rPr>
          <w:rFonts w:asciiTheme="minorBidi" w:hAnsiTheme="minorBidi" w:cstheme="minorBidi"/>
          <w:sz w:val="28"/>
          <w:szCs w:val="24"/>
          <w:rtl/>
        </w:rPr>
      </w:pPr>
      <w:r>
        <w:rPr>
          <w:rFonts w:asciiTheme="minorBidi" w:hAnsiTheme="minorBidi" w:cstheme="minorBidi" w:hint="cs"/>
          <w:sz w:val="28"/>
          <w:szCs w:val="24"/>
          <w:rtl/>
        </w:rPr>
        <w:t>טופס זה מצ</w:t>
      </w:r>
      <w:r w:rsidR="00A77A21">
        <w:rPr>
          <w:rFonts w:asciiTheme="minorBidi" w:hAnsiTheme="minorBidi" w:cstheme="minorBidi" w:hint="cs"/>
          <w:sz w:val="28"/>
          <w:szCs w:val="24"/>
          <w:rtl/>
        </w:rPr>
        <w:t>י</w:t>
      </w:r>
      <w:r>
        <w:rPr>
          <w:rFonts w:asciiTheme="minorBidi" w:hAnsiTheme="minorBidi" w:cstheme="minorBidi" w:hint="cs"/>
          <w:sz w:val="28"/>
          <w:szCs w:val="24"/>
          <w:rtl/>
        </w:rPr>
        <w:t xml:space="preserve">ג את </w:t>
      </w:r>
      <w:r w:rsidRPr="00A77A21">
        <w:rPr>
          <w:rFonts w:asciiTheme="minorBidi" w:hAnsiTheme="minorBidi" w:cstheme="minorBidi" w:hint="cs"/>
          <w:b/>
          <w:bCs/>
          <w:sz w:val="28"/>
          <w:szCs w:val="24"/>
          <w:rtl/>
        </w:rPr>
        <w:t>עיקרי</w:t>
      </w:r>
      <w:r>
        <w:rPr>
          <w:rFonts w:asciiTheme="minorBidi" w:hAnsiTheme="minorBidi" w:cstheme="minorBidi" w:hint="cs"/>
          <w:sz w:val="28"/>
          <w:szCs w:val="24"/>
          <w:rtl/>
        </w:rPr>
        <w:t xml:space="preserve"> התקנות</w:t>
      </w:r>
      <w:r w:rsidR="00A77A21">
        <w:rPr>
          <w:rFonts w:asciiTheme="minorBidi" w:hAnsiTheme="minorBidi" w:cstheme="minorBidi" w:hint="cs"/>
          <w:sz w:val="28"/>
          <w:szCs w:val="24"/>
          <w:rtl/>
        </w:rPr>
        <w:t>,</w:t>
      </w:r>
      <w:r>
        <w:rPr>
          <w:rFonts w:asciiTheme="minorBidi" w:hAnsiTheme="minorBidi" w:cstheme="minorBidi" w:hint="cs"/>
          <w:sz w:val="28"/>
          <w:szCs w:val="24"/>
          <w:rtl/>
        </w:rPr>
        <w:t xml:space="preserve"> נועד לסייע לך לבדוק את הנגישות בעסק</w:t>
      </w:r>
      <w:r w:rsidR="00A77A21">
        <w:rPr>
          <w:rFonts w:asciiTheme="minorBidi" w:hAnsiTheme="minorBidi" w:cstheme="minorBidi" w:hint="cs"/>
          <w:sz w:val="28"/>
          <w:szCs w:val="24"/>
          <w:rtl/>
        </w:rPr>
        <w:t>,</w:t>
      </w:r>
      <w:r>
        <w:rPr>
          <w:rFonts w:asciiTheme="minorBidi" w:hAnsiTheme="minorBidi" w:cstheme="minorBidi" w:hint="cs"/>
          <w:sz w:val="28"/>
          <w:szCs w:val="24"/>
          <w:rtl/>
        </w:rPr>
        <w:t xml:space="preserve"> והוא חלק מדרישות הגשת תצהיר לפי חוק רישוי עסקים. את התקנות במלואן ניתן למצוא באתר האינטרנט של נציבות שוויון זכויות לאנשים עם מוגבלות.</w:t>
      </w:r>
    </w:p>
    <w:p w14:paraId="25D23FE6" w14:textId="20F5E0B4" w:rsidR="008D27C5" w:rsidRDefault="008D27C5" w:rsidP="00877C9F">
      <w:pPr>
        <w:pStyle w:val="a0"/>
        <w:numPr>
          <w:ilvl w:val="0"/>
          <w:numId w:val="9"/>
        </w:numPr>
        <w:jc w:val="both"/>
        <w:rPr>
          <w:rFonts w:asciiTheme="minorBidi" w:hAnsiTheme="minorBidi" w:cstheme="minorBidi"/>
          <w:sz w:val="28"/>
          <w:szCs w:val="24"/>
        </w:rPr>
      </w:pPr>
      <w:r>
        <w:rPr>
          <w:rFonts w:asciiTheme="minorBidi" w:hAnsiTheme="minorBidi" w:cstheme="minorBidi" w:hint="cs"/>
          <w:sz w:val="28"/>
          <w:szCs w:val="24"/>
          <w:rtl/>
        </w:rPr>
        <w:t>תקנות הנגישות כוללות מספר הוראות פטור (כגון: פטור מטעמים כלכליים ופטור מטעמים הנדסיים)</w:t>
      </w:r>
      <w:r w:rsidR="00877C9F">
        <w:rPr>
          <w:rFonts w:asciiTheme="minorBidi" w:hAnsiTheme="minorBidi" w:cstheme="minorBidi" w:hint="cs"/>
          <w:sz w:val="28"/>
          <w:szCs w:val="24"/>
          <w:rtl/>
        </w:rPr>
        <w:t>.</w:t>
      </w:r>
      <w:r>
        <w:rPr>
          <w:rFonts w:asciiTheme="minorBidi" w:hAnsiTheme="minorBidi" w:cstheme="minorBidi" w:hint="cs"/>
          <w:sz w:val="28"/>
          <w:szCs w:val="24"/>
          <w:rtl/>
        </w:rPr>
        <w:t xml:space="preserve"> מומלץ</w:t>
      </w:r>
      <w:r w:rsidR="00877C9F">
        <w:rPr>
          <w:rFonts w:asciiTheme="minorBidi" w:hAnsiTheme="minorBidi" w:cstheme="minorBidi" w:hint="cs"/>
          <w:sz w:val="28"/>
          <w:szCs w:val="24"/>
          <w:rtl/>
        </w:rPr>
        <w:t xml:space="preserve"> לבדוק באתר האינטרנט של הנציבות.</w:t>
      </w:r>
    </w:p>
    <w:p w14:paraId="0DEA23EA" w14:textId="20948E11" w:rsidR="008D27C5" w:rsidRDefault="00A77A21" w:rsidP="00A77A21">
      <w:pPr>
        <w:pStyle w:val="a0"/>
        <w:numPr>
          <w:ilvl w:val="0"/>
          <w:numId w:val="9"/>
        </w:numPr>
        <w:jc w:val="both"/>
        <w:rPr>
          <w:rFonts w:asciiTheme="minorBidi" w:hAnsiTheme="minorBidi" w:cstheme="minorBidi"/>
          <w:sz w:val="28"/>
          <w:szCs w:val="24"/>
          <w:rtl/>
        </w:rPr>
      </w:pPr>
      <w:r>
        <w:rPr>
          <w:rFonts w:asciiTheme="minorBidi" w:hAnsiTheme="minorBidi" w:cstheme="minorBidi" w:hint="cs"/>
          <w:sz w:val="28"/>
          <w:szCs w:val="24"/>
          <w:rtl/>
        </w:rPr>
        <w:t>י</w:t>
      </w:r>
      <w:r w:rsidR="008D27C5">
        <w:rPr>
          <w:rFonts w:asciiTheme="minorBidi" w:hAnsiTheme="minorBidi" w:cstheme="minorBidi" w:hint="cs"/>
          <w:sz w:val="28"/>
          <w:szCs w:val="24"/>
          <w:rtl/>
        </w:rPr>
        <w:t>יתכן כי ישנן התאמות נגישות ייחודיות הנדרשות בסוג העסק או השירות</w:t>
      </w:r>
      <w:r>
        <w:rPr>
          <w:rFonts w:asciiTheme="minorBidi" w:hAnsiTheme="minorBidi" w:cstheme="minorBidi" w:hint="cs"/>
          <w:sz w:val="28"/>
          <w:szCs w:val="24"/>
          <w:rtl/>
        </w:rPr>
        <w:t>,</w:t>
      </w:r>
      <w:r w:rsidR="008D27C5">
        <w:rPr>
          <w:rFonts w:asciiTheme="minorBidi" w:hAnsiTheme="minorBidi" w:cstheme="minorBidi" w:hint="cs"/>
          <w:sz w:val="28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4"/>
          <w:rtl/>
        </w:rPr>
        <w:t xml:space="preserve">אשר </w:t>
      </w:r>
      <w:r w:rsidR="008D27C5">
        <w:rPr>
          <w:rFonts w:asciiTheme="minorBidi" w:hAnsiTheme="minorBidi" w:cstheme="minorBidi" w:hint="cs"/>
          <w:sz w:val="28"/>
          <w:szCs w:val="24"/>
          <w:rtl/>
        </w:rPr>
        <w:t>אינן מופיעות בטופס הבדיקה. באפשרותך להסתייע באיש מקצוע (מורשה לנגישות השירות או מורשה לנגישות מבנים, תשתיות וסביבה)</w:t>
      </w:r>
      <w:r>
        <w:rPr>
          <w:rFonts w:asciiTheme="minorBidi" w:hAnsiTheme="minorBidi" w:cstheme="minorBidi" w:hint="cs"/>
          <w:sz w:val="28"/>
          <w:szCs w:val="24"/>
          <w:rtl/>
        </w:rPr>
        <w:t>,</w:t>
      </w:r>
      <w:r w:rsidR="008D27C5">
        <w:rPr>
          <w:rFonts w:asciiTheme="minorBidi" w:hAnsiTheme="minorBidi" w:cstheme="minorBidi" w:hint="cs"/>
          <w:sz w:val="28"/>
          <w:szCs w:val="24"/>
          <w:rtl/>
        </w:rPr>
        <w:t xml:space="preserve"> אם המידע שעליך נדרש לבדוק אינו בתחום מומחיותך.</w:t>
      </w:r>
    </w:p>
    <w:p w14:paraId="6A7074D0" w14:textId="77777777" w:rsidR="008D27C5" w:rsidRDefault="008D27C5" w:rsidP="008D27C5">
      <w:pPr>
        <w:pStyle w:val="a0"/>
        <w:numPr>
          <w:ilvl w:val="0"/>
          <w:numId w:val="9"/>
        </w:numPr>
        <w:jc w:val="both"/>
        <w:rPr>
          <w:rFonts w:asciiTheme="minorBidi" w:hAnsiTheme="minorBidi" w:cstheme="minorBidi"/>
          <w:sz w:val="28"/>
          <w:szCs w:val="24"/>
        </w:rPr>
      </w:pPr>
      <w:r>
        <w:rPr>
          <w:rFonts w:asciiTheme="minorBidi" w:hAnsiTheme="minorBidi" w:cstheme="minorBidi" w:hint="cs"/>
          <w:sz w:val="28"/>
          <w:szCs w:val="24"/>
          <w:rtl/>
        </w:rPr>
        <w:t>כל המידות שלהלן צריכות להיבחן בשטח "נטו" – ללא משקופים וכדומה.</w:t>
      </w:r>
    </w:p>
    <w:p w14:paraId="773E413A" w14:textId="77777777" w:rsidR="008D27C5" w:rsidRDefault="008D27C5" w:rsidP="008D27C5">
      <w:pPr>
        <w:ind w:left="360"/>
        <w:jc w:val="both"/>
        <w:rPr>
          <w:rFonts w:asciiTheme="minorBidi" w:hAnsiTheme="minorBidi" w:cstheme="minorBidi"/>
          <w:sz w:val="28"/>
          <w:szCs w:val="24"/>
        </w:rPr>
      </w:pPr>
    </w:p>
    <w:p w14:paraId="3C84A2FA" w14:textId="586E88CF" w:rsidR="008D27C5" w:rsidRDefault="008D27C5" w:rsidP="00A77A21">
      <w:pPr>
        <w:pStyle w:val="2"/>
        <w:rPr>
          <w:sz w:val="22"/>
          <w:szCs w:val="20"/>
          <w:rtl/>
        </w:rPr>
      </w:pPr>
      <w:r>
        <w:rPr>
          <w:rFonts w:hint="cs"/>
          <w:rtl/>
        </w:rPr>
        <w:t>חלק א': בדיקת העסק</w:t>
      </w:r>
    </w:p>
    <w:tbl>
      <w:tblPr>
        <w:tblStyle w:val="11"/>
        <w:bidiVisual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318"/>
        <w:gridCol w:w="992"/>
        <w:gridCol w:w="986"/>
      </w:tblGrid>
      <w:tr w:rsidR="008D27C5" w14:paraId="4CD2746C" w14:textId="77777777" w:rsidTr="00877C9F">
        <w:trPr>
          <w:cantSplit/>
          <w:tblHeader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76D2317" w14:textId="77777777" w:rsidR="008D27C5" w:rsidRDefault="008D27C5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רכיב הבדיקה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0E81421" w14:textId="131FC541" w:rsidR="008D27C5" w:rsidRDefault="008D27C5" w:rsidP="008D27C5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תקין או לא   רלבנטי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59099C" w14:textId="77777777" w:rsidR="008D27C5" w:rsidRDefault="008D27C5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לא תקין ובוצעה הנגשה חלופית (יש לפרט)</w:t>
            </w:r>
          </w:p>
        </w:tc>
      </w:tr>
      <w:tr w:rsidR="008D27C5" w:rsidRPr="008D27C5" w14:paraId="2E5F9B0A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540C0D" w14:textId="5AE6D278" w:rsidR="008D27C5" w:rsidRPr="00A77A21" w:rsidRDefault="008D27C5" w:rsidP="00A77A21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גישה נגישה לפתח העסק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629EA" w14:textId="77777777" w:rsidR="008D27C5" w:rsidRPr="008D27C5" w:rsidRDefault="008D27C5" w:rsidP="008D27C5">
            <w:pPr>
              <w:pStyle w:val="3"/>
              <w:numPr>
                <w:ilvl w:val="0"/>
                <w:numId w:val="0"/>
              </w:numPr>
              <w:outlineLvl w:val="2"/>
              <w:rPr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C2B327" w14:textId="77777777" w:rsidR="008D27C5" w:rsidRPr="008D27C5" w:rsidRDefault="008D27C5" w:rsidP="008D27C5">
            <w:pPr>
              <w:pStyle w:val="3"/>
              <w:numPr>
                <w:ilvl w:val="0"/>
                <w:numId w:val="0"/>
              </w:numPr>
              <w:ind w:left="360"/>
              <w:outlineLvl w:val="2"/>
              <w:rPr>
                <w:rtl/>
              </w:rPr>
            </w:pPr>
          </w:p>
        </w:tc>
      </w:tr>
      <w:tr w:rsidR="008D27C5" w14:paraId="2BCDA9D9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9584" w14:textId="77777777" w:rsidR="008D27C5" w:rsidRDefault="008D27C5" w:rsidP="008D27C5">
            <w:pPr>
              <w:pStyle w:val="a0"/>
              <w:numPr>
                <w:ilvl w:val="1"/>
                <w:numId w:val="11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אם הכניסה הנגישה אינה הכניסה הראשית – יש שילוט הכוונה ברור מהכניסה הראשית אל הכניסה הנגישה.</w:t>
            </w:r>
          </w:p>
          <w:p w14:paraId="3133BC59" w14:textId="703A5F5E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noProof/>
                <w:lang w:eastAsia="en-US"/>
              </w:rPr>
              <w:drawing>
                <wp:inline distT="0" distB="0" distL="0" distR="0" wp14:anchorId="4D020862" wp14:editId="6B567E5B">
                  <wp:extent cx="1466850" cy="1266825"/>
                  <wp:effectExtent l="0" t="0" r="0" b="9525"/>
                  <wp:docPr id="3" name="Picture 3" descr="דוגמא לשלט הכוונה אל כניסה נגישה" title="דוגמא לשלט הכוונה אל כניסה נגישה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1" descr="דוגמא לשלט הכוונה אל כניסה נגישה" title="דוגמא לשלט הכוונה אל כניסה נגישה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80" cy="126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C97C4" w14:textId="0DF23350" w:rsidR="008D27C5" w:rsidRPr="00A77A21" w:rsidRDefault="008D27C5" w:rsidP="00A77A21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בתמונה: דוגמא לשלט הכוונה טיפוסי אל עבר כניסה נגישה.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CAA9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021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40A8F32D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A4BB" w14:textId="77777777" w:rsidR="008D27C5" w:rsidRDefault="008D27C5" w:rsidP="008D27C5">
            <w:pPr>
              <w:pStyle w:val="a0"/>
              <w:numPr>
                <w:ilvl w:val="1"/>
                <w:numId w:val="11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lastRenderedPageBreak/>
              <w:t>לפני דלת הכניסה לעסק (מבפנים ומבחוץ) יש רחבה פנויה (ללא מכשולים) במידות הבאות:</w:t>
            </w:r>
          </w:p>
          <w:p w14:paraId="03314492" w14:textId="77777777" w:rsidR="008D27C5" w:rsidRDefault="008D27C5" w:rsidP="008D27C5">
            <w:pPr>
              <w:pStyle w:val="a0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בדלת הזזה או בצד שבו נדרש לדחוף את הדלת על מנת להיכנס/לצאת -  170 ס"מ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X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130 ס"מ </w:t>
            </w:r>
            <w:r>
              <w:rPr>
                <w:rFonts w:asciiTheme="minorBidi" w:hAnsiTheme="minorBidi" w:cstheme="minorBidi" w:hint="cs"/>
                <w:sz w:val="24"/>
                <w:szCs w:val="24"/>
                <w:u w:val="single"/>
                <w:rtl/>
              </w:rPr>
              <w:t>או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150 ס"מ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X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150 ס"מ;</w:t>
            </w:r>
          </w:p>
          <w:p w14:paraId="14205614" w14:textId="77777777" w:rsidR="008D27C5" w:rsidRDefault="008D27C5" w:rsidP="008D27C5">
            <w:pPr>
              <w:pStyle w:val="a0"/>
              <w:numPr>
                <w:ilvl w:val="0"/>
                <w:numId w:val="12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בצד שבו נדרש למשוך את הדלת על מנת להיכנס/לצאת – 150 ס"מ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X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80 + רוחב פתח המעבר </w:t>
            </w:r>
            <w:r>
              <w:rPr>
                <w:rFonts w:asciiTheme="minorBidi" w:hAnsiTheme="minorBidi" w:cstheme="minorBidi" w:hint="cs"/>
                <w:sz w:val="24"/>
                <w:szCs w:val="24"/>
                <w:u w:val="single"/>
                <w:rtl/>
              </w:rPr>
              <w:t>או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130 ס"מ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X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110 + רוחב פתח המעבר;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0A38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5BB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41AE5B98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E0B0" w14:textId="77777777" w:rsidR="008D27C5" w:rsidRDefault="008D27C5" w:rsidP="008D27C5">
            <w:pPr>
              <w:pStyle w:val="a0"/>
              <w:numPr>
                <w:ilvl w:val="1"/>
                <w:numId w:val="11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הרצפה עשויה מחומר קשיח ואין בה בליטות ושקעים;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386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F60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7604CEE1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A844" w14:textId="77777777" w:rsidR="008D27C5" w:rsidRDefault="008D27C5" w:rsidP="008D27C5">
            <w:pPr>
              <w:pStyle w:val="a0"/>
              <w:numPr>
                <w:ilvl w:val="1"/>
                <w:numId w:val="11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הפרש הגובה בכניסה לעסק לא עולה על 1 ס"מ;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0E91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706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17C1D701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7571" w14:textId="77777777" w:rsidR="008D27C5" w:rsidRDefault="008D27C5" w:rsidP="008D27C5">
            <w:pPr>
              <w:pStyle w:val="a0"/>
              <w:numPr>
                <w:ilvl w:val="1"/>
                <w:numId w:val="11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אם יש מדרגות - יש בצדן גם כבש ("רמפה") תקני כמפורט בהמשך או מעלון;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283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9DA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06B7E2B7" w14:textId="77777777" w:rsidTr="008D27C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DCB" w14:textId="77777777" w:rsidR="008D27C5" w:rsidRDefault="008D27C5" w:rsidP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u w:val="single"/>
                <w:rtl/>
              </w:rPr>
              <w:t>אם קיים כבש ( "רמפה") יש לבחון את התקיימותם של סעיפים 1.6 עד 1.8 במסמך זה:</w:t>
            </w:r>
          </w:p>
        </w:tc>
      </w:tr>
      <w:tr w:rsidR="008D27C5" w14:paraId="60A7A723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4246" w14:textId="77777777" w:rsidR="008D27C5" w:rsidRDefault="008D27C5" w:rsidP="008D27C5">
            <w:pPr>
              <w:pStyle w:val="a0"/>
              <w:numPr>
                <w:ilvl w:val="1"/>
                <w:numId w:val="11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הרוחב הפנוי למעבר בכבש ("רמפה") הוא לפחות 110 ס"מ; השיפוע הוא עד 10%, או כאשר לא ניתן היה להתקין במידות האלו: כבש נייד יציב ברוחב 90 ס"מ ובשיפוע עד 12%.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651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563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59719841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132" w14:textId="6C7943F4" w:rsidR="008D27C5" w:rsidRDefault="008D27C5" w:rsidP="008D27C5">
            <w:pPr>
              <w:pStyle w:val="a0"/>
              <w:numPr>
                <w:ilvl w:val="1"/>
                <w:numId w:val="11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noProof/>
                <w:sz w:val="22"/>
                <w:szCs w:val="20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CA8A656" wp14:editId="58E1E0C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271780</wp:posOffset>
                  </wp:positionV>
                  <wp:extent cx="4000500" cy="1337945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497" y="21221"/>
                      <wp:lineTo x="21497" y="0"/>
                      <wp:lineTo x="0" y="0"/>
                    </wp:wrapPolygon>
                  </wp:wrapThrough>
                  <wp:docPr id="2" name="Picture 2" descr="זהו ציור 5 מתוך חלק 2 של תקן ישראלי 1918" title="שלוש דוגמאות של רכיבי הגנה לכב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תמונה 2" descr="זהו ציור 5 מתוך חלק 2 של תקן ישראלי 1918" title="שלוש דוגמאות של רכיבי הגנה לכבש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בכבש שאינו צמוד לקיר- מותקן לצדו רכיב הגנה למניעת נפילה;</w:t>
            </w:r>
          </w:p>
          <w:p w14:paraId="653D18B8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73EA3577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בתמונה: שלוש דוגמאות לרכיבי הגנה לכבש (מתוך חלק 2 של תקן ישראלי 1918)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0246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4EE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446DECAA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D0F3" w14:textId="77777777" w:rsidR="008D27C5" w:rsidRDefault="008D27C5" w:rsidP="008D27C5">
            <w:pPr>
              <w:pStyle w:val="a0"/>
              <w:numPr>
                <w:ilvl w:val="1"/>
                <w:numId w:val="11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כאשר הפרש הגובה עולה על  20 ס"מ, קיימים מאחזי יד בגובה (פן עליון) 90 – 95 ס"מ בצדי הכבש;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43A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8EA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3ED6A69A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1CFFB6" w14:textId="0A616EE9" w:rsidR="008D27C5" w:rsidRPr="008D27C5" w:rsidRDefault="008D27C5" w:rsidP="008D27C5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כניסה נגישה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8ACDAC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1102F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60A77855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3F61" w14:textId="77777777" w:rsidR="008D27C5" w:rsidRDefault="008D27C5" w:rsidP="008D27C5">
            <w:pPr>
              <w:pStyle w:val="a0"/>
              <w:numPr>
                <w:ilvl w:val="1"/>
                <w:numId w:val="13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הדלת ניתנת לפתיחה בקלות ובאופן עצמאי;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97B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D71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258937B4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E75" w14:textId="77777777" w:rsidR="008D27C5" w:rsidRDefault="008D27C5" w:rsidP="008D27C5">
            <w:pPr>
              <w:pStyle w:val="a0"/>
              <w:numPr>
                <w:ilvl w:val="1"/>
                <w:numId w:val="13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ידית מנוף בגוון ניגודי לכנף הדלת;</w:t>
            </w:r>
          </w:p>
          <w:p w14:paraId="5128BF5B" w14:textId="3B157041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noProof/>
                <w:lang w:eastAsia="en-US"/>
              </w:rPr>
              <w:drawing>
                <wp:inline distT="0" distB="0" distL="0" distR="0" wp14:anchorId="62087AF4" wp14:editId="0E5A5903">
                  <wp:extent cx="2066925" cy="1019175"/>
                  <wp:effectExtent l="0" t="0" r="0" b="9525"/>
                  <wp:docPr id="4" name="Picture 4" descr="תמונה מתוך:&#10;https://img.ksp.co.il/item/140384/b_1.jpg" title="דוגמא לידית מנוף טיפוסי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4" descr="תמונה מתוך:&#10;https://img.ksp.co.il/item/140384/b_1.jpg" title="דוגמא לידית מנוף טיפוסית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2341F062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בתמונה:</w:t>
            </w:r>
            <w:r>
              <w:rPr>
                <w:rFonts w:asciiTheme="minorBidi" w:hAnsiTheme="minorBidi" w:cstheme="minorBidi" w:hint="cs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דוגמא לידית מנוף טיפוסית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FC7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667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5CE8205B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B8A7" w14:textId="77777777" w:rsidR="008D27C5" w:rsidRDefault="008D27C5" w:rsidP="008D27C5">
            <w:pPr>
              <w:pStyle w:val="a0"/>
              <w:numPr>
                <w:ilvl w:val="1"/>
                <w:numId w:val="13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בדלת שאינה ניתנת לפתיחה עצמאית - קיים אינטרקום; לחצן ההפעלה ממוקם בגובה עד 140 ס"מ מהרצפה;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A45A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7B1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7DF4C363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F98" w14:textId="77777777" w:rsidR="008D27C5" w:rsidRDefault="008D27C5" w:rsidP="008D27C5">
            <w:pPr>
              <w:pStyle w:val="a0"/>
              <w:numPr>
                <w:ilvl w:val="1"/>
                <w:numId w:val="13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רוחב הפתח (כאשר הדלת פתוחה) הוא 75 ס"מ לפחות;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093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EF86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67B69976" w14:textId="77777777" w:rsidTr="008D27C5">
        <w:trPr>
          <w:cantSplit/>
          <w:trHeight w:val="1898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B9C2" w14:textId="77777777" w:rsidR="008D27C5" w:rsidRDefault="008D27C5" w:rsidP="008D27C5">
            <w:pPr>
              <w:pStyle w:val="a0"/>
              <w:numPr>
                <w:ilvl w:val="1"/>
                <w:numId w:val="13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על כל  דלת שקופה ועל מחיצות שקופות (למעט חלונות ראווה) שרוחבן מעל 150 ס"מ ישנן מדבקות בקוטר 15 ס"מ לפחות, בשני צבעים ניגודיים. המדבקות הודבקו בשני גבהים:</w:t>
            </w:r>
          </w:p>
          <w:p w14:paraId="2DFB06A4" w14:textId="77777777" w:rsidR="008D27C5" w:rsidRDefault="008D27C5" w:rsidP="008D27C5">
            <w:pPr>
              <w:pStyle w:val="a0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מרכז מדבקה בגובה 90 ס"מ מהרצפה;</w:t>
            </w:r>
          </w:p>
          <w:p w14:paraId="123AA024" w14:textId="77777777" w:rsidR="008D27C5" w:rsidRDefault="008D27C5" w:rsidP="008D27C5">
            <w:pPr>
              <w:pStyle w:val="a0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מרכז מדבקה בגובה 150 ס"מ מהרצפה;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4165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200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40108057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A3E4C" w14:textId="71A3094B" w:rsidR="008D27C5" w:rsidRDefault="008D27C5" w:rsidP="008D27C5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דרך נגישה מהפתח עד לעמדת השירות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A4E22B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856F6D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5EB24DCD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57FB" w14:textId="77777777" w:rsidR="008D27C5" w:rsidRDefault="008D27C5" w:rsidP="008D27C5">
            <w:pPr>
              <w:pStyle w:val="a0"/>
              <w:numPr>
                <w:ilvl w:val="1"/>
                <w:numId w:val="15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רוחב המעברים מפתח עסק עד עמדת השירות ובין מדפים ורהיטים קבועים הוא 90 ס"מ לפחות;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11DF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21C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65450A64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54F" w14:textId="77777777" w:rsidR="008D27C5" w:rsidRDefault="008D27C5" w:rsidP="008D27C5">
            <w:pPr>
              <w:pStyle w:val="a0"/>
              <w:numPr>
                <w:ilvl w:val="1"/>
                <w:numId w:val="15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הרצפה היא במפלס גובה אחיד מפתח העסק עד עמדת השירות;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0DB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6D3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4969F231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91F2" w14:textId="77777777" w:rsidR="008D27C5" w:rsidRDefault="008D27C5" w:rsidP="008D27C5">
            <w:pPr>
              <w:pStyle w:val="a0"/>
              <w:numPr>
                <w:ilvl w:val="1"/>
                <w:numId w:val="15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המכשולים במעבר (כגון: עציצים, עמודונים, שילוט בולט) מסומנים באמצעי אזהרה;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ECF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007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6ABBB6F1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7D1DBE" w14:textId="11552E58" w:rsidR="008D27C5" w:rsidRDefault="008D27C5" w:rsidP="008D27C5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עמדת שירות נגישה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AB0A1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6E993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44DEFF71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635" w14:textId="77777777" w:rsidR="008D27C5" w:rsidRDefault="008D27C5" w:rsidP="008D27C5">
            <w:pPr>
              <w:pStyle w:val="a0"/>
              <w:numPr>
                <w:ilvl w:val="1"/>
                <w:numId w:val="16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lastRenderedPageBreak/>
              <w:t>לפני עמדת השירות יש שטח בגודל 170 ס"מ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X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130 ס"מ או 150 ס"מ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X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150 ס"מ לפחות, המאפשר לאנשים בכיסאות גלגלים להסתובב;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65A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880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225C7E4D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5CD4" w14:textId="77777777" w:rsidR="008D27C5" w:rsidRDefault="008D27C5" w:rsidP="008D27C5">
            <w:pPr>
              <w:pStyle w:val="a0"/>
              <w:numPr>
                <w:ilvl w:val="1"/>
                <w:numId w:val="16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לפחות קטע מעמדת שירות אחת הוא ברוחב 90 ס"מ, ונמוך מ 110 ס"מ;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57E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2DE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69779D90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06AB" w14:textId="77777777" w:rsidR="008D27C5" w:rsidRDefault="008D27C5" w:rsidP="008D27C5">
            <w:pPr>
              <w:pStyle w:val="a0"/>
              <w:numPr>
                <w:ilvl w:val="1"/>
                <w:numId w:val="16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בעמדת שירות בישיבה: גובה המשטח הוא 73-80 ס"מ; רוחבה לפחות 90 ס"מ; קיים חלל חופשי לברכיים בצד מקבל השירות- 48 ס"מ לפחות;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BEE3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F277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69B1910E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9174" w14:textId="77777777" w:rsidR="008D27C5" w:rsidRDefault="008D27C5" w:rsidP="008D27C5">
            <w:pPr>
              <w:pStyle w:val="a0"/>
              <w:numPr>
                <w:ilvl w:val="1"/>
                <w:numId w:val="16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קיימת ערכת עזר לשמיעה בעמדת השירות, מחוברת לחשמל בכל זמן שהעסק פתוח ונותני שירות קיבלו הדרכה על הפעלתה;</w:t>
            </w:r>
          </w:p>
          <w:p w14:paraId="57ACD772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לתשומת לב: מערכת עזר לשמיעה נדרשת רק אם השטח שבו ניתן שירות לציבור גדול מ- 150 מ"ר.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51F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FE88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7B30AF10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445" w14:textId="77777777" w:rsidR="008D27C5" w:rsidRDefault="008D27C5" w:rsidP="008D27C5">
            <w:pPr>
              <w:pStyle w:val="a0"/>
              <w:numPr>
                <w:ilvl w:val="1"/>
                <w:numId w:val="16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התאורה בעמדת אינה מסנוורת והיא בעוצמה שמאפשרת לראות את פני נותן השירות.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14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149D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336047B0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B8E576" w14:textId="1F0A93B5" w:rsidR="008D27C5" w:rsidRDefault="008D27C5" w:rsidP="008D27C5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שירות נגיש מאת העובדים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7A207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FCF4A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5964B8DA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03CE" w14:textId="77777777" w:rsidR="008D27C5" w:rsidRDefault="008D27C5" w:rsidP="008D27C5">
            <w:pPr>
              <w:pStyle w:val="a0"/>
              <w:numPr>
                <w:ilvl w:val="1"/>
                <w:numId w:val="17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העובדים מונחים לתת שירות ללא המתנה בתור לאדם שמציג כרטיס המציין את זכותו לכך;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B9A6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78B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5C2532BA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565F" w14:textId="77777777" w:rsidR="008D27C5" w:rsidRDefault="008D27C5" w:rsidP="008D27C5">
            <w:pPr>
              <w:pStyle w:val="a0"/>
              <w:numPr>
                <w:ilvl w:val="1"/>
                <w:numId w:val="17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העובדים מונחים לאפשר לאדם עם מוגבלות לקבל את השירות תוך הסתייעות במלווה מטעם האדם (למשל לאפשר למלווה למלא עבורו מסמכים);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F7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DAB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2CAAC831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0248" w14:textId="77777777" w:rsidR="008D27C5" w:rsidRDefault="008D27C5" w:rsidP="008D27C5">
            <w:pPr>
              <w:pStyle w:val="a0"/>
              <w:numPr>
                <w:ilvl w:val="1"/>
                <w:numId w:val="17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העובדים מונחים לאפשר כניסת לקוח לעסק בליווי חיית שירות (כגון כלב נחיה);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F89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0A45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2FCD8857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D273" w14:textId="77777777" w:rsidR="008D27C5" w:rsidRDefault="008D27C5" w:rsidP="008D27C5">
            <w:pPr>
              <w:pStyle w:val="a0"/>
              <w:numPr>
                <w:ilvl w:val="1"/>
                <w:numId w:val="17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העובדים מונחים לתת שרות ולמסור סחורה בדרך מותאמת לצרכי הלקוח;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6AA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D2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76368AFB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3629" w14:textId="77777777" w:rsidR="008D27C5" w:rsidRDefault="008D27C5" w:rsidP="008D27C5">
            <w:pPr>
              <w:pStyle w:val="a0"/>
              <w:numPr>
                <w:ilvl w:val="1"/>
                <w:numId w:val="17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העובדים מונחים לספק כיסא מותאם (ראו ב 7.1) לבקשת לקוח;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AD1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A95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07F1A54E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ABC2" w14:textId="77777777" w:rsidR="008D27C5" w:rsidRDefault="008D27C5" w:rsidP="008D27C5">
            <w:pPr>
              <w:pStyle w:val="a0"/>
              <w:numPr>
                <w:ilvl w:val="1"/>
                <w:numId w:val="17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lastRenderedPageBreak/>
              <w:t>העובדים מונחים למסור מידע בכתב או בעל פה לפי צרכי הלקוח, ולבקשת לקוח להקריא לו מידע שנמסר בעסק בכתב;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EC99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691F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3FEF33D4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490C" w14:textId="77777777" w:rsidR="008D27C5" w:rsidRDefault="008D27C5" w:rsidP="008D27C5">
            <w:pPr>
              <w:pStyle w:val="a0"/>
              <w:numPr>
                <w:ilvl w:val="1"/>
                <w:numId w:val="17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אם בעסק למעלה מ- 25 עובדים נותני שירות -  בוצעה להם הדרכה חווייתית לגבי מתן שירות נגיש; יש צורך באישור מורשה נגישות לתוכנית ההדרכה.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58A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359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0B9D95D3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A427A7" w14:textId="379C53CE" w:rsidR="008D27C5" w:rsidRDefault="008D27C5" w:rsidP="008D27C5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t>מידע נגיש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21120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7E232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2DAEEAE5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6438" w14:textId="77777777" w:rsidR="008D27C5" w:rsidRDefault="008D27C5" w:rsidP="008D27C5">
            <w:pPr>
              <w:pStyle w:val="a0"/>
              <w:numPr>
                <w:ilvl w:val="1"/>
                <w:numId w:val="18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מסמכים (ובכלל זה תפריט) שמוצגים או נמסרים ללקוח כתובים בשפה פשוטה וברורה;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466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E8B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530E626A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2936" w14:textId="77777777" w:rsidR="008D27C5" w:rsidRDefault="008D27C5" w:rsidP="008D27C5">
            <w:pPr>
              <w:pStyle w:val="a0"/>
              <w:numPr>
                <w:ilvl w:val="1"/>
                <w:numId w:val="18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לבקשת לקוח ניתן לספק לו מסמכים מודפסים באותיות דפוס ובגופן פשוט (כגון אריאל) בגודל 16 ומעלה, בגוון נוגד לרקע ועל גבי נייר חלק ולא מבריק ("דפוס נגיש");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42D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7BB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2567E3FC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6268" w14:textId="77777777" w:rsidR="008D27C5" w:rsidRDefault="008D27C5" w:rsidP="008D27C5">
            <w:pPr>
              <w:pStyle w:val="a0"/>
              <w:numPr>
                <w:ilvl w:val="1"/>
                <w:numId w:val="18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לבקשת לקוח ניתן לספק לו בתוך שלושה שבועות לכל היותר מסמכים בכתב ברייל;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12F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627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04827A7B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0EC5" w14:textId="77777777" w:rsidR="008D27C5" w:rsidRDefault="008D27C5" w:rsidP="008D27C5">
            <w:pPr>
              <w:pStyle w:val="a0"/>
              <w:numPr>
                <w:ilvl w:val="1"/>
                <w:numId w:val="18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אם בשירות ניתן מידע מורכב ונדרשת שיחה ממושכת – העובדים מונחים להזמין שירותי תרגום לשפת סימנים ו/או תמלול לאנשים המבקשים זאת מראש;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555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FCF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68B06C08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6F97" w14:textId="77777777" w:rsidR="008D27C5" w:rsidRDefault="008D27C5" w:rsidP="008D27C5">
            <w:pPr>
              <w:pStyle w:val="a0"/>
              <w:numPr>
                <w:ilvl w:val="1"/>
                <w:numId w:val="18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אם ברשותכם מערכת לניתוב שיחות טלפון, המידע ניתן בשפה פשוטה ובקצב איטי, ללא מוסיקת רקע, וקיימת הפניה למוקדן בתחילת הודעת הניתוב;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C27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CABC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48CB2776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51A9" w14:textId="77777777" w:rsidR="008D27C5" w:rsidRDefault="008D27C5" w:rsidP="008D27C5">
            <w:pPr>
              <w:pStyle w:val="a0"/>
              <w:numPr>
                <w:ilvl w:val="1"/>
                <w:numId w:val="18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אתר האינטרנט והאפליקציה של העסק עומדים בדרישות הנגישות לאתרי אינטרנט ולאפליקציות;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לתשומת לב: בדיקת נגישות אתר או אפליקציה דורשת ידע ייחודי ולכן מומלץ מאד להתייעץ עם מפעיל האתר/אפליקציה.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9AC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6D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00E377ED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A88B" w14:textId="77777777" w:rsidR="008D27C5" w:rsidRDefault="008D27C5" w:rsidP="008D27C5">
            <w:pPr>
              <w:pStyle w:val="a0"/>
              <w:numPr>
                <w:ilvl w:val="1"/>
                <w:numId w:val="18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דרכי ההתקשרות עם העסק (טלפון, דוא"ל, מסרון) מפורסמות בכל פרסום של העסק ובאתר האינטרנט;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BB2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547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68665CDC" w14:textId="77777777" w:rsidTr="008D27C5">
        <w:trPr>
          <w:cantSplit/>
          <w:trHeight w:val="848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7E7D" w14:textId="77777777" w:rsidR="008D27C5" w:rsidRDefault="008D27C5" w:rsidP="008D27C5">
            <w:pPr>
              <w:pStyle w:val="a0"/>
              <w:numPr>
                <w:ilvl w:val="1"/>
                <w:numId w:val="18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השלטים בעסק מנוסחים באופן פשוט וברור, כתובים באותיות ברורות ובצבע ניגודי לרקע;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E8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D968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6EB49DA0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053FA3" w14:textId="3D259B6F" w:rsidR="008D27C5" w:rsidRDefault="008D27C5" w:rsidP="008D27C5">
            <w:pPr>
              <w:pStyle w:val="3"/>
              <w:outlineLvl w:val="2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ציוד נגיש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71047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8593E" w14:textId="77777777" w:rsidR="008D27C5" w:rsidRDefault="008D27C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60CFC6E0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7F1" w14:textId="77777777" w:rsidR="008D27C5" w:rsidRDefault="008D27C5" w:rsidP="008D27C5">
            <w:pPr>
              <w:pStyle w:val="a0"/>
              <w:numPr>
                <w:ilvl w:val="1"/>
                <w:numId w:val="19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אם ישנם כסאות לשימוש הציבור - לפחות 10% ולא פחות מאחד יהיו כסאות יציבים, עם מאחזי יד ומשענת גב;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9A792EB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14:paraId="0CBC2E52" w14:textId="4F693083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noProof/>
                <w:lang w:eastAsia="en-US"/>
              </w:rPr>
              <w:drawing>
                <wp:inline distT="0" distB="0" distL="0" distR="0" wp14:anchorId="7A61DD4C" wp14:editId="1FA9C7F8">
                  <wp:extent cx="2066925" cy="1495425"/>
                  <wp:effectExtent l="0" t="0" r="0" b="9525"/>
                  <wp:docPr id="5" name="Picture 5" descr="מידות כיסא נגיש, מתוך אתר נציבות שוויון" title="מושב נגיש טיפוס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תמונה 5" descr="מידות כיסא נגיש, מתוך אתר נציבות שוויון" title="מושב נגיש טיפוסי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9B750" w14:textId="2F6A0D9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בתמונה: מושב נגיש טיפוסי ומידות חלקיו</w:t>
            </w:r>
            <w:r w:rsidR="00877C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26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75C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6B9C57D4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7324" w14:textId="77777777" w:rsidR="008D27C5" w:rsidRDefault="008D27C5" w:rsidP="008D27C5">
            <w:pPr>
              <w:pStyle w:val="a0"/>
              <w:numPr>
                <w:ilvl w:val="1"/>
                <w:numId w:val="19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במקום המספק שירותי הסעדה - 5% מהשולחנות ולפחות שולחן אחד הם בעלי חלל פנוי לישיבה של אדם עם כיסא גלגלים ומשטח בגובה 73 עד 80 ס"מ ובעומק של 48 ס"מ לפחות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7E9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239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421F39C2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5B6C" w14:textId="77777777" w:rsidR="008D27C5" w:rsidRDefault="008D27C5" w:rsidP="008D27C5">
            <w:pPr>
              <w:pStyle w:val="a0"/>
              <w:numPr>
                <w:ilvl w:val="1"/>
                <w:numId w:val="19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אם מוצבות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מכונות מכירה, מכונות תשלום, או מכונה אוטומטית למתן שירות - לפני המכונה יש שטח  פנוי בגודל 170 ס"מ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X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130 ס"מ או 150 ס"מ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X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150 ס"מ לפחות; רכיבי ההפעלה (כפתורים, תשלום, הוצאת המוצר) נמצאים בגובה 38 - 140 ס"מ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1E5D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7B6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139E8DD1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9CBF" w14:textId="77777777" w:rsidR="008D27C5" w:rsidRDefault="008D27C5" w:rsidP="008D27C5">
            <w:pPr>
              <w:pStyle w:val="a0"/>
              <w:numPr>
                <w:ilvl w:val="1"/>
                <w:numId w:val="19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נוהל פינוי בחירום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כולל התייחסות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לפינוי וחילוץ אנשים עם מוגבלות;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9FD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72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01CC33BF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B34751" w14:textId="77777777" w:rsidR="008D27C5" w:rsidRPr="008D27C5" w:rsidRDefault="008D27C5" w:rsidP="008D27C5">
            <w:pPr>
              <w:pStyle w:val="3"/>
              <w:outlineLvl w:val="2"/>
              <w:rPr>
                <w:rtl/>
              </w:rPr>
            </w:pPr>
            <w:r w:rsidRPr="008D27C5">
              <w:rPr>
                <w:rFonts w:hint="cs"/>
                <w:rtl/>
              </w:rPr>
              <w:t xml:space="preserve">דרישות נוספות לבניין שקיבל היתר בניה אחרי אוגוסט 2009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3D7B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6CFBB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6A6E3F34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CEC7" w14:textId="77777777" w:rsidR="008D27C5" w:rsidRDefault="008D27C5" w:rsidP="008D27C5">
            <w:pPr>
              <w:pStyle w:val="a0"/>
              <w:numPr>
                <w:ilvl w:val="1"/>
                <w:numId w:val="20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רוחב כל הפתחים שהציבור עובר בהם לפחות 80 ס"מ;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819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394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797472B2" w14:textId="77777777" w:rsidTr="008D27C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90F3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u w:val="single"/>
                <w:rtl/>
              </w:rPr>
              <w:t>אם בתוך העסק קיים תא שירותים לציבור יש לבחון את התקיימותם של סעיפים 8.2 עד 8.4):</w:t>
            </w:r>
          </w:p>
        </w:tc>
      </w:tr>
      <w:tr w:rsidR="008D27C5" w14:paraId="06A2169F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0E41" w14:textId="77777777" w:rsidR="008D27C5" w:rsidRDefault="008D27C5" w:rsidP="008D27C5">
            <w:pPr>
              <w:pStyle w:val="a0"/>
              <w:numPr>
                <w:ilvl w:val="1"/>
                <w:numId w:val="20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lastRenderedPageBreak/>
              <w:t>מותקן כיור בגובה 80-85 ס"מ עם ברז בעל ידית מנוף;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331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5C2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5BEAE175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8C82" w14:textId="77777777" w:rsidR="008D27C5" w:rsidRDefault="008D27C5" w:rsidP="008D27C5">
            <w:pPr>
              <w:pStyle w:val="a0"/>
              <w:numPr>
                <w:ilvl w:val="1"/>
                <w:numId w:val="20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מותקנים מאחזי יד משני צדי האסלה וכן על כנף הדלת הפנימי בתא;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A4A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229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D27C5" w14:paraId="429B741A" w14:textId="77777777" w:rsidTr="008D27C5">
        <w:trPr>
          <w:cantSplit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3B4A" w14:textId="77777777" w:rsidR="008D27C5" w:rsidRDefault="008D27C5" w:rsidP="008D27C5">
            <w:pPr>
              <w:pStyle w:val="a0"/>
              <w:numPr>
                <w:ilvl w:val="1"/>
                <w:numId w:val="20"/>
              </w:num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מידותיו הפנימיות 1.50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X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200 ס"מ;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466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A30" w14:textId="77777777" w:rsidR="008D27C5" w:rsidRDefault="008D27C5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0C1D9EB" w14:textId="77777777" w:rsidR="008D27C5" w:rsidRDefault="008D27C5" w:rsidP="008D27C5">
      <w:pPr>
        <w:bidi w:val="0"/>
        <w:spacing w:after="200" w:line="276" w:lineRule="auto"/>
        <w:rPr>
          <w:rFonts w:asciiTheme="minorBidi" w:hAnsiTheme="minorBidi" w:cstheme="minorBidi"/>
          <w:sz w:val="24"/>
          <w:szCs w:val="24"/>
          <w:rtl/>
        </w:rPr>
      </w:pPr>
    </w:p>
    <w:p w14:paraId="07D1E95C" w14:textId="77777777" w:rsidR="008D27C5" w:rsidRPr="00A77A21" w:rsidRDefault="008D27C5" w:rsidP="00A77A21">
      <w:pPr>
        <w:pStyle w:val="2"/>
        <w:rPr>
          <w:rtl/>
        </w:rPr>
      </w:pPr>
      <w:r w:rsidRPr="00A77A21">
        <w:rPr>
          <w:rFonts w:hint="cs"/>
          <w:rtl/>
        </w:rPr>
        <w:t>חלק ב': התאמות נגישות בבניין קיים שאינן באחריות בעל העסק</w:t>
      </w:r>
    </w:p>
    <w:p w14:paraId="586F8AAE" w14:textId="77777777" w:rsidR="008D27C5" w:rsidRDefault="008D27C5" w:rsidP="008D27C5">
      <w:pPr>
        <w:pStyle w:val="a0"/>
        <w:numPr>
          <w:ilvl w:val="0"/>
          <w:numId w:val="21"/>
        </w:numPr>
        <w:jc w:val="both"/>
        <w:rPr>
          <w:rFonts w:asciiTheme="minorBidi" w:hAnsiTheme="minorBidi" w:cstheme="minorBidi"/>
          <w:sz w:val="28"/>
          <w:szCs w:val="24"/>
        </w:rPr>
      </w:pPr>
      <w:r>
        <w:rPr>
          <w:rFonts w:asciiTheme="minorBidi" w:hAnsiTheme="minorBidi" w:cstheme="minorBidi" w:hint="cs"/>
          <w:sz w:val="28"/>
          <w:szCs w:val="24"/>
          <w:rtl/>
        </w:rPr>
        <w:t>חלק זה ימולא רק עבור עסק הנמצא בבניין ציבורי קיים, שבקשה להיתר להקמתו הוגשה לפני 1.8.2009.</w:t>
      </w:r>
    </w:p>
    <w:p w14:paraId="4A28132C" w14:textId="77777777" w:rsidR="008D27C5" w:rsidRDefault="008D27C5" w:rsidP="008D27C5">
      <w:pPr>
        <w:pStyle w:val="a0"/>
        <w:numPr>
          <w:ilvl w:val="0"/>
          <w:numId w:val="21"/>
        </w:numPr>
        <w:jc w:val="both"/>
        <w:rPr>
          <w:rFonts w:asciiTheme="minorBidi" w:hAnsiTheme="minorBidi" w:cstheme="minorBidi"/>
          <w:sz w:val="28"/>
          <w:szCs w:val="24"/>
          <w:rtl/>
        </w:rPr>
      </w:pPr>
      <w:r>
        <w:rPr>
          <w:rFonts w:asciiTheme="minorBidi" w:hAnsiTheme="minorBidi" w:cstheme="minorBidi" w:hint="cs"/>
          <w:sz w:val="28"/>
          <w:szCs w:val="24"/>
          <w:rtl/>
        </w:rPr>
        <w:t xml:space="preserve">יש לפרט התאמות נגישות הנדרשות להשלמת רצף הנגישות מפתח העסק ועד לפתח הבניין, שאינן באחריות בעל העסק. </w:t>
      </w:r>
      <w:r>
        <w:rPr>
          <w:rFonts w:asciiTheme="minorBidi" w:hAnsiTheme="minorBidi" w:cstheme="minorBidi" w:hint="cs"/>
          <w:b/>
          <w:bCs/>
          <w:sz w:val="28"/>
          <w:szCs w:val="24"/>
          <w:rtl/>
        </w:rPr>
        <w:t>ההתאמות המפורטות כאן אינן באחריות בעל העסק ואי ביצוען אינו מונע מתן אישור עסק.</w:t>
      </w:r>
    </w:p>
    <w:p w14:paraId="7E745047" w14:textId="77777777" w:rsidR="008D27C5" w:rsidRDefault="008D27C5" w:rsidP="008D27C5">
      <w:pPr>
        <w:pStyle w:val="a0"/>
        <w:numPr>
          <w:ilvl w:val="0"/>
          <w:numId w:val="21"/>
        </w:numPr>
        <w:jc w:val="both"/>
        <w:rPr>
          <w:rFonts w:asciiTheme="minorBidi" w:hAnsiTheme="minorBidi" w:cstheme="minorBidi"/>
          <w:sz w:val="28"/>
          <w:szCs w:val="24"/>
          <w:rtl/>
        </w:rPr>
      </w:pPr>
      <w:r>
        <w:rPr>
          <w:rFonts w:asciiTheme="minorBidi" w:hAnsiTheme="minorBidi" w:cstheme="minorBidi" w:hint="cs"/>
          <w:sz w:val="28"/>
          <w:szCs w:val="24"/>
          <w:rtl/>
        </w:rPr>
        <w:t>על מבקש הרישיון להעביר את רשימת התאמות הנגישות הנוספות לחייב בביצוע נגישות, ולדרוש ממנו לבצען</w:t>
      </w:r>
      <w:r>
        <w:rPr>
          <w:rFonts w:asciiTheme="minorBidi" w:hAnsiTheme="minorBidi" w:cstheme="minorBidi"/>
          <w:sz w:val="28"/>
          <w:szCs w:val="24"/>
        </w:rPr>
        <w:t>.</w:t>
      </w:r>
    </w:p>
    <w:p w14:paraId="4F38B711" w14:textId="77777777" w:rsidR="008D27C5" w:rsidRDefault="008D27C5" w:rsidP="008D27C5">
      <w:pPr>
        <w:ind w:left="360"/>
        <w:jc w:val="both"/>
        <w:rPr>
          <w:rFonts w:asciiTheme="minorBidi" w:hAnsiTheme="minorBidi" w:cstheme="minorBidi"/>
          <w:sz w:val="28"/>
          <w:szCs w:val="24"/>
        </w:rPr>
      </w:pPr>
    </w:p>
    <w:p w14:paraId="4DD3EA01" w14:textId="3C0B5A11" w:rsidR="008D27C5" w:rsidRDefault="008D27C5" w:rsidP="00877C9F">
      <w:pPr>
        <w:jc w:val="both"/>
        <w:rPr>
          <w:rFonts w:asciiTheme="minorBidi" w:hAnsiTheme="minorBidi" w:cstheme="minorBidi"/>
          <w:sz w:val="28"/>
          <w:szCs w:val="24"/>
          <w:rtl/>
        </w:rPr>
      </w:pPr>
      <w:r>
        <w:rPr>
          <w:rFonts w:asciiTheme="minorBidi" w:hAnsiTheme="minorBidi" w:cstheme="minorBidi" w:hint="cs"/>
          <w:sz w:val="28"/>
          <w:szCs w:val="24"/>
          <w:rtl/>
        </w:rPr>
        <w:t xml:space="preserve">התאמות נגישות נוספות לפי התקנות, הנדרשות להשלמת רצף הנגישות מפתח העסק ועד לפתח הבניין בו מצוי העסק, אשר </w:t>
      </w:r>
      <w:r>
        <w:rPr>
          <w:rFonts w:asciiTheme="minorBidi" w:hAnsiTheme="minorBidi" w:cstheme="minorBidi" w:hint="cs"/>
          <w:sz w:val="28"/>
          <w:szCs w:val="24"/>
          <w:u w:val="single"/>
          <w:rtl/>
        </w:rPr>
        <w:t>לא</w:t>
      </w:r>
      <w:r>
        <w:rPr>
          <w:rFonts w:asciiTheme="minorBidi" w:hAnsiTheme="minorBidi" w:cstheme="minorBidi" w:hint="cs"/>
          <w:sz w:val="28"/>
          <w:szCs w:val="24"/>
          <w:rtl/>
        </w:rPr>
        <w:t xml:space="preserve"> בוצעו:</w:t>
      </w:r>
    </w:p>
    <w:p w14:paraId="55C5189B" w14:textId="77777777" w:rsidR="008D27C5" w:rsidRDefault="008D27C5" w:rsidP="008D27C5">
      <w:pPr>
        <w:jc w:val="both"/>
        <w:rPr>
          <w:rFonts w:asciiTheme="minorBidi" w:hAnsiTheme="minorBidi" w:cstheme="minorBidi"/>
          <w:sz w:val="28"/>
          <w:szCs w:val="24"/>
          <w:rtl/>
        </w:rPr>
      </w:pPr>
    </w:p>
    <w:tbl>
      <w:tblPr>
        <w:tblStyle w:val="11"/>
        <w:bidiVisual/>
        <w:tblW w:w="4954" w:type="pct"/>
        <w:tblInd w:w="-90" w:type="dxa"/>
        <w:tblLook w:val="04A0" w:firstRow="1" w:lastRow="0" w:firstColumn="1" w:lastColumn="0" w:noHBand="0" w:noVBand="1"/>
      </w:tblPr>
      <w:tblGrid>
        <w:gridCol w:w="8220"/>
      </w:tblGrid>
      <w:tr w:rsidR="008D27C5" w14:paraId="152D5903" w14:textId="77777777" w:rsidTr="00877C9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FE6" w14:textId="77777777" w:rsidR="008D27C5" w:rsidRDefault="008D27C5" w:rsidP="00877C9F">
            <w:pPr>
              <w:spacing w:before="120" w:after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6869927A" w14:textId="77777777" w:rsidTr="00877C9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33F" w14:textId="77777777" w:rsidR="008D27C5" w:rsidRDefault="008D27C5" w:rsidP="00877C9F">
            <w:pPr>
              <w:spacing w:before="120" w:after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741AED81" w14:textId="77777777" w:rsidTr="00877C9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42C" w14:textId="77777777" w:rsidR="008D27C5" w:rsidRDefault="008D27C5" w:rsidP="00877C9F">
            <w:pPr>
              <w:spacing w:before="120" w:after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1D616CC1" w14:textId="77777777" w:rsidTr="00877C9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FAE" w14:textId="77777777" w:rsidR="008D27C5" w:rsidRDefault="008D27C5" w:rsidP="00877C9F">
            <w:pPr>
              <w:spacing w:before="120" w:after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3DA7ECE4" w14:textId="77777777" w:rsidTr="00877C9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A16" w14:textId="77777777" w:rsidR="008D27C5" w:rsidRDefault="008D27C5" w:rsidP="00877C9F">
            <w:pPr>
              <w:spacing w:before="120" w:after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6D710013" w14:textId="77777777" w:rsidTr="00877C9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CAEE" w14:textId="77777777" w:rsidR="008D27C5" w:rsidRDefault="008D27C5" w:rsidP="00877C9F">
            <w:pPr>
              <w:spacing w:before="120" w:after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209462AB" w14:textId="77777777" w:rsidTr="00877C9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D3C" w14:textId="77777777" w:rsidR="008D27C5" w:rsidRDefault="008D27C5" w:rsidP="00877C9F">
            <w:pPr>
              <w:spacing w:before="120" w:after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8D27C5" w14:paraId="67FD6F96" w14:textId="77777777" w:rsidTr="00877C9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29D" w14:textId="77777777" w:rsidR="008D27C5" w:rsidRDefault="008D27C5" w:rsidP="00877C9F">
            <w:pPr>
              <w:spacing w:before="120" w:after="120"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14:paraId="4622BDC6" w14:textId="63DC861E" w:rsidR="00E94099" w:rsidRPr="008D27C5" w:rsidRDefault="00E94099" w:rsidP="00877C9F">
      <w:pPr>
        <w:rPr>
          <w:szCs w:val="20"/>
          <w:rtl/>
        </w:rPr>
      </w:pPr>
    </w:p>
    <w:sectPr w:rsidR="00E94099" w:rsidRPr="008D27C5" w:rsidSect="001E5BEE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D491D" w14:textId="77777777" w:rsidR="007A7852" w:rsidRDefault="007A7852">
      <w:r>
        <w:separator/>
      </w:r>
    </w:p>
  </w:endnote>
  <w:endnote w:type="continuationSeparator" w:id="0">
    <w:p w14:paraId="6432B6BB" w14:textId="77777777" w:rsidR="007A7852" w:rsidRDefault="007A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CED2" w14:textId="77777777" w:rsidR="00C62FFF" w:rsidRDefault="00C62FFF" w:rsidP="00C62FFF">
    <w:pPr>
      <w:pStyle w:val="a7"/>
      <w:jc w:val="center"/>
      <w:rPr>
        <w:snapToGrid/>
      </w:rPr>
    </w:pPr>
  </w:p>
  <w:p w14:paraId="35C2556D" w14:textId="0CF296E8" w:rsidR="0043445B" w:rsidRPr="00C62FFF" w:rsidRDefault="00C62FFF" w:rsidP="00C62FFF">
    <w:pPr>
      <w:pStyle w:val="a7"/>
      <w:jc w:val="center"/>
    </w:pPr>
    <w:r>
      <w:rPr>
        <w:rFonts w:ascii="Arial" w:hAnsi="Arial" w:cs="Arial"/>
        <w:szCs w:val="20"/>
        <w:rtl/>
      </w:rPr>
      <w:t xml:space="preserve">שם המורשה ___________________________ חתימת המורשה _____________________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216D" w14:textId="2BCEFE5D" w:rsidR="0008126B" w:rsidRPr="0008126B" w:rsidRDefault="006D0E98" w:rsidP="00A77A21">
    <w:pPr>
      <w:pStyle w:val="a7"/>
      <w:rPr>
        <w:rFonts w:asciiTheme="minorBidi" w:hAnsiTheme="minorBidi" w:cstheme="minorBidi"/>
        <w:szCs w:val="20"/>
      </w:rPr>
    </w:pPr>
    <w:r w:rsidRPr="0008126B">
      <w:rPr>
        <w:rFonts w:asciiTheme="minorBidi" w:hAnsiTheme="minorBidi" w:cstheme="minorBidi"/>
        <w:szCs w:val="20"/>
        <w:rtl/>
      </w:rPr>
      <w:t>עודכן</w:t>
    </w:r>
    <w:r>
      <w:rPr>
        <w:rFonts w:asciiTheme="minorBidi" w:hAnsiTheme="minorBidi" w:cstheme="minorBidi" w:hint="cs"/>
        <w:szCs w:val="20"/>
        <w:rtl/>
      </w:rPr>
      <w:t xml:space="preserve"> </w:t>
    </w:r>
    <w:r w:rsidR="00A77A21">
      <w:rPr>
        <w:rFonts w:asciiTheme="minorBidi" w:hAnsiTheme="minorBidi" w:cstheme="minorBidi" w:hint="cs"/>
        <w:szCs w:val="20"/>
        <w:rtl/>
      </w:rPr>
      <w:t>23.6.2021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93B1" w14:textId="77777777" w:rsidR="007A7852" w:rsidRDefault="007A7852">
      <w:r>
        <w:separator/>
      </w:r>
    </w:p>
  </w:footnote>
  <w:footnote w:type="continuationSeparator" w:id="0">
    <w:p w14:paraId="70537B8A" w14:textId="77777777" w:rsidR="007A7852" w:rsidRDefault="007A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 w:cstheme="minorBidi"/>
        <w:sz w:val="32"/>
        <w:szCs w:val="32"/>
        <w:rtl/>
      </w:rPr>
      <w:id w:val="-820888354"/>
      <w:docPartObj>
        <w:docPartGallery w:val="Page Numbers (Top of Page)"/>
        <w:docPartUnique/>
      </w:docPartObj>
    </w:sdtPr>
    <w:sdtEndPr/>
    <w:sdtContent>
      <w:p w14:paraId="3E01F4D9" w14:textId="618F2426" w:rsidR="001E5BEE" w:rsidRPr="001E5BEE" w:rsidRDefault="001E5BEE">
        <w:pPr>
          <w:pStyle w:val="a5"/>
          <w:jc w:val="center"/>
          <w:rPr>
            <w:rFonts w:asciiTheme="minorBidi" w:hAnsiTheme="minorBidi" w:cstheme="minorBidi"/>
            <w:sz w:val="32"/>
            <w:szCs w:val="32"/>
          </w:rPr>
        </w:pPr>
        <w:r w:rsidRPr="001E5BEE">
          <w:rPr>
            <w:rFonts w:asciiTheme="minorBidi" w:hAnsiTheme="minorBidi" w:cstheme="minorBidi"/>
            <w:sz w:val="32"/>
            <w:szCs w:val="32"/>
          </w:rPr>
          <w:fldChar w:fldCharType="begin"/>
        </w:r>
        <w:r w:rsidRPr="001E5BEE">
          <w:rPr>
            <w:rFonts w:asciiTheme="minorBidi" w:hAnsiTheme="minorBidi" w:cstheme="minorBidi"/>
            <w:sz w:val="32"/>
            <w:szCs w:val="32"/>
          </w:rPr>
          <w:instrText xml:space="preserve"> PAGE   \* MERGEFORMAT </w:instrText>
        </w:r>
        <w:r w:rsidRPr="001E5BEE">
          <w:rPr>
            <w:rFonts w:asciiTheme="minorBidi" w:hAnsiTheme="minorBidi" w:cstheme="minorBidi"/>
            <w:sz w:val="32"/>
            <w:szCs w:val="32"/>
          </w:rPr>
          <w:fldChar w:fldCharType="separate"/>
        </w:r>
        <w:r w:rsidR="00627F4A">
          <w:rPr>
            <w:rFonts w:asciiTheme="minorBidi" w:hAnsiTheme="minorBidi" w:cstheme="minorBidi"/>
            <w:noProof/>
            <w:sz w:val="32"/>
            <w:szCs w:val="32"/>
            <w:rtl/>
          </w:rPr>
          <w:t>7</w:t>
        </w:r>
        <w:r w:rsidRPr="001E5BEE">
          <w:rPr>
            <w:rFonts w:asciiTheme="minorBidi" w:hAnsiTheme="minorBidi" w:cstheme="minorBidi"/>
            <w:noProof/>
            <w:sz w:val="32"/>
            <w:szCs w:val="32"/>
          </w:rPr>
          <w:fldChar w:fldCharType="end"/>
        </w:r>
      </w:p>
    </w:sdtContent>
  </w:sdt>
  <w:p w14:paraId="47FCCD4F" w14:textId="77777777" w:rsidR="001E5BEE" w:rsidRDefault="001E5B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9F0"/>
    <w:multiLevelType w:val="multilevel"/>
    <w:tmpl w:val="B588BC9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8EF62D0"/>
    <w:multiLevelType w:val="multilevel"/>
    <w:tmpl w:val="45E268E2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2" w15:restartNumberingAfterBreak="0">
    <w:nsid w:val="0E062F1D"/>
    <w:multiLevelType w:val="hybridMultilevel"/>
    <w:tmpl w:val="D2CC7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75E41A0">
      <w:start w:val="1"/>
      <w:numFmt w:val="lowerLetter"/>
      <w:lvlText w:val="%2."/>
      <w:lvlJc w:val="left"/>
      <w:pPr>
        <w:ind w:left="1080" w:hanging="360"/>
      </w:pPr>
    </w:lvl>
    <w:lvl w:ilvl="2" w:tplc="FFC487DC">
      <w:start w:val="1"/>
      <w:numFmt w:val="lowerRoman"/>
      <w:lvlText w:val="%3."/>
      <w:lvlJc w:val="right"/>
      <w:pPr>
        <w:ind w:left="1800" w:hanging="180"/>
      </w:pPr>
    </w:lvl>
    <w:lvl w:ilvl="3" w:tplc="A150032C">
      <w:start w:val="1"/>
      <w:numFmt w:val="decimal"/>
      <w:lvlText w:val="%4."/>
      <w:lvlJc w:val="left"/>
      <w:pPr>
        <w:ind w:left="2520" w:hanging="360"/>
      </w:pPr>
    </w:lvl>
    <w:lvl w:ilvl="4" w:tplc="2CBECBC6">
      <w:start w:val="1"/>
      <w:numFmt w:val="lowerLetter"/>
      <w:lvlText w:val="%5."/>
      <w:lvlJc w:val="left"/>
      <w:pPr>
        <w:ind w:left="3240" w:hanging="360"/>
      </w:pPr>
    </w:lvl>
    <w:lvl w:ilvl="5" w:tplc="04B60B88">
      <w:start w:val="1"/>
      <w:numFmt w:val="lowerRoman"/>
      <w:lvlText w:val="%6."/>
      <w:lvlJc w:val="right"/>
      <w:pPr>
        <w:ind w:left="3960" w:hanging="180"/>
      </w:pPr>
    </w:lvl>
    <w:lvl w:ilvl="6" w:tplc="B058A8B0">
      <w:start w:val="1"/>
      <w:numFmt w:val="decimal"/>
      <w:lvlText w:val="%7."/>
      <w:lvlJc w:val="left"/>
      <w:pPr>
        <w:ind w:left="4680" w:hanging="360"/>
      </w:pPr>
    </w:lvl>
    <w:lvl w:ilvl="7" w:tplc="FC36386A">
      <w:start w:val="1"/>
      <w:numFmt w:val="lowerLetter"/>
      <w:lvlText w:val="%8."/>
      <w:lvlJc w:val="left"/>
      <w:pPr>
        <w:ind w:left="5400" w:hanging="360"/>
      </w:pPr>
    </w:lvl>
    <w:lvl w:ilvl="8" w:tplc="BA42F26E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871B0"/>
    <w:multiLevelType w:val="hybridMultilevel"/>
    <w:tmpl w:val="934653D2"/>
    <w:lvl w:ilvl="0" w:tplc="2442839C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 w:hint="default"/>
        <w:b w:val="0"/>
        <w:bCs/>
        <w:sz w:val="32"/>
      </w:rPr>
    </w:lvl>
    <w:lvl w:ilvl="1" w:tplc="A04032A2" w:tentative="1">
      <w:start w:val="1"/>
      <w:numFmt w:val="lowerLetter"/>
      <w:lvlText w:val="%2."/>
      <w:lvlJc w:val="left"/>
      <w:pPr>
        <w:ind w:left="1080" w:hanging="360"/>
      </w:pPr>
    </w:lvl>
    <w:lvl w:ilvl="2" w:tplc="BA8046E4" w:tentative="1">
      <w:start w:val="1"/>
      <w:numFmt w:val="lowerRoman"/>
      <w:lvlText w:val="%3."/>
      <w:lvlJc w:val="right"/>
      <w:pPr>
        <w:ind w:left="1800" w:hanging="180"/>
      </w:pPr>
    </w:lvl>
    <w:lvl w:ilvl="3" w:tplc="1AFC9986" w:tentative="1">
      <w:start w:val="1"/>
      <w:numFmt w:val="decimal"/>
      <w:lvlText w:val="%4."/>
      <w:lvlJc w:val="left"/>
      <w:pPr>
        <w:ind w:left="2520" w:hanging="360"/>
      </w:pPr>
    </w:lvl>
    <w:lvl w:ilvl="4" w:tplc="4A865FF4" w:tentative="1">
      <w:start w:val="1"/>
      <w:numFmt w:val="lowerLetter"/>
      <w:lvlText w:val="%5."/>
      <w:lvlJc w:val="left"/>
      <w:pPr>
        <w:ind w:left="3240" w:hanging="360"/>
      </w:pPr>
    </w:lvl>
    <w:lvl w:ilvl="5" w:tplc="AE709AB0" w:tentative="1">
      <w:start w:val="1"/>
      <w:numFmt w:val="lowerRoman"/>
      <w:lvlText w:val="%6."/>
      <w:lvlJc w:val="right"/>
      <w:pPr>
        <w:ind w:left="3960" w:hanging="180"/>
      </w:pPr>
    </w:lvl>
    <w:lvl w:ilvl="6" w:tplc="C8A0252C" w:tentative="1">
      <w:start w:val="1"/>
      <w:numFmt w:val="decimal"/>
      <w:lvlText w:val="%7."/>
      <w:lvlJc w:val="left"/>
      <w:pPr>
        <w:ind w:left="4680" w:hanging="360"/>
      </w:pPr>
    </w:lvl>
    <w:lvl w:ilvl="7" w:tplc="75105BE0" w:tentative="1">
      <w:start w:val="1"/>
      <w:numFmt w:val="lowerLetter"/>
      <w:lvlText w:val="%8."/>
      <w:lvlJc w:val="left"/>
      <w:pPr>
        <w:ind w:left="5400" w:hanging="360"/>
      </w:pPr>
    </w:lvl>
    <w:lvl w:ilvl="8" w:tplc="09DECC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700D3"/>
    <w:multiLevelType w:val="multilevel"/>
    <w:tmpl w:val="84D8C62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256B35F5"/>
    <w:multiLevelType w:val="hybridMultilevel"/>
    <w:tmpl w:val="ECECA8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4FA9"/>
    <w:multiLevelType w:val="hybridMultilevel"/>
    <w:tmpl w:val="50B6C3F0"/>
    <w:lvl w:ilvl="0" w:tplc="59A21AB8">
      <w:start w:val="1"/>
      <w:numFmt w:val="hebrew1"/>
      <w:lvlText w:val="%1."/>
      <w:lvlJc w:val="left"/>
      <w:pPr>
        <w:ind w:left="720" w:hanging="360"/>
      </w:pPr>
    </w:lvl>
    <w:lvl w:ilvl="1" w:tplc="575E41A0">
      <w:start w:val="1"/>
      <w:numFmt w:val="lowerLetter"/>
      <w:lvlText w:val="%2."/>
      <w:lvlJc w:val="left"/>
      <w:pPr>
        <w:ind w:left="1440" w:hanging="360"/>
      </w:pPr>
    </w:lvl>
    <w:lvl w:ilvl="2" w:tplc="FFC487DC">
      <w:start w:val="1"/>
      <w:numFmt w:val="lowerRoman"/>
      <w:lvlText w:val="%3."/>
      <w:lvlJc w:val="right"/>
      <w:pPr>
        <w:ind w:left="2160" w:hanging="180"/>
      </w:pPr>
    </w:lvl>
    <w:lvl w:ilvl="3" w:tplc="A150032C">
      <w:start w:val="1"/>
      <w:numFmt w:val="decimal"/>
      <w:lvlText w:val="%4."/>
      <w:lvlJc w:val="left"/>
      <w:pPr>
        <w:ind w:left="2880" w:hanging="360"/>
      </w:pPr>
    </w:lvl>
    <w:lvl w:ilvl="4" w:tplc="2CBECBC6">
      <w:start w:val="1"/>
      <w:numFmt w:val="lowerLetter"/>
      <w:lvlText w:val="%5."/>
      <w:lvlJc w:val="left"/>
      <w:pPr>
        <w:ind w:left="3600" w:hanging="360"/>
      </w:pPr>
    </w:lvl>
    <w:lvl w:ilvl="5" w:tplc="04B60B88">
      <w:start w:val="1"/>
      <w:numFmt w:val="lowerRoman"/>
      <w:lvlText w:val="%6."/>
      <w:lvlJc w:val="right"/>
      <w:pPr>
        <w:ind w:left="4320" w:hanging="180"/>
      </w:pPr>
    </w:lvl>
    <w:lvl w:ilvl="6" w:tplc="B058A8B0">
      <w:start w:val="1"/>
      <w:numFmt w:val="decimal"/>
      <w:lvlText w:val="%7."/>
      <w:lvlJc w:val="left"/>
      <w:pPr>
        <w:ind w:left="5040" w:hanging="360"/>
      </w:pPr>
    </w:lvl>
    <w:lvl w:ilvl="7" w:tplc="FC36386A">
      <w:start w:val="1"/>
      <w:numFmt w:val="lowerLetter"/>
      <w:lvlText w:val="%8."/>
      <w:lvlJc w:val="left"/>
      <w:pPr>
        <w:ind w:left="5760" w:hanging="360"/>
      </w:pPr>
    </w:lvl>
    <w:lvl w:ilvl="8" w:tplc="BA42F2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3258A"/>
    <w:multiLevelType w:val="hybridMultilevel"/>
    <w:tmpl w:val="729AF2DC"/>
    <w:lvl w:ilvl="0" w:tplc="75525818">
      <w:start w:val="1"/>
      <w:numFmt w:val="decimal"/>
      <w:lvlText w:val="%1."/>
      <w:lvlJc w:val="left"/>
      <w:pPr>
        <w:ind w:left="720" w:hanging="360"/>
      </w:pPr>
    </w:lvl>
    <w:lvl w:ilvl="1" w:tplc="B09A8A72">
      <w:start w:val="1"/>
      <w:numFmt w:val="lowerLetter"/>
      <w:lvlText w:val="%2."/>
      <w:lvlJc w:val="left"/>
      <w:pPr>
        <w:ind w:left="1440" w:hanging="360"/>
      </w:pPr>
    </w:lvl>
    <w:lvl w:ilvl="2" w:tplc="DC74EF98">
      <w:start w:val="1"/>
      <w:numFmt w:val="lowerRoman"/>
      <w:lvlText w:val="%3."/>
      <w:lvlJc w:val="right"/>
      <w:pPr>
        <w:ind w:left="2160" w:hanging="180"/>
      </w:pPr>
    </w:lvl>
    <w:lvl w:ilvl="3" w:tplc="2B90AF24">
      <w:start w:val="1"/>
      <w:numFmt w:val="decimal"/>
      <w:lvlText w:val="%4."/>
      <w:lvlJc w:val="left"/>
      <w:pPr>
        <w:ind w:left="2880" w:hanging="360"/>
      </w:pPr>
    </w:lvl>
    <w:lvl w:ilvl="4" w:tplc="72DCD622">
      <w:start w:val="1"/>
      <w:numFmt w:val="lowerLetter"/>
      <w:lvlText w:val="%5."/>
      <w:lvlJc w:val="left"/>
      <w:pPr>
        <w:ind w:left="3600" w:hanging="360"/>
      </w:pPr>
    </w:lvl>
    <w:lvl w:ilvl="5" w:tplc="4EE04072">
      <w:start w:val="1"/>
      <w:numFmt w:val="lowerRoman"/>
      <w:lvlText w:val="%6."/>
      <w:lvlJc w:val="right"/>
      <w:pPr>
        <w:ind w:left="4320" w:hanging="180"/>
      </w:pPr>
    </w:lvl>
    <w:lvl w:ilvl="6" w:tplc="DB423066">
      <w:start w:val="1"/>
      <w:numFmt w:val="decimal"/>
      <w:lvlText w:val="%7."/>
      <w:lvlJc w:val="left"/>
      <w:pPr>
        <w:ind w:left="5040" w:hanging="360"/>
      </w:pPr>
    </w:lvl>
    <w:lvl w:ilvl="7" w:tplc="126AAAAC">
      <w:start w:val="1"/>
      <w:numFmt w:val="lowerLetter"/>
      <w:lvlText w:val="%8."/>
      <w:lvlJc w:val="left"/>
      <w:pPr>
        <w:ind w:left="5760" w:hanging="360"/>
      </w:pPr>
    </w:lvl>
    <w:lvl w:ilvl="8" w:tplc="F93C17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03CB"/>
    <w:multiLevelType w:val="hybridMultilevel"/>
    <w:tmpl w:val="8CAE7088"/>
    <w:lvl w:ilvl="0" w:tplc="A30C8016">
      <w:start w:val="1"/>
      <w:numFmt w:val="decimal"/>
      <w:pStyle w:val="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753EB"/>
    <w:multiLevelType w:val="multilevel"/>
    <w:tmpl w:val="6C30C5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3C025A03"/>
    <w:multiLevelType w:val="multilevel"/>
    <w:tmpl w:val="DA00AF3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41A05099"/>
    <w:multiLevelType w:val="multilevel"/>
    <w:tmpl w:val="D8A4CE9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4A47C02"/>
    <w:multiLevelType w:val="multilevel"/>
    <w:tmpl w:val="41909156"/>
    <w:lvl w:ilvl="0">
      <w:start w:val="2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</w:rPr>
    </w:lvl>
  </w:abstractNum>
  <w:abstractNum w:abstractNumId="13" w15:restartNumberingAfterBreak="0">
    <w:nsid w:val="477A6423"/>
    <w:multiLevelType w:val="hybridMultilevel"/>
    <w:tmpl w:val="9CD0842A"/>
    <w:lvl w:ilvl="0" w:tplc="02502F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6E54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50F0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6080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BE6E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B090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82E6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38D39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2EC3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AC155E"/>
    <w:multiLevelType w:val="multilevel"/>
    <w:tmpl w:val="E356DF3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51A0266A"/>
    <w:multiLevelType w:val="multilevel"/>
    <w:tmpl w:val="445E39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Bidi" w:hAnsiTheme="minorBidi" w:cstheme="minorBid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55392FC0"/>
    <w:multiLevelType w:val="hybridMultilevel"/>
    <w:tmpl w:val="8098CA7E"/>
    <w:lvl w:ilvl="0" w:tplc="787A56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David"/>
        <w:lang w:bidi="he-IL"/>
      </w:rPr>
    </w:lvl>
    <w:lvl w:ilvl="1" w:tplc="AB28B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A6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C0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6A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47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23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017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A2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E00D1"/>
    <w:multiLevelType w:val="hybridMultilevel"/>
    <w:tmpl w:val="02D85A6E"/>
    <w:lvl w:ilvl="0" w:tplc="4FFCF4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9D065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4E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40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83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CF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ED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47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04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0163"/>
    <w:multiLevelType w:val="hybridMultilevel"/>
    <w:tmpl w:val="B3F436CE"/>
    <w:lvl w:ilvl="0" w:tplc="80A85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0EB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66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0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27B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20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27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2C6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41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D4C9C"/>
    <w:multiLevelType w:val="hybridMultilevel"/>
    <w:tmpl w:val="7AB63E34"/>
    <w:lvl w:ilvl="0" w:tplc="30A44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3A03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04D2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EE8A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663C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38C3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8620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A25D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6E4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884169"/>
    <w:multiLevelType w:val="hybridMultilevel"/>
    <w:tmpl w:val="E2405534"/>
    <w:lvl w:ilvl="0" w:tplc="03ECB85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B2C2796" w:tentative="1">
      <w:start w:val="1"/>
      <w:numFmt w:val="lowerLetter"/>
      <w:lvlText w:val="%2."/>
      <w:lvlJc w:val="left"/>
      <w:pPr>
        <w:ind w:left="1440" w:hanging="360"/>
      </w:pPr>
    </w:lvl>
    <w:lvl w:ilvl="2" w:tplc="ED86AFF8" w:tentative="1">
      <w:start w:val="1"/>
      <w:numFmt w:val="lowerRoman"/>
      <w:lvlText w:val="%3."/>
      <w:lvlJc w:val="right"/>
      <w:pPr>
        <w:ind w:left="2160" w:hanging="180"/>
      </w:pPr>
    </w:lvl>
    <w:lvl w:ilvl="3" w:tplc="2BF01D46" w:tentative="1">
      <w:start w:val="1"/>
      <w:numFmt w:val="decimal"/>
      <w:lvlText w:val="%4."/>
      <w:lvlJc w:val="left"/>
      <w:pPr>
        <w:ind w:left="2880" w:hanging="360"/>
      </w:pPr>
    </w:lvl>
    <w:lvl w:ilvl="4" w:tplc="5A3AB808" w:tentative="1">
      <w:start w:val="1"/>
      <w:numFmt w:val="lowerLetter"/>
      <w:lvlText w:val="%5."/>
      <w:lvlJc w:val="left"/>
      <w:pPr>
        <w:ind w:left="3600" w:hanging="360"/>
      </w:pPr>
    </w:lvl>
    <w:lvl w:ilvl="5" w:tplc="C062EDE2" w:tentative="1">
      <w:start w:val="1"/>
      <w:numFmt w:val="lowerRoman"/>
      <w:lvlText w:val="%6."/>
      <w:lvlJc w:val="right"/>
      <w:pPr>
        <w:ind w:left="4320" w:hanging="180"/>
      </w:pPr>
    </w:lvl>
    <w:lvl w:ilvl="6" w:tplc="95A45770" w:tentative="1">
      <w:start w:val="1"/>
      <w:numFmt w:val="decimal"/>
      <w:lvlText w:val="%7."/>
      <w:lvlJc w:val="left"/>
      <w:pPr>
        <w:ind w:left="5040" w:hanging="360"/>
      </w:pPr>
    </w:lvl>
    <w:lvl w:ilvl="7" w:tplc="D8048B3A" w:tentative="1">
      <w:start w:val="1"/>
      <w:numFmt w:val="lowerLetter"/>
      <w:lvlText w:val="%8."/>
      <w:lvlJc w:val="left"/>
      <w:pPr>
        <w:ind w:left="5760" w:hanging="360"/>
      </w:pPr>
    </w:lvl>
    <w:lvl w:ilvl="8" w:tplc="D28CF5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38"/>
    <w:rsid w:val="0008126B"/>
    <w:rsid w:val="000A54E2"/>
    <w:rsid w:val="000D5D86"/>
    <w:rsid w:val="00120FEB"/>
    <w:rsid w:val="001C5C15"/>
    <w:rsid w:val="001E5BEE"/>
    <w:rsid w:val="00216F95"/>
    <w:rsid w:val="00223EA0"/>
    <w:rsid w:val="0024774F"/>
    <w:rsid w:val="00343EFD"/>
    <w:rsid w:val="003E18B4"/>
    <w:rsid w:val="0043445B"/>
    <w:rsid w:val="004443F7"/>
    <w:rsid w:val="00453C60"/>
    <w:rsid w:val="004C6732"/>
    <w:rsid w:val="005A0A19"/>
    <w:rsid w:val="00627F4A"/>
    <w:rsid w:val="00690D49"/>
    <w:rsid w:val="006951BC"/>
    <w:rsid w:val="00697979"/>
    <w:rsid w:val="006D0E98"/>
    <w:rsid w:val="00743E35"/>
    <w:rsid w:val="007A7852"/>
    <w:rsid w:val="00877C9F"/>
    <w:rsid w:val="008D27C5"/>
    <w:rsid w:val="008E3E82"/>
    <w:rsid w:val="009136CF"/>
    <w:rsid w:val="00937682"/>
    <w:rsid w:val="009A3519"/>
    <w:rsid w:val="009B017C"/>
    <w:rsid w:val="00A77A21"/>
    <w:rsid w:val="00A84A38"/>
    <w:rsid w:val="00A87636"/>
    <w:rsid w:val="00AC07CB"/>
    <w:rsid w:val="00B21F67"/>
    <w:rsid w:val="00C62FFF"/>
    <w:rsid w:val="00C63220"/>
    <w:rsid w:val="00CD6106"/>
    <w:rsid w:val="00D12B18"/>
    <w:rsid w:val="00D725E6"/>
    <w:rsid w:val="00DB38B7"/>
    <w:rsid w:val="00E94099"/>
    <w:rsid w:val="00F973AB"/>
    <w:rsid w:val="00FB79DB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E070"/>
  <w15:chartTrackingRefBased/>
  <w15:docId w15:val="{9D939C47-7A5A-438C-ADD7-4C099163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38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0"/>
      <w:szCs w:val="26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443F7"/>
    <w:pPr>
      <w:spacing w:before="120" w:after="240" w:line="360" w:lineRule="auto"/>
      <w:jc w:val="center"/>
      <w:outlineLvl w:val="0"/>
    </w:pPr>
    <w:rPr>
      <w:rFonts w:asciiTheme="minorBidi" w:hAnsiTheme="minorBidi" w:cstheme="minorBidi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A77A21"/>
    <w:pPr>
      <w:bidi w:val="0"/>
      <w:spacing w:before="240" w:after="120" w:line="360" w:lineRule="auto"/>
      <w:jc w:val="center"/>
      <w:outlineLvl w:val="1"/>
    </w:pPr>
    <w:rPr>
      <w:rFonts w:asciiTheme="minorBidi" w:hAnsiTheme="minorBidi" w:cstheme="min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D27C5"/>
    <w:pPr>
      <w:numPr>
        <w:numId w:val="22"/>
      </w:numPr>
      <w:spacing w:before="120" w:after="120" w:line="360" w:lineRule="auto"/>
      <w:outlineLvl w:val="2"/>
    </w:pPr>
    <w:rPr>
      <w:rFonts w:asciiTheme="minorBidi" w:hAnsiTheme="minorBidi" w:cstheme="minorBidi"/>
      <w:b/>
      <w:bCs/>
      <w:sz w:val="28"/>
      <w:szCs w:val="28"/>
    </w:rPr>
  </w:style>
  <w:style w:type="paragraph" w:styleId="4">
    <w:name w:val="heading 4"/>
    <w:basedOn w:val="a0"/>
    <w:next w:val="a"/>
    <w:link w:val="40"/>
    <w:uiPriority w:val="9"/>
    <w:unhideWhenUsed/>
    <w:qFormat/>
    <w:rsid w:val="008E3E82"/>
    <w:pPr>
      <w:snapToGrid w:val="0"/>
      <w:spacing w:before="240" w:line="360" w:lineRule="auto"/>
      <w:ind w:left="360" w:hanging="360"/>
      <w:outlineLvl w:val="3"/>
    </w:pPr>
    <w:rPr>
      <w:rFonts w:asciiTheme="minorBidi" w:hAnsiTheme="minorBidi" w:cstheme="minorBid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8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84A3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a6">
    <w:name w:val="כותרת עליונה תו"/>
    <w:basedOn w:val="a1"/>
    <w:link w:val="a5"/>
    <w:uiPriority w:val="99"/>
    <w:rsid w:val="00A84A38"/>
    <w:rPr>
      <w:rFonts w:ascii="Times New Roman" w:eastAsia="Times New Roman" w:hAnsi="Times New Roman" w:cs="Times New Roman"/>
      <w:snapToGrid w:val="0"/>
      <w:sz w:val="20"/>
      <w:szCs w:val="26"/>
      <w:lang w:val="x-none" w:eastAsia="he-IL"/>
    </w:rPr>
  </w:style>
  <w:style w:type="paragraph" w:styleId="a7">
    <w:name w:val="footer"/>
    <w:basedOn w:val="a"/>
    <w:link w:val="a8"/>
    <w:uiPriority w:val="99"/>
    <w:rsid w:val="00A84A3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a8">
    <w:name w:val="כותרת תחתונה תו"/>
    <w:basedOn w:val="a1"/>
    <w:link w:val="a7"/>
    <w:uiPriority w:val="99"/>
    <w:rsid w:val="00A84A38"/>
    <w:rPr>
      <w:rFonts w:ascii="Times New Roman" w:eastAsia="Times New Roman" w:hAnsi="Times New Roman" w:cs="Times New Roman"/>
      <w:snapToGrid w:val="0"/>
      <w:sz w:val="20"/>
      <w:szCs w:val="26"/>
      <w:lang w:val="x-none" w:eastAsia="he-IL"/>
    </w:rPr>
  </w:style>
  <w:style w:type="paragraph" w:styleId="a0">
    <w:name w:val="List Paragraph"/>
    <w:basedOn w:val="a"/>
    <w:uiPriority w:val="34"/>
    <w:qFormat/>
    <w:rsid w:val="00A84A38"/>
    <w:pPr>
      <w:ind w:left="720"/>
      <w:contextualSpacing/>
    </w:pPr>
  </w:style>
  <w:style w:type="paragraph" w:styleId="a9">
    <w:name w:val="footnote text"/>
    <w:basedOn w:val="a"/>
    <w:link w:val="aa"/>
    <w:autoRedefine/>
    <w:uiPriority w:val="99"/>
    <w:rsid w:val="00216F95"/>
    <w:pPr>
      <w:snapToGrid w:val="0"/>
      <w:ind w:left="84"/>
      <w:jc w:val="both"/>
    </w:pPr>
    <w:rPr>
      <w:rFonts w:asciiTheme="minorBidi" w:eastAsia="Arial Unicode MS" w:hAnsiTheme="minorBidi" w:cstheme="minorBidi"/>
      <w:szCs w:val="28"/>
      <w:lang w:eastAsia="en-US"/>
    </w:rPr>
  </w:style>
  <w:style w:type="character" w:customStyle="1" w:styleId="aa">
    <w:name w:val="טקסט הערת שוליים תו"/>
    <w:basedOn w:val="a1"/>
    <w:link w:val="a9"/>
    <w:uiPriority w:val="99"/>
    <w:rsid w:val="00216F95"/>
    <w:rPr>
      <w:rFonts w:asciiTheme="minorBidi" w:eastAsia="Arial Unicode MS" w:hAnsiTheme="minorBidi"/>
      <w:snapToGrid w:val="0"/>
      <w:sz w:val="20"/>
      <w:szCs w:val="28"/>
    </w:rPr>
  </w:style>
  <w:style w:type="character" w:styleId="ab">
    <w:name w:val="footnote reference"/>
    <w:aliases w:val="Footnote Reference_0"/>
    <w:basedOn w:val="a1"/>
    <w:semiHidden/>
    <w:rsid w:val="00A84A3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3AB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1"/>
    <w:link w:val="ac"/>
    <w:uiPriority w:val="99"/>
    <w:semiHidden/>
    <w:rsid w:val="00F973AB"/>
    <w:rPr>
      <w:rFonts w:ascii="Tahoma" w:eastAsia="Times New Roman" w:hAnsi="Tahoma" w:cs="Tahoma"/>
      <w:snapToGrid w:val="0"/>
      <w:sz w:val="18"/>
      <w:szCs w:val="18"/>
      <w:lang w:eastAsia="he-IL"/>
    </w:rPr>
  </w:style>
  <w:style w:type="character" w:styleId="ae">
    <w:name w:val="annotation reference"/>
    <w:basedOn w:val="a1"/>
    <w:uiPriority w:val="99"/>
    <w:semiHidden/>
    <w:unhideWhenUsed/>
    <w:rsid w:val="00F973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73A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F973AB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73A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F973AB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customStyle="1" w:styleId="20">
    <w:name w:val="כותרת 2 תו"/>
    <w:basedOn w:val="a1"/>
    <w:link w:val="2"/>
    <w:uiPriority w:val="9"/>
    <w:rsid w:val="00A77A21"/>
    <w:rPr>
      <w:rFonts w:asciiTheme="minorBidi" w:eastAsia="Times New Roman" w:hAnsiTheme="minorBidi"/>
      <w:b/>
      <w:bCs/>
      <w:snapToGrid w:val="0"/>
      <w:sz w:val="28"/>
      <w:szCs w:val="32"/>
      <w:lang w:eastAsia="he-IL"/>
    </w:rPr>
  </w:style>
  <w:style w:type="character" w:customStyle="1" w:styleId="10">
    <w:name w:val="כותרת 1 תו"/>
    <w:basedOn w:val="a1"/>
    <w:link w:val="1"/>
    <w:uiPriority w:val="9"/>
    <w:rsid w:val="004443F7"/>
    <w:rPr>
      <w:rFonts w:asciiTheme="minorBidi" w:eastAsia="Times New Roman" w:hAnsiTheme="minorBidi"/>
      <w:b/>
      <w:bCs/>
      <w:snapToGrid w:val="0"/>
      <w:sz w:val="34"/>
      <w:szCs w:val="34"/>
      <w:lang w:eastAsia="he-IL"/>
    </w:rPr>
  </w:style>
  <w:style w:type="character" w:customStyle="1" w:styleId="30">
    <w:name w:val="כותרת 3 תו"/>
    <w:basedOn w:val="a1"/>
    <w:link w:val="3"/>
    <w:uiPriority w:val="9"/>
    <w:rsid w:val="008D27C5"/>
    <w:rPr>
      <w:rFonts w:asciiTheme="minorBidi" w:eastAsia="Times New Roman" w:hAnsiTheme="minorBidi"/>
      <w:b/>
      <w:bCs/>
      <w:snapToGrid w:val="0"/>
      <w:sz w:val="28"/>
      <w:szCs w:val="28"/>
      <w:lang w:eastAsia="he-IL"/>
    </w:rPr>
  </w:style>
  <w:style w:type="character" w:customStyle="1" w:styleId="40">
    <w:name w:val="כותרת 4 תו"/>
    <w:basedOn w:val="a1"/>
    <w:link w:val="4"/>
    <w:uiPriority w:val="9"/>
    <w:rsid w:val="008E3E82"/>
    <w:rPr>
      <w:rFonts w:asciiTheme="minorBidi" w:eastAsia="Times New Roman" w:hAnsiTheme="minorBidi"/>
      <w:b/>
      <w:bCs/>
      <w:snapToGrid w:val="0"/>
      <w:sz w:val="24"/>
      <w:szCs w:val="24"/>
      <w:lang w:eastAsia="he-IL"/>
    </w:rPr>
  </w:style>
  <w:style w:type="table" w:customStyle="1" w:styleId="11">
    <w:name w:val="טבלת רשת1"/>
    <w:basedOn w:val="a2"/>
    <w:rsid w:val="008D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A84E173-36D7-47ED-A716-3B91B8D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1046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Agmon</dc:creator>
  <cp:lastModifiedBy>אתי מירזייב - מנהלת פרויקטים בכירה</cp:lastModifiedBy>
  <cp:revision>2</cp:revision>
  <dcterms:created xsi:type="dcterms:W3CDTF">2022-02-14T10:04:00Z</dcterms:created>
  <dcterms:modified xsi:type="dcterms:W3CDTF">2022-02-14T10:04:00Z</dcterms:modified>
</cp:coreProperties>
</file>