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2B1638" w:rsidRDefault="00223B22" w:rsidP="0030379A">
      <w:pPr>
        <w:spacing w:after="0" w:line="360" w:lineRule="auto"/>
        <w:jc w:val="center"/>
        <w:rPr>
          <w:rFonts w:ascii="David" w:hAnsi="David" w:cs="David"/>
          <w:sz w:val="24"/>
          <w:szCs w:val="24"/>
          <w:rtl/>
        </w:rPr>
      </w:pPr>
      <w:bookmarkStart w:id="0" w:name="_GoBack"/>
      <w:bookmarkEnd w:id="0"/>
      <w:r w:rsidRPr="002B1638">
        <w:rPr>
          <w:rFonts w:ascii="David" w:hAnsi="David" w:cs="David"/>
          <w:sz w:val="24"/>
          <w:szCs w:val="24"/>
          <w:rtl/>
        </w:rPr>
        <w:t>מפרט אחיד לפריט 10.8 ב'</w:t>
      </w:r>
    </w:p>
    <w:p w:rsidR="00D36E26" w:rsidRDefault="00223B22" w:rsidP="0030379A">
      <w:pPr>
        <w:spacing w:after="0" w:line="360" w:lineRule="auto"/>
        <w:jc w:val="center"/>
        <w:rPr>
          <w:rFonts w:ascii="David" w:hAnsi="David" w:cs="David"/>
          <w:sz w:val="24"/>
          <w:szCs w:val="24"/>
          <w:rtl/>
        </w:rPr>
      </w:pPr>
      <w:r w:rsidRPr="002B1638">
        <w:rPr>
          <w:rFonts w:ascii="David" w:hAnsi="David" w:cs="David"/>
          <w:b/>
          <w:bCs/>
          <w:sz w:val="24"/>
          <w:szCs w:val="24"/>
          <w:rtl/>
        </w:rPr>
        <w:t>חומרי חיטוי או ניקוי</w:t>
      </w:r>
      <w:r w:rsidRPr="002B1638">
        <w:rPr>
          <w:rFonts w:ascii="David" w:hAnsi="David" w:cs="David"/>
          <w:sz w:val="24"/>
          <w:szCs w:val="24"/>
          <w:rtl/>
        </w:rPr>
        <w:t xml:space="preserve">: </w:t>
      </w:r>
    </w:p>
    <w:p w:rsidR="002F23ED" w:rsidRPr="002B1638" w:rsidRDefault="00223B22" w:rsidP="0030379A">
      <w:pPr>
        <w:spacing w:after="0" w:line="360" w:lineRule="auto"/>
        <w:jc w:val="center"/>
        <w:rPr>
          <w:rFonts w:ascii="David" w:hAnsi="David" w:cs="David"/>
          <w:b/>
          <w:bCs/>
          <w:color w:val="5B9BD5" w:themeColor="accent1"/>
          <w:sz w:val="24"/>
          <w:szCs w:val="24"/>
          <w:rtl/>
        </w:rPr>
      </w:pPr>
      <w:r w:rsidRPr="002B1638">
        <w:rPr>
          <w:rFonts w:ascii="David" w:hAnsi="David" w:cs="David"/>
          <w:sz w:val="24"/>
          <w:szCs w:val="24"/>
          <w:rtl/>
        </w:rPr>
        <w:t>אחסונם שלא לצורך מכירה במקום</w:t>
      </w:r>
    </w:p>
    <w:p w:rsidR="002F23ED" w:rsidRPr="002B1638" w:rsidRDefault="002F23ED" w:rsidP="0030379A">
      <w:pPr>
        <w:spacing w:after="0" w:line="360" w:lineRule="auto"/>
        <w:jc w:val="both"/>
        <w:rPr>
          <w:rFonts w:ascii="David" w:hAnsi="David" w:cs="David"/>
          <w:b/>
          <w:bCs/>
          <w:color w:val="5B9BD5" w:themeColor="accent1"/>
          <w:sz w:val="24"/>
          <w:szCs w:val="24"/>
          <w:rtl/>
        </w:rPr>
      </w:pPr>
    </w:p>
    <w:p w:rsidR="002F23ED" w:rsidRPr="002B1638" w:rsidRDefault="002F23ED" w:rsidP="0030379A">
      <w:pPr>
        <w:spacing w:after="0" w:line="360" w:lineRule="auto"/>
        <w:jc w:val="both"/>
        <w:rPr>
          <w:rFonts w:ascii="David" w:hAnsi="David" w:cs="David"/>
          <w:b/>
          <w:bCs/>
          <w:color w:val="5B9BD5" w:themeColor="accent1"/>
          <w:sz w:val="24"/>
          <w:szCs w:val="24"/>
          <w:rtl/>
        </w:rPr>
      </w:pPr>
    </w:p>
    <w:p w:rsidR="002F23ED" w:rsidRPr="002B1638" w:rsidRDefault="002F23ED" w:rsidP="0030379A">
      <w:pPr>
        <w:spacing w:after="0" w:line="360" w:lineRule="auto"/>
        <w:jc w:val="both"/>
        <w:rPr>
          <w:rFonts w:ascii="David" w:hAnsi="David" w:cs="David"/>
          <w:b/>
          <w:bCs/>
          <w:color w:val="5B9BD5" w:themeColor="accent1"/>
          <w:sz w:val="24"/>
          <w:szCs w:val="24"/>
          <w:rtl/>
        </w:rPr>
      </w:pPr>
    </w:p>
    <w:p w:rsidR="002F23ED" w:rsidRPr="002B1638" w:rsidRDefault="002F23ED" w:rsidP="0030379A">
      <w:pPr>
        <w:spacing w:after="0" w:line="360" w:lineRule="auto"/>
        <w:jc w:val="both"/>
        <w:rPr>
          <w:rFonts w:ascii="David" w:hAnsi="David" w:cs="David"/>
          <w:b/>
          <w:bCs/>
          <w:color w:val="5B9BD5" w:themeColor="accent1"/>
          <w:sz w:val="24"/>
          <w:szCs w:val="24"/>
          <w:rtl/>
        </w:rPr>
      </w:pPr>
    </w:p>
    <w:p w:rsidR="002F23ED" w:rsidRPr="002B1638" w:rsidRDefault="002F23ED" w:rsidP="0030379A">
      <w:pPr>
        <w:spacing w:after="0" w:line="360" w:lineRule="auto"/>
        <w:jc w:val="both"/>
        <w:rPr>
          <w:rFonts w:ascii="David" w:hAnsi="David" w:cs="David"/>
          <w:b/>
          <w:bCs/>
          <w:color w:val="5B9BD5" w:themeColor="accent1"/>
          <w:sz w:val="24"/>
          <w:szCs w:val="24"/>
          <w:rtl/>
        </w:rPr>
      </w:pPr>
    </w:p>
    <w:p w:rsidR="002F23ED" w:rsidRPr="002B1638" w:rsidRDefault="002F23ED" w:rsidP="0030379A">
      <w:pPr>
        <w:spacing w:after="0" w:line="360" w:lineRule="auto"/>
        <w:jc w:val="both"/>
        <w:rPr>
          <w:rFonts w:ascii="David" w:hAnsi="David" w:cs="David"/>
          <w:b/>
          <w:bCs/>
          <w:color w:val="5B9BD5" w:themeColor="accent1"/>
          <w:sz w:val="24"/>
          <w:szCs w:val="24"/>
          <w:rtl/>
        </w:rPr>
      </w:pPr>
    </w:p>
    <w:p w:rsidR="002F23ED" w:rsidRPr="002B1638" w:rsidRDefault="002F23ED" w:rsidP="0030379A">
      <w:pPr>
        <w:spacing w:after="0" w:line="360" w:lineRule="auto"/>
        <w:jc w:val="both"/>
        <w:rPr>
          <w:rFonts w:ascii="David" w:hAnsi="David" w:cs="David"/>
          <w:b/>
          <w:bCs/>
          <w:color w:val="5B9BD5" w:themeColor="accent1"/>
          <w:sz w:val="24"/>
          <w:szCs w:val="24"/>
          <w:rtl/>
        </w:rPr>
      </w:pPr>
    </w:p>
    <w:p w:rsidR="002F23ED" w:rsidRPr="002B1638" w:rsidRDefault="002F23ED" w:rsidP="0030379A">
      <w:pPr>
        <w:spacing w:after="0" w:line="360" w:lineRule="auto"/>
        <w:jc w:val="both"/>
        <w:rPr>
          <w:rFonts w:ascii="David" w:hAnsi="David" w:cs="David"/>
          <w:b/>
          <w:bCs/>
          <w:color w:val="5B9BD5" w:themeColor="accent1"/>
          <w:sz w:val="24"/>
          <w:szCs w:val="24"/>
          <w:rtl/>
        </w:rPr>
      </w:pPr>
    </w:p>
    <w:p w:rsidR="002F23ED" w:rsidRPr="002B1638" w:rsidRDefault="002F23ED" w:rsidP="0030379A">
      <w:pPr>
        <w:spacing w:after="0" w:line="360" w:lineRule="auto"/>
        <w:jc w:val="both"/>
        <w:rPr>
          <w:rFonts w:ascii="David" w:hAnsi="David" w:cs="David"/>
          <w:b/>
          <w:bCs/>
          <w:color w:val="5B9BD5" w:themeColor="accent1"/>
          <w:sz w:val="24"/>
          <w:szCs w:val="24"/>
          <w:rtl/>
        </w:rPr>
      </w:pPr>
    </w:p>
    <w:p w:rsidR="002F23ED" w:rsidRPr="002B1638" w:rsidRDefault="002F23ED" w:rsidP="0030379A">
      <w:pPr>
        <w:spacing w:after="0" w:line="360" w:lineRule="auto"/>
        <w:jc w:val="both"/>
        <w:rPr>
          <w:rFonts w:ascii="David" w:hAnsi="David" w:cs="David"/>
          <w:b/>
          <w:bCs/>
          <w:color w:val="5B9BD5" w:themeColor="accent1"/>
          <w:sz w:val="24"/>
          <w:szCs w:val="24"/>
          <w:rtl/>
        </w:rPr>
      </w:pPr>
    </w:p>
    <w:p w:rsidR="002F23ED" w:rsidRPr="002B1638" w:rsidRDefault="002F23ED" w:rsidP="0030379A">
      <w:pPr>
        <w:spacing w:after="0" w:line="360" w:lineRule="auto"/>
        <w:jc w:val="both"/>
        <w:rPr>
          <w:rFonts w:ascii="David" w:hAnsi="David" w:cs="David"/>
          <w:b/>
          <w:bCs/>
          <w:color w:val="5B9BD5" w:themeColor="accent1"/>
          <w:sz w:val="24"/>
          <w:szCs w:val="24"/>
          <w:rtl/>
        </w:rPr>
      </w:pPr>
    </w:p>
    <w:p w:rsidR="002F23ED" w:rsidRPr="002B1638" w:rsidRDefault="002F23ED" w:rsidP="0030379A">
      <w:pPr>
        <w:spacing w:after="0" w:line="360" w:lineRule="auto"/>
        <w:jc w:val="both"/>
        <w:rPr>
          <w:rFonts w:ascii="David" w:hAnsi="David" w:cs="David"/>
          <w:b/>
          <w:bCs/>
          <w:color w:val="5B9BD5" w:themeColor="accent1"/>
          <w:sz w:val="24"/>
          <w:szCs w:val="24"/>
          <w:rtl/>
        </w:rPr>
      </w:pPr>
    </w:p>
    <w:p w:rsidR="002F23ED" w:rsidRPr="002B1638" w:rsidRDefault="002F23ED" w:rsidP="0030379A">
      <w:pPr>
        <w:spacing w:after="0" w:line="360" w:lineRule="auto"/>
        <w:jc w:val="both"/>
        <w:rPr>
          <w:rFonts w:ascii="David" w:hAnsi="David" w:cs="David"/>
          <w:b/>
          <w:bCs/>
          <w:color w:val="5B9BD5" w:themeColor="accent1"/>
          <w:sz w:val="24"/>
          <w:szCs w:val="24"/>
          <w:rtl/>
        </w:rPr>
      </w:pPr>
    </w:p>
    <w:p w:rsidR="002F23ED" w:rsidRPr="002B1638" w:rsidRDefault="002F23ED" w:rsidP="0030379A">
      <w:pPr>
        <w:spacing w:after="0" w:line="360" w:lineRule="auto"/>
        <w:jc w:val="both"/>
        <w:rPr>
          <w:rFonts w:ascii="David" w:hAnsi="David" w:cs="David"/>
          <w:b/>
          <w:bCs/>
          <w:color w:val="5B9BD5" w:themeColor="accent1"/>
          <w:sz w:val="24"/>
          <w:szCs w:val="24"/>
          <w:rtl/>
        </w:rPr>
      </w:pPr>
    </w:p>
    <w:p w:rsidR="002F23ED" w:rsidRPr="002B1638" w:rsidRDefault="002F23ED" w:rsidP="0030379A">
      <w:pPr>
        <w:spacing w:after="0" w:line="360" w:lineRule="auto"/>
        <w:jc w:val="both"/>
        <w:rPr>
          <w:rFonts w:ascii="David" w:hAnsi="David" w:cs="David"/>
          <w:b/>
          <w:bCs/>
          <w:color w:val="5B9BD5" w:themeColor="accent1"/>
          <w:sz w:val="24"/>
          <w:szCs w:val="24"/>
          <w:rtl/>
        </w:rPr>
      </w:pPr>
    </w:p>
    <w:p w:rsidR="002F23ED" w:rsidRPr="002B1638" w:rsidRDefault="002F23ED" w:rsidP="0030379A">
      <w:pPr>
        <w:spacing w:after="0" w:line="360" w:lineRule="auto"/>
        <w:jc w:val="both"/>
        <w:rPr>
          <w:rFonts w:ascii="David" w:hAnsi="David" w:cs="David"/>
          <w:b/>
          <w:bCs/>
          <w:color w:val="5B9BD5" w:themeColor="accent1"/>
          <w:sz w:val="24"/>
          <w:szCs w:val="24"/>
          <w:rtl/>
        </w:rPr>
      </w:pPr>
    </w:p>
    <w:p w:rsidR="002F23ED" w:rsidRPr="002B1638" w:rsidRDefault="002F23ED" w:rsidP="0030379A">
      <w:pPr>
        <w:spacing w:after="0" w:line="360" w:lineRule="auto"/>
        <w:jc w:val="both"/>
        <w:rPr>
          <w:rFonts w:ascii="David" w:hAnsi="David" w:cs="David"/>
          <w:b/>
          <w:bCs/>
          <w:color w:val="5B9BD5" w:themeColor="accent1"/>
          <w:sz w:val="24"/>
          <w:szCs w:val="24"/>
          <w:rtl/>
        </w:rPr>
      </w:pPr>
    </w:p>
    <w:p w:rsidR="00164430" w:rsidRPr="002B1638" w:rsidRDefault="00164430" w:rsidP="0030379A">
      <w:pPr>
        <w:spacing w:after="0" w:line="360" w:lineRule="auto"/>
        <w:jc w:val="both"/>
        <w:rPr>
          <w:rFonts w:ascii="David" w:hAnsi="David" w:cs="David"/>
          <w:b/>
          <w:bCs/>
          <w:color w:val="5B9BD5" w:themeColor="accent1"/>
          <w:sz w:val="24"/>
          <w:szCs w:val="24"/>
          <w:rtl/>
        </w:rPr>
      </w:pPr>
    </w:p>
    <w:p w:rsidR="000C7981" w:rsidRPr="002B1638" w:rsidRDefault="000C7981" w:rsidP="0030379A">
      <w:pPr>
        <w:spacing w:after="0" w:line="360" w:lineRule="auto"/>
        <w:jc w:val="both"/>
        <w:rPr>
          <w:rFonts w:ascii="David" w:hAnsi="David" w:cs="David"/>
          <w:b/>
          <w:bCs/>
          <w:color w:val="5B9BD5" w:themeColor="accent1"/>
          <w:sz w:val="24"/>
          <w:szCs w:val="24"/>
        </w:rPr>
      </w:pPr>
    </w:p>
    <w:p w:rsidR="00FC1BA7" w:rsidRPr="002B1638" w:rsidRDefault="00FC1BA7" w:rsidP="0030379A">
      <w:pPr>
        <w:spacing w:after="0" w:line="360" w:lineRule="auto"/>
        <w:jc w:val="both"/>
        <w:rPr>
          <w:rFonts w:ascii="David" w:hAnsi="David" w:cs="David"/>
          <w:b/>
          <w:bCs/>
          <w:color w:val="5B9BD5" w:themeColor="accent1"/>
          <w:sz w:val="24"/>
          <w:szCs w:val="24"/>
          <w:rtl/>
        </w:rPr>
      </w:pPr>
      <w:r w:rsidRPr="002B1638">
        <w:rPr>
          <w:rFonts w:ascii="David" w:hAnsi="David" w:cs="David"/>
          <w:b/>
          <w:bCs/>
          <w:color w:val="5B9BD5" w:themeColor="accent1"/>
          <w:sz w:val="24"/>
          <w:szCs w:val="24"/>
          <w:rtl/>
        </w:rPr>
        <w:br w:type="page"/>
      </w:r>
    </w:p>
    <w:p w:rsidR="009C7D7B" w:rsidRPr="002B1638" w:rsidRDefault="009C7D7B" w:rsidP="0030379A">
      <w:pPr>
        <w:spacing w:after="0" w:line="360" w:lineRule="auto"/>
        <w:jc w:val="center"/>
        <w:rPr>
          <w:rFonts w:ascii="David" w:hAnsi="David" w:cs="David"/>
          <w:b/>
          <w:bCs/>
          <w:color w:val="5B9BD5" w:themeColor="accent1"/>
          <w:sz w:val="24"/>
          <w:szCs w:val="24"/>
        </w:rPr>
      </w:pPr>
      <w:r w:rsidRPr="002B1638">
        <w:rPr>
          <w:rFonts w:ascii="David" w:hAnsi="David" w:cs="David"/>
          <w:b/>
          <w:bCs/>
          <w:color w:val="5B9BD5" w:themeColor="accent1"/>
          <w:sz w:val="24"/>
          <w:szCs w:val="24"/>
          <w:rtl/>
        </w:rPr>
        <w:lastRenderedPageBreak/>
        <w:t>תוכן עניינים</w:t>
      </w:r>
    </w:p>
    <w:p w:rsidR="009C7D7B" w:rsidRPr="002B1638" w:rsidRDefault="009C7D7B" w:rsidP="0030379A">
      <w:pPr>
        <w:spacing w:after="0" w:line="480" w:lineRule="auto"/>
        <w:rPr>
          <w:rFonts w:ascii="David" w:hAnsi="David" w:cs="David"/>
          <w:b/>
          <w:bCs/>
          <w:color w:val="5B9BD5" w:themeColor="accent1"/>
          <w:sz w:val="24"/>
          <w:szCs w:val="24"/>
        </w:rPr>
      </w:pPr>
    </w:p>
    <w:sdt>
      <w:sdtPr>
        <w:rPr>
          <w:rFonts w:ascii="David" w:hAnsi="David" w:cs="David"/>
          <w:sz w:val="24"/>
          <w:szCs w:val="24"/>
          <w:rtl/>
          <w:cs/>
          <w:lang w:val="he-IL"/>
        </w:rPr>
        <w:id w:val="1471173968"/>
        <w:docPartObj>
          <w:docPartGallery w:val="Table of Contents"/>
          <w:docPartUnique/>
        </w:docPartObj>
      </w:sdtPr>
      <w:sdtEndPr>
        <w:rPr>
          <w:lang w:val="en-US"/>
        </w:rPr>
      </w:sdtEndPr>
      <w:sdtContent>
        <w:p w:rsidR="009C7D7B" w:rsidRPr="002B1638" w:rsidRDefault="009C7D7B" w:rsidP="0030379A">
          <w:pPr>
            <w:spacing w:after="0" w:line="480" w:lineRule="auto"/>
            <w:jc w:val="both"/>
            <w:rPr>
              <w:rFonts w:ascii="David" w:hAnsi="David" w:cs="David"/>
              <w:sz w:val="24"/>
              <w:szCs w:val="24"/>
              <w:rtl/>
              <w:lang w:val="he-IL"/>
            </w:rPr>
          </w:pPr>
          <w:r w:rsidRPr="002B1638">
            <w:rPr>
              <w:rFonts w:ascii="David" w:hAnsi="David" w:cs="David"/>
              <w:b/>
              <w:bCs/>
              <w:sz w:val="24"/>
              <w:szCs w:val="24"/>
              <w:rtl/>
              <w:lang w:val="he-IL"/>
            </w:rPr>
            <w:t>פרק 1 - הגדרות כלליות..........................................................................................3</w:t>
          </w:r>
        </w:p>
        <w:p w:rsidR="009C7D7B" w:rsidRPr="002B1638" w:rsidRDefault="009C7D7B" w:rsidP="0030379A">
          <w:pPr>
            <w:spacing w:after="0" w:line="480" w:lineRule="auto"/>
            <w:jc w:val="both"/>
            <w:rPr>
              <w:rFonts w:ascii="David" w:hAnsi="David" w:cs="David"/>
              <w:b/>
              <w:bCs/>
              <w:sz w:val="24"/>
              <w:szCs w:val="24"/>
              <w:rtl/>
              <w:lang w:val="he-IL"/>
            </w:rPr>
          </w:pPr>
          <w:r w:rsidRPr="002B1638">
            <w:rPr>
              <w:rFonts w:ascii="David" w:hAnsi="David" w:cs="David"/>
              <w:b/>
              <w:bCs/>
              <w:sz w:val="24"/>
              <w:szCs w:val="24"/>
              <w:rtl/>
              <w:lang w:val="he-IL"/>
            </w:rPr>
            <w:t>פרק 2 - תנאים רוחביים.........................................................................................4</w:t>
          </w:r>
        </w:p>
        <w:p w:rsidR="009C7D7B" w:rsidRPr="002B1638" w:rsidRDefault="009C7D7B" w:rsidP="0030379A">
          <w:pPr>
            <w:spacing w:after="0" w:line="480" w:lineRule="auto"/>
            <w:jc w:val="both"/>
            <w:rPr>
              <w:rFonts w:ascii="David" w:hAnsi="David" w:cs="David"/>
              <w:b/>
              <w:bCs/>
              <w:sz w:val="24"/>
              <w:szCs w:val="24"/>
              <w:rtl/>
              <w:lang w:val="he-IL"/>
            </w:rPr>
          </w:pPr>
          <w:r w:rsidRPr="002B1638">
            <w:rPr>
              <w:rFonts w:ascii="David" w:hAnsi="David" w:cs="David"/>
              <w:b/>
              <w:bCs/>
              <w:sz w:val="24"/>
              <w:szCs w:val="24"/>
              <w:rtl/>
              <w:lang w:val="he-IL"/>
            </w:rPr>
            <w:t>פרק 3 - המשרד להגנת הסביבה.............................</w:t>
          </w:r>
          <w:r w:rsidR="004F6C34">
            <w:rPr>
              <w:rFonts w:ascii="David" w:hAnsi="David" w:cs="David"/>
              <w:b/>
              <w:bCs/>
              <w:sz w:val="24"/>
              <w:szCs w:val="24"/>
              <w:rtl/>
              <w:lang w:val="he-IL"/>
            </w:rPr>
            <w:t>.............................</w:t>
          </w:r>
          <w:r w:rsidR="004F6C34">
            <w:rPr>
              <w:rFonts w:ascii="David" w:hAnsi="David" w:cs="David" w:hint="cs"/>
              <w:b/>
              <w:bCs/>
              <w:sz w:val="24"/>
              <w:szCs w:val="24"/>
              <w:rtl/>
              <w:lang w:val="he-IL"/>
            </w:rPr>
            <w:t>.</w:t>
          </w:r>
          <w:r w:rsidR="004F6C34">
            <w:rPr>
              <w:rFonts w:ascii="David" w:hAnsi="David" w:cs="David"/>
              <w:b/>
              <w:bCs/>
              <w:sz w:val="24"/>
              <w:szCs w:val="24"/>
              <w:rtl/>
              <w:lang w:val="he-IL"/>
            </w:rPr>
            <w:t>..</w:t>
          </w:r>
          <w:r w:rsidRPr="002B1638">
            <w:rPr>
              <w:rFonts w:ascii="David" w:hAnsi="David" w:cs="David"/>
              <w:b/>
              <w:bCs/>
              <w:sz w:val="24"/>
              <w:szCs w:val="24"/>
              <w:rtl/>
              <w:lang w:val="he-IL"/>
            </w:rPr>
            <w:t>..................</w:t>
          </w:r>
          <w:r w:rsidR="002B1638" w:rsidRPr="002B1638">
            <w:rPr>
              <w:rFonts w:ascii="David" w:hAnsi="David" w:cs="David"/>
              <w:b/>
              <w:bCs/>
              <w:sz w:val="24"/>
              <w:szCs w:val="24"/>
              <w:rtl/>
              <w:lang w:val="he-IL"/>
            </w:rPr>
            <w:t>6</w:t>
          </w:r>
        </w:p>
        <w:p w:rsidR="009C7D7B" w:rsidRPr="002B1638" w:rsidRDefault="009C7D7B" w:rsidP="0030379A">
          <w:pPr>
            <w:spacing w:after="0" w:line="480" w:lineRule="auto"/>
            <w:jc w:val="both"/>
            <w:rPr>
              <w:rFonts w:ascii="David" w:hAnsi="David" w:cs="David"/>
              <w:b/>
              <w:bCs/>
              <w:sz w:val="24"/>
              <w:szCs w:val="24"/>
              <w:rtl/>
              <w:lang w:val="he-IL"/>
            </w:rPr>
          </w:pPr>
          <w:r w:rsidRPr="002B1638">
            <w:rPr>
              <w:rFonts w:ascii="David" w:hAnsi="David" w:cs="David"/>
              <w:b/>
              <w:bCs/>
              <w:sz w:val="24"/>
              <w:szCs w:val="24"/>
              <w:rtl/>
              <w:lang w:val="he-IL"/>
            </w:rPr>
            <w:t>פרק 4 - משרד העבודה, הרווחה והשירותים החברתיים...............................................</w:t>
          </w:r>
          <w:r w:rsidR="00054DF6" w:rsidRPr="002B1638">
            <w:rPr>
              <w:rFonts w:ascii="David" w:hAnsi="David" w:cs="David"/>
              <w:b/>
              <w:bCs/>
              <w:sz w:val="24"/>
              <w:szCs w:val="24"/>
              <w:rtl/>
              <w:lang w:val="he-IL"/>
            </w:rPr>
            <w:t>19</w:t>
          </w:r>
        </w:p>
        <w:p w:rsidR="009C7D7B" w:rsidRPr="002B1638" w:rsidRDefault="009C7D7B" w:rsidP="0030379A">
          <w:pPr>
            <w:spacing w:after="0" w:line="480" w:lineRule="auto"/>
            <w:jc w:val="both"/>
            <w:rPr>
              <w:rFonts w:ascii="David" w:hAnsi="David" w:cs="David"/>
              <w:b/>
              <w:bCs/>
              <w:sz w:val="24"/>
              <w:szCs w:val="24"/>
              <w:rtl/>
            </w:rPr>
          </w:pPr>
          <w:r w:rsidRPr="002B1638">
            <w:rPr>
              <w:rFonts w:ascii="David" w:hAnsi="David" w:cs="David"/>
              <w:b/>
              <w:bCs/>
              <w:sz w:val="24"/>
              <w:szCs w:val="24"/>
              <w:rtl/>
              <w:lang w:val="he-IL"/>
            </w:rPr>
            <w:t>פרק 5 - הרשות הארצית לכבאות והצלה</w:t>
          </w:r>
          <w:r w:rsidRPr="002B1638">
            <w:rPr>
              <w:rFonts w:ascii="David" w:hAnsi="David" w:cs="David"/>
              <w:b/>
              <w:bCs/>
              <w:sz w:val="24"/>
              <w:szCs w:val="24"/>
              <w:rtl/>
            </w:rPr>
            <w:t>...................................................................</w:t>
          </w:r>
          <w:r w:rsidR="004F6C34">
            <w:rPr>
              <w:rFonts w:ascii="David" w:hAnsi="David" w:cs="David" w:hint="cs"/>
              <w:b/>
              <w:bCs/>
              <w:sz w:val="24"/>
              <w:szCs w:val="24"/>
              <w:rtl/>
            </w:rPr>
            <w:t>27</w:t>
          </w:r>
        </w:p>
        <w:p w:rsidR="009C7D7B" w:rsidRPr="002B1638" w:rsidRDefault="00E83EA3" w:rsidP="0030379A">
          <w:pPr>
            <w:spacing w:after="0" w:line="360" w:lineRule="auto"/>
            <w:rPr>
              <w:rFonts w:ascii="David" w:hAnsi="David" w:cs="David"/>
              <w:sz w:val="24"/>
              <w:szCs w:val="24"/>
              <w:rtl/>
              <w:cs/>
            </w:rPr>
          </w:pPr>
        </w:p>
      </w:sdtContent>
    </w:sdt>
    <w:p w:rsidR="009C7D7B" w:rsidRPr="002B1638" w:rsidRDefault="009C7D7B" w:rsidP="0030379A">
      <w:pPr>
        <w:spacing w:after="0" w:line="360" w:lineRule="auto"/>
        <w:rPr>
          <w:rFonts w:ascii="David" w:hAnsi="David" w:cs="David"/>
          <w:b/>
          <w:bCs/>
          <w:color w:val="5B9BD5" w:themeColor="accent1"/>
          <w:sz w:val="24"/>
          <w:szCs w:val="24"/>
          <w:rtl/>
          <w:cs/>
        </w:rPr>
      </w:pPr>
    </w:p>
    <w:p w:rsidR="009C7D7B" w:rsidRPr="002B1638" w:rsidRDefault="009C7D7B" w:rsidP="0030379A">
      <w:pPr>
        <w:spacing w:after="0" w:line="360" w:lineRule="auto"/>
        <w:rPr>
          <w:rFonts w:ascii="David" w:hAnsi="David" w:cs="David"/>
          <w:b/>
          <w:bCs/>
          <w:color w:val="5B9BD5" w:themeColor="accent1"/>
          <w:sz w:val="24"/>
          <w:szCs w:val="24"/>
          <w:rtl/>
        </w:rPr>
      </w:pPr>
    </w:p>
    <w:p w:rsidR="009C7D7B" w:rsidRPr="002B1638" w:rsidRDefault="009C7D7B" w:rsidP="0030379A">
      <w:pPr>
        <w:spacing w:after="0" w:line="360" w:lineRule="auto"/>
        <w:jc w:val="center"/>
        <w:rPr>
          <w:rFonts w:ascii="David" w:hAnsi="David" w:cs="David"/>
          <w:b/>
          <w:bCs/>
          <w:color w:val="5B9BD5" w:themeColor="accent1"/>
          <w:sz w:val="24"/>
          <w:szCs w:val="24"/>
          <w:rtl/>
        </w:rPr>
      </w:pPr>
      <w:r w:rsidRPr="002B1638">
        <w:rPr>
          <w:rFonts w:ascii="David" w:hAnsi="David" w:cs="David"/>
          <w:b/>
          <w:bCs/>
          <w:color w:val="5B9BD5" w:themeColor="accent1"/>
          <w:sz w:val="24"/>
          <w:szCs w:val="24"/>
          <w:rtl/>
        </w:rPr>
        <w:br w:type="page"/>
      </w:r>
    </w:p>
    <w:p w:rsidR="005C24FF" w:rsidRDefault="005C24FF" w:rsidP="0030379A">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lastRenderedPageBreak/>
        <w:t>פרק 1 - הגדרות כלליות</w:t>
      </w:r>
    </w:p>
    <w:p w:rsidR="005C24FF" w:rsidRDefault="005C24FF" w:rsidP="0030379A">
      <w:pPr>
        <w:spacing w:after="0" w:line="360" w:lineRule="auto"/>
        <w:jc w:val="center"/>
        <w:rPr>
          <w:rFonts w:ascii="David" w:hAnsi="David" w:cs="David"/>
          <w:b/>
          <w:bCs/>
          <w:color w:val="5B9BD5" w:themeColor="accent1"/>
          <w:sz w:val="24"/>
          <w:szCs w:val="24"/>
        </w:rPr>
      </w:pPr>
    </w:p>
    <w:p w:rsidR="005C24FF" w:rsidRDefault="005C24FF" w:rsidP="0030379A">
      <w:pPr>
        <w:pStyle w:val="a7"/>
        <w:numPr>
          <w:ilvl w:val="1"/>
          <w:numId w:val="10"/>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בעל מקצוע מוסמך</w:t>
      </w:r>
    </w:p>
    <w:p w:rsidR="005C24FF" w:rsidRDefault="005C24FF" w:rsidP="0030379A">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מי ששר הפנים הסמיכו לעניין סעיף 6ב לחוק רישוי עסקים (להלן - החוק), והוא אחד מאלה:</w:t>
      </w:r>
    </w:p>
    <w:p w:rsidR="005C24FF" w:rsidRDefault="005C24FF" w:rsidP="0030379A">
      <w:pPr>
        <w:pStyle w:val="a7"/>
        <w:numPr>
          <w:ilvl w:val="0"/>
          <w:numId w:val="102"/>
        </w:numPr>
        <w:spacing w:after="0" w:line="360" w:lineRule="auto"/>
        <w:jc w:val="both"/>
        <w:rPr>
          <w:rFonts w:ascii="David" w:hAnsi="David" w:cs="David"/>
          <w:sz w:val="24"/>
          <w:szCs w:val="24"/>
          <w:rtl/>
        </w:rPr>
      </w:pPr>
      <w:r>
        <w:rPr>
          <w:rFonts w:ascii="David" w:hAnsi="David"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5C24FF" w:rsidRDefault="005C24FF" w:rsidP="0030379A">
      <w:pPr>
        <w:pStyle w:val="a7"/>
        <w:numPr>
          <w:ilvl w:val="0"/>
          <w:numId w:val="102"/>
        </w:numPr>
        <w:spacing w:after="0" w:line="360" w:lineRule="auto"/>
        <w:jc w:val="both"/>
        <w:rPr>
          <w:rFonts w:ascii="David" w:hAnsi="David" w:cs="David"/>
          <w:sz w:val="24"/>
          <w:szCs w:val="24"/>
          <w:rtl/>
        </w:rPr>
      </w:pPr>
      <w:r>
        <w:rPr>
          <w:rFonts w:ascii="David" w:hAnsi="David" w:cs="David"/>
          <w:sz w:val="24"/>
          <w:szCs w:val="24"/>
          <w:rtl/>
        </w:rPr>
        <w:t>במבנה פשוט, כהגדרתו בתוספת הראשונה לתקנות המהנדסים והאדריכלים (רישוי וייחוד פעולות), התשכ"ז-1967 (להלן - תקנות ייחוד פעולות):</w:t>
      </w:r>
    </w:p>
    <w:p w:rsidR="005C24FF" w:rsidRDefault="005C24FF" w:rsidP="0030379A">
      <w:pPr>
        <w:pStyle w:val="a7"/>
        <w:numPr>
          <w:ilvl w:val="0"/>
          <w:numId w:val="103"/>
        </w:numPr>
        <w:spacing w:after="0" w:line="360" w:lineRule="auto"/>
        <w:jc w:val="both"/>
        <w:rPr>
          <w:rFonts w:ascii="David" w:hAnsi="David" w:cs="David"/>
          <w:sz w:val="24"/>
          <w:szCs w:val="24"/>
        </w:rPr>
      </w:pPr>
      <w:r>
        <w:rPr>
          <w:rFonts w:ascii="David" w:hAnsi="David" w:cs="David"/>
          <w:sz w:val="24"/>
          <w:szCs w:val="24"/>
          <w:rtl/>
        </w:rPr>
        <w:t>מהנדס או אדריכל רשום בפנקס המהנדסים והאדריכלים במדור להנדסה אזרחית או ארכיטקטורה.</w:t>
      </w:r>
    </w:p>
    <w:p w:rsidR="005C24FF" w:rsidRDefault="005C24FF" w:rsidP="0030379A">
      <w:pPr>
        <w:pStyle w:val="a7"/>
        <w:numPr>
          <w:ilvl w:val="0"/>
          <w:numId w:val="103"/>
        </w:numPr>
        <w:spacing w:after="0" w:line="360" w:lineRule="auto"/>
        <w:jc w:val="both"/>
        <w:rPr>
          <w:rFonts w:ascii="David" w:hAnsi="David" w:cs="David"/>
          <w:sz w:val="24"/>
          <w:szCs w:val="24"/>
        </w:rPr>
      </w:pPr>
      <w:r>
        <w:rPr>
          <w:rFonts w:ascii="David" w:hAnsi="David" w:cs="David"/>
          <w:sz w:val="24"/>
          <w:szCs w:val="24"/>
          <w:rtl/>
        </w:rPr>
        <w:t>הנדסאי כמשמעותו בתוספת הראשונה לתקנות ייחוד פעולות.</w:t>
      </w:r>
    </w:p>
    <w:p w:rsidR="005C24FF" w:rsidRDefault="005C24FF" w:rsidP="0030379A">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בעל עסק</w:t>
      </w:r>
      <w:r>
        <w:rPr>
          <w:rFonts w:ascii="David" w:hAnsi="David" w:cs="David"/>
          <w:sz w:val="24"/>
          <w:szCs w:val="24"/>
          <w:u w:val="single"/>
          <w:rtl/>
        </w:rPr>
        <w:t xml:space="preserve"> </w:t>
      </w:r>
    </w:p>
    <w:p w:rsidR="005C24FF" w:rsidRDefault="005C24FF" w:rsidP="0030379A">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לרבות בעל רישיון העסק, מבקש הרישיון, המחזיק בעסק או האדם שבהשגחתו, בפיקוחו או בניהולו פועל העסק.</w:t>
      </w:r>
    </w:p>
    <w:p w:rsidR="005C24FF" w:rsidRDefault="005C24FF" w:rsidP="0030379A">
      <w:pPr>
        <w:pStyle w:val="a7"/>
        <w:numPr>
          <w:ilvl w:val="1"/>
          <w:numId w:val="10"/>
        </w:numPr>
        <w:spacing w:after="0" w:line="360" w:lineRule="auto"/>
        <w:ind w:left="720" w:hanging="720"/>
        <w:jc w:val="both"/>
        <w:rPr>
          <w:rFonts w:ascii="David" w:hAnsi="David" w:cs="David"/>
          <w:sz w:val="24"/>
          <w:szCs w:val="24"/>
          <w:u w:val="single"/>
          <w:rtl/>
        </w:rPr>
      </w:pPr>
      <w:r>
        <w:rPr>
          <w:rFonts w:ascii="David" w:hAnsi="David" w:cs="David"/>
          <w:b/>
          <w:bCs/>
          <w:sz w:val="24"/>
          <w:szCs w:val="24"/>
          <w:u w:val="single"/>
          <w:rtl/>
        </w:rPr>
        <w:t>גורם מוסמך ארצי</w:t>
      </w:r>
    </w:p>
    <w:p w:rsidR="005C24FF" w:rsidRDefault="005C24FF" w:rsidP="0030379A">
      <w:pPr>
        <w:pStyle w:val="a7"/>
        <w:numPr>
          <w:ilvl w:val="2"/>
          <w:numId w:val="10"/>
        </w:numPr>
        <w:spacing w:after="0" w:line="360" w:lineRule="auto"/>
        <w:jc w:val="both"/>
        <w:rPr>
          <w:rFonts w:ascii="David" w:hAnsi="David" w:cs="David"/>
          <w:sz w:val="24"/>
          <w:szCs w:val="24"/>
          <w:u w:val="single"/>
          <w:rtl/>
        </w:rPr>
      </w:pPr>
      <w:r>
        <w:rPr>
          <w:rFonts w:ascii="David" w:hAnsi="David" w:cs="David"/>
          <w:sz w:val="24"/>
          <w:szCs w:val="24"/>
          <w:rtl/>
        </w:rPr>
        <w:t>כל אחד מאלה, לפי העניין:</w:t>
      </w:r>
    </w:p>
    <w:p w:rsidR="005C24FF" w:rsidRDefault="005C24FF" w:rsidP="0030379A">
      <w:pPr>
        <w:pStyle w:val="a7"/>
        <w:numPr>
          <w:ilvl w:val="0"/>
          <w:numId w:val="104"/>
        </w:numPr>
        <w:spacing w:after="0" w:line="360" w:lineRule="auto"/>
        <w:jc w:val="both"/>
        <w:rPr>
          <w:rFonts w:ascii="David" w:hAnsi="David" w:cs="David"/>
          <w:sz w:val="24"/>
          <w:szCs w:val="24"/>
        </w:rPr>
      </w:pPr>
      <w:r>
        <w:rPr>
          <w:rFonts w:ascii="David" w:hAnsi="David" w:cs="David"/>
          <w:sz w:val="24"/>
          <w:szCs w:val="24"/>
          <w:rtl/>
        </w:rPr>
        <w:t>ראש רשות הרישוי שבתחומה נמצא העסק, או עובד בכיר אחר מקרב  עובדיה שהוא הסמיך לעניין זה.</w:t>
      </w:r>
    </w:p>
    <w:p w:rsidR="005C24FF" w:rsidRDefault="005C24FF" w:rsidP="0030379A">
      <w:pPr>
        <w:pStyle w:val="a7"/>
        <w:numPr>
          <w:ilvl w:val="0"/>
          <w:numId w:val="104"/>
        </w:numPr>
        <w:spacing w:after="0" w:line="360" w:lineRule="auto"/>
        <w:jc w:val="both"/>
        <w:rPr>
          <w:rFonts w:ascii="David" w:hAnsi="David" w:cs="David"/>
          <w:sz w:val="24"/>
          <w:szCs w:val="24"/>
        </w:rPr>
      </w:pPr>
      <w:r>
        <w:rPr>
          <w:rFonts w:ascii="David" w:hAnsi="David" w:cs="David"/>
          <w:sz w:val="24"/>
          <w:szCs w:val="24"/>
          <w:rtl/>
        </w:rPr>
        <w:t>המנהל הכללי של המשרד נותן האישור, או עובד בכיר אחר מקרב עובדי משרדו שהוא הסמיך לעניין זה.</w:t>
      </w:r>
    </w:p>
    <w:p w:rsidR="005C24FF" w:rsidRDefault="005C24FF" w:rsidP="0030379A">
      <w:pPr>
        <w:pStyle w:val="a7"/>
        <w:numPr>
          <w:ilvl w:val="0"/>
          <w:numId w:val="104"/>
        </w:numPr>
        <w:spacing w:after="0" w:line="360" w:lineRule="auto"/>
        <w:jc w:val="both"/>
        <w:rPr>
          <w:rFonts w:ascii="David" w:hAnsi="David" w:cs="David"/>
          <w:sz w:val="24"/>
          <w:szCs w:val="24"/>
        </w:rPr>
      </w:pPr>
      <w:r>
        <w:rPr>
          <w:rFonts w:ascii="David" w:hAnsi="David" w:cs="David"/>
          <w:sz w:val="24"/>
          <w:szCs w:val="24"/>
          <w:rtl/>
        </w:rPr>
        <w:t>נציב כבאות והצלה, או קצין כבאות והצלה בכיר אחר שהוא הסמיך לעניין זה.</w:t>
      </w:r>
    </w:p>
    <w:p w:rsidR="005C24FF" w:rsidRDefault="005C24FF" w:rsidP="0030379A">
      <w:pPr>
        <w:pStyle w:val="a7"/>
        <w:numPr>
          <w:ilvl w:val="0"/>
          <w:numId w:val="104"/>
        </w:numPr>
        <w:spacing w:after="0" w:line="360" w:lineRule="auto"/>
        <w:jc w:val="both"/>
        <w:rPr>
          <w:rFonts w:ascii="David" w:hAnsi="David" w:cs="David"/>
          <w:sz w:val="24"/>
          <w:szCs w:val="24"/>
        </w:rPr>
      </w:pPr>
      <w:r>
        <w:rPr>
          <w:rFonts w:ascii="David" w:hAnsi="David" w:cs="David"/>
          <w:sz w:val="24"/>
          <w:szCs w:val="24"/>
          <w:rtl/>
        </w:rPr>
        <w:t>המפקח הכללי של משטרת ישראל, או קצין משטרה בכיר אחר שהוא הסמיך לעניין זה.</w:t>
      </w:r>
    </w:p>
    <w:p w:rsidR="005C24FF" w:rsidRDefault="005C24FF" w:rsidP="0030379A">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הוראות לצד המפרט האחיד</w:t>
      </w:r>
    </w:p>
    <w:p w:rsidR="005C24FF" w:rsidRDefault="005C24FF" w:rsidP="0030379A">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5C24FF" w:rsidRDefault="005C24FF" w:rsidP="0030379A">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החוק</w:t>
      </w:r>
    </w:p>
    <w:p w:rsidR="005C24FF" w:rsidRDefault="005C24FF" w:rsidP="0030379A">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חוק רישוי עסקים, התשכ"ח-1968.</w:t>
      </w:r>
    </w:p>
    <w:p w:rsidR="005C24FF" w:rsidRDefault="005C24FF" w:rsidP="0030379A">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התקנות</w:t>
      </w:r>
    </w:p>
    <w:p w:rsidR="005C24FF" w:rsidRDefault="005C24FF" w:rsidP="0030379A">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תקנות רישוי עסקים (הוראות כלליות), התשס"א-2000.</w:t>
      </w:r>
    </w:p>
    <w:p w:rsidR="005C24FF" w:rsidRDefault="005C24FF" w:rsidP="0030379A">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מפרט, מפרט אחיד</w:t>
      </w:r>
    </w:p>
    <w:p w:rsidR="005C24FF" w:rsidRDefault="005C24FF" w:rsidP="0030379A">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5C24FF" w:rsidRDefault="005C24FF" w:rsidP="0030379A">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נותן אישור</w:t>
      </w:r>
    </w:p>
    <w:p w:rsidR="005C24FF" w:rsidRDefault="005C24FF" w:rsidP="0030379A">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lastRenderedPageBreak/>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5C24FF" w:rsidRDefault="005C24FF" w:rsidP="0030379A">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צו רישוי עסקים</w:t>
      </w:r>
    </w:p>
    <w:p w:rsidR="005C24FF" w:rsidRDefault="005C24FF" w:rsidP="0030379A">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צו רישוי עסקים (עסקים טעוני רישוי), התשע"ג-2013.</w:t>
      </w:r>
    </w:p>
    <w:p w:rsidR="005C24FF" w:rsidRDefault="005C24FF" w:rsidP="0030379A">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רישיון</w:t>
      </w:r>
    </w:p>
    <w:p w:rsidR="005C24FF" w:rsidRDefault="005C24FF" w:rsidP="0030379A">
      <w:pPr>
        <w:pStyle w:val="a7"/>
        <w:numPr>
          <w:ilvl w:val="2"/>
          <w:numId w:val="10"/>
        </w:numPr>
        <w:spacing w:after="0" w:line="360" w:lineRule="auto"/>
        <w:jc w:val="both"/>
        <w:rPr>
          <w:rFonts w:ascii="David" w:hAnsi="David" w:cs="David"/>
          <w:sz w:val="24"/>
          <w:szCs w:val="24"/>
          <w:u w:val="single"/>
        </w:rPr>
      </w:pPr>
      <w:r>
        <w:rPr>
          <w:rFonts w:ascii="David" w:hAnsi="David" w:cs="David"/>
          <w:sz w:val="24"/>
          <w:szCs w:val="24"/>
          <w:rtl/>
        </w:rPr>
        <w:t>רישיון עסק, היתר זמני או היתר מזורז.</w:t>
      </w:r>
    </w:p>
    <w:p w:rsidR="005C24FF" w:rsidRDefault="005C24FF" w:rsidP="0030379A">
      <w:pPr>
        <w:pStyle w:val="a7"/>
        <w:numPr>
          <w:ilvl w:val="1"/>
          <w:numId w:val="10"/>
        </w:numPr>
        <w:spacing w:after="0" w:line="360" w:lineRule="auto"/>
        <w:ind w:left="720" w:hanging="720"/>
        <w:jc w:val="both"/>
        <w:rPr>
          <w:rFonts w:ascii="David" w:hAnsi="David" w:cs="David"/>
          <w:b/>
          <w:bCs/>
          <w:sz w:val="24"/>
          <w:szCs w:val="24"/>
          <w:u w:val="single"/>
        </w:rPr>
      </w:pPr>
      <w:r>
        <w:rPr>
          <w:rFonts w:ascii="David" w:hAnsi="David" w:cs="David"/>
          <w:b/>
          <w:bCs/>
          <w:sz w:val="24"/>
          <w:szCs w:val="24"/>
          <w:u w:val="single"/>
          <w:rtl/>
        </w:rPr>
        <w:t>רשות הרישוי</w:t>
      </w:r>
    </w:p>
    <w:p w:rsidR="005C24FF" w:rsidRDefault="005C24FF" w:rsidP="0030379A">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בתחום רשות מקומית - ראש הרשות המקומית או מי שהוא הסמיכו לכך.</w:t>
      </w:r>
    </w:p>
    <w:p w:rsidR="005C24FF" w:rsidRDefault="005C24FF" w:rsidP="0030379A">
      <w:pPr>
        <w:pStyle w:val="a7"/>
        <w:numPr>
          <w:ilvl w:val="2"/>
          <w:numId w:val="10"/>
        </w:numPr>
        <w:spacing w:after="0" w:line="360" w:lineRule="auto"/>
        <w:jc w:val="both"/>
        <w:rPr>
          <w:rFonts w:ascii="David" w:hAnsi="David" w:cs="David"/>
          <w:sz w:val="24"/>
          <w:szCs w:val="24"/>
        </w:rPr>
      </w:pPr>
      <w:r>
        <w:rPr>
          <w:rFonts w:ascii="David" w:hAnsi="David" w:cs="David"/>
          <w:sz w:val="24"/>
          <w:szCs w:val="24"/>
          <w:rtl/>
        </w:rPr>
        <w:t>מחוץ לתחומה של רשות מקומית - מי ששר הפנים הסמיכו לכך.</w:t>
      </w:r>
    </w:p>
    <w:p w:rsidR="005C24FF" w:rsidRDefault="005C24FF" w:rsidP="0030379A">
      <w:pPr>
        <w:pStyle w:val="a7"/>
        <w:numPr>
          <w:ilvl w:val="1"/>
          <w:numId w:val="10"/>
        </w:numPr>
        <w:spacing w:after="0" w:line="360" w:lineRule="auto"/>
        <w:ind w:left="720" w:hanging="720"/>
        <w:jc w:val="both"/>
        <w:rPr>
          <w:rFonts w:ascii="David" w:hAnsi="David" w:cs="David"/>
          <w:sz w:val="24"/>
          <w:szCs w:val="24"/>
          <w:u w:val="single"/>
        </w:rPr>
      </w:pPr>
      <w:r>
        <w:rPr>
          <w:rFonts w:ascii="David" w:hAnsi="David" w:cs="David"/>
          <w:b/>
          <w:bCs/>
          <w:sz w:val="24"/>
          <w:szCs w:val="24"/>
          <w:u w:val="single"/>
          <w:rtl/>
        </w:rPr>
        <w:t>שינוי בעלות</w:t>
      </w:r>
    </w:p>
    <w:p w:rsidR="005C24FF" w:rsidRDefault="005C24FF" w:rsidP="0030379A">
      <w:pPr>
        <w:pStyle w:val="a7"/>
        <w:numPr>
          <w:ilvl w:val="2"/>
          <w:numId w:val="10"/>
        </w:numPr>
        <w:spacing w:after="0" w:line="360" w:lineRule="auto"/>
        <w:jc w:val="both"/>
        <w:rPr>
          <w:rFonts w:ascii="David" w:hAnsi="David" w:cs="David"/>
          <w:sz w:val="24"/>
          <w:szCs w:val="24"/>
          <w:u w:val="single"/>
          <w:rtl/>
        </w:rPr>
      </w:pPr>
      <w:r>
        <w:rPr>
          <w:rFonts w:ascii="David" w:hAnsi="David"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5C24FF" w:rsidRDefault="005C24FF" w:rsidP="0030379A">
      <w:pPr>
        <w:pStyle w:val="a7"/>
        <w:spacing w:after="0" w:line="360" w:lineRule="auto"/>
        <w:jc w:val="both"/>
        <w:rPr>
          <w:rFonts w:ascii="David" w:hAnsi="David" w:cs="David"/>
          <w:sz w:val="24"/>
          <w:szCs w:val="24"/>
          <w:u w:val="single"/>
          <w:rtl/>
        </w:rPr>
      </w:pPr>
    </w:p>
    <w:p w:rsidR="005C24FF" w:rsidRDefault="005C24FF" w:rsidP="0030379A">
      <w:pPr>
        <w:spacing w:after="0" w:line="360" w:lineRule="auto"/>
        <w:jc w:val="center"/>
        <w:rPr>
          <w:rFonts w:ascii="David" w:hAnsi="David" w:cs="David"/>
          <w:b/>
          <w:bCs/>
          <w:color w:val="5B9BD5" w:themeColor="accent1"/>
          <w:sz w:val="24"/>
          <w:szCs w:val="24"/>
        </w:rPr>
      </w:pPr>
      <w:r>
        <w:rPr>
          <w:rFonts w:ascii="David" w:hAnsi="David" w:cs="David"/>
          <w:b/>
          <w:bCs/>
          <w:color w:val="5B9BD5" w:themeColor="accent1"/>
          <w:sz w:val="24"/>
          <w:szCs w:val="24"/>
          <w:rtl/>
        </w:rPr>
        <w:t>פרק 2 - תנאים רוחביים</w:t>
      </w:r>
    </w:p>
    <w:p w:rsidR="005C24FF" w:rsidRDefault="005C24FF" w:rsidP="0030379A">
      <w:pPr>
        <w:spacing w:after="0" w:line="360" w:lineRule="auto"/>
        <w:jc w:val="center"/>
        <w:rPr>
          <w:rFonts w:ascii="David" w:hAnsi="David" w:cs="David"/>
          <w:b/>
          <w:bCs/>
          <w:color w:val="5B9BD5" w:themeColor="accent1"/>
          <w:sz w:val="24"/>
          <w:szCs w:val="24"/>
        </w:rPr>
      </w:pPr>
    </w:p>
    <w:p w:rsidR="005C24FF" w:rsidRDefault="005C24FF" w:rsidP="0030379A">
      <w:pPr>
        <w:spacing w:after="0" w:line="360" w:lineRule="auto"/>
        <w:jc w:val="both"/>
        <w:rPr>
          <w:rFonts w:ascii="David" w:hAnsi="David" w:cs="David"/>
          <w:b/>
          <w:bCs/>
          <w:i/>
          <w:iCs/>
          <w:sz w:val="24"/>
          <w:szCs w:val="24"/>
          <w:u w:val="single"/>
          <w:rtl/>
        </w:rPr>
      </w:pPr>
      <w:r>
        <w:rPr>
          <w:rFonts w:ascii="David" w:hAnsi="David" w:cs="David"/>
          <w:b/>
          <w:bCs/>
          <w:i/>
          <w:iCs/>
          <w:sz w:val="24"/>
          <w:szCs w:val="24"/>
          <w:u w:val="single"/>
          <w:rtl/>
        </w:rPr>
        <w:t>הוראות לצד המפרט האחיד</w:t>
      </w:r>
    </w:p>
    <w:p w:rsidR="005C24FF" w:rsidRDefault="005C24FF" w:rsidP="0030379A">
      <w:pPr>
        <w:pStyle w:val="a7"/>
        <w:numPr>
          <w:ilvl w:val="1"/>
          <w:numId w:val="70"/>
        </w:numPr>
        <w:spacing w:after="0" w:line="360" w:lineRule="auto"/>
        <w:jc w:val="both"/>
        <w:rPr>
          <w:rFonts w:ascii="David" w:hAnsi="David" w:cs="David"/>
          <w:sz w:val="24"/>
          <w:szCs w:val="24"/>
        </w:rPr>
      </w:pPr>
      <w:r>
        <w:rPr>
          <w:rFonts w:ascii="David" w:hAnsi="David"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5C24FF" w:rsidRDefault="005C24FF" w:rsidP="0030379A">
      <w:pPr>
        <w:pStyle w:val="a7"/>
        <w:numPr>
          <w:ilvl w:val="1"/>
          <w:numId w:val="70"/>
        </w:numPr>
        <w:spacing w:after="0" w:line="360" w:lineRule="auto"/>
        <w:jc w:val="both"/>
        <w:rPr>
          <w:rFonts w:ascii="David" w:hAnsi="David" w:cs="David"/>
          <w:sz w:val="24"/>
          <w:szCs w:val="24"/>
          <w:rtl/>
        </w:rPr>
      </w:pPr>
      <w:r>
        <w:rPr>
          <w:rFonts w:ascii="David" w:hAnsi="David" w:cs="David"/>
          <w:sz w:val="24"/>
          <w:szCs w:val="24"/>
          <w:rtl/>
        </w:rPr>
        <w:t>אין באמור במפרט זה כדי לפטור בעל עסק מקיום דרישות כל דין החל עליו, אף אם הוראות הדין אינן מופיעות במפרט.</w:t>
      </w:r>
    </w:p>
    <w:p w:rsidR="005C24FF" w:rsidRDefault="005C24FF" w:rsidP="0030379A">
      <w:pPr>
        <w:pStyle w:val="a7"/>
        <w:numPr>
          <w:ilvl w:val="1"/>
          <w:numId w:val="70"/>
        </w:numPr>
        <w:spacing w:after="0" w:line="360" w:lineRule="auto"/>
        <w:jc w:val="both"/>
        <w:rPr>
          <w:rFonts w:ascii="David" w:hAnsi="David" w:cs="David"/>
          <w:sz w:val="24"/>
          <w:szCs w:val="24"/>
          <w:rtl/>
        </w:rPr>
      </w:pPr>
      <w:r>
        <w:rPr>
          <w:rFonts w:ascii="David" w:hAnsi="David"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5C24FF" w:rsidRDefault="005C24FF" w:rsidP="0030379A">
      <w:pPr>
        <w:pStyle w:val="a7"/>
        <w:numPr>
          <w:ilvl w:val="1"/>
          <w:numId w:val="70"/>
        </w:numPr>
        <w:spacing w:after="0" w:line="360" w:lineRule="auto"/>
        <w:jc w:val="both"/>
        <w:rPr>
          <w:rFonts w:ascii="David" w:hAnsi="David" w:cs="David"/>
          <w:sz w:val="24"/>
          <w:szCs w:val="24"/>
          <w:rtl/>
        </w:rPr>
      </w:pPr>
      <w:r>
        <w:rPr>
          <w:rFonts w:ascii="David" w:hAnsi="David"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5C24FF" w:rsidRDefault="005C24FF" w:rsidP="0030379A">
      <w:pPr>
        <w:pStyle w:val="a7"/>
        <w:numPr>
          <w:ilvl w:val="1"/>
          <w:numId w:val="70"/>
        </w:numPr>
        <w:spacing w:after="0" w:line="360" w:lineRule="auto"/>
        <w:jc w:val="both"/>
        <w:rPr>
          <w:rFonts w:ascii="David" w:hAnsi="David" w:cs="David"/>
          <w:sz w:val="24"/>
          <w:szCs w:val="24"/>
          <w:rtl/>
        </w:rPr>
      </w:pPr>
      <w:r>
        <w:rPr>
          <w:rFonts w:ascii="David" w:hAnsi="David" w:cs="David"/>
          <w:sz w:val="24"/>
          <w:szCs w:val="24"/>
          <w:rtl/>
        </w:rPr>
        <w:t>רישיון יוצג בעסק במקום נראה לעין.</w:t>
      </w:r>
    </w:p>
    <w:p w:rsidR="005C24FF" w:rsidRDefault="005C24FF" w:rsidP="0030379A">
      <w:pPr>
        <w:pStyle w:val="a7"/>
        <w:numPr>
          <w:ilvl w:val="1"/>
          <w:numId w:val="70"/>
        </w:numPr>
        <w:spacing w:after="0" w:line="360" w:lineRule="auto"/>
        <w:jc w:val="both"/>
        <w:rPr>
          <w:rFonts w:ascii="David" w:hAnsi="David" w:cs="David"/>
          <w:sz w:val="24"/>
          <w:szCs w:val="24"/>
        </w:rPr>
      </w:pPr>
      <w:r>
        <w:rPr>
          <w:rFonts w:ascii="David" w:hAnsi="David" w:cs="David"/>
          <w:sz w:val="24"/>
          <w:szCs w:val="24"/>
          <w:rtl/>
        </w:rPr>
        <w:t xml:space="preserve">נותן אישור או רשות הרישוי רשאים להוסיף תנאים ברישיון לפי סעיף 7 לחוק. </w:t>
      </w:r>
    </w:p>
    <w:p w:rsidR="005C24FF" w:rsidRDefault="005C24FF" w:rsidP="0030379A">
      <w:pPr>
        <w:pStyle w:val="a7"/>
        <w:numPr>
          <w:ilvl w:val="1"/>
          <w:numId w:val="70"/>
        </w:numPr>
        <w:spacing w:after="0" w:line="360" w:lineRule="auto"/>
        <w:jc w:val="both"/>
        <w:rPr>
          <w:rFonts w:ascii="David" w:hAnsi="David" w:cs="David"/>
          <w:sz w:val="24"/>
          <w:szCs w:val="24"/>
        </w:rPr>
      </w:pPr>
      <w:r>
        <w:rPr>
          <w:rFonts w:ascii="David" w:hAnsi="David"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5C24FF" w:rsidRDefault="005C24FF" w:rsidP="0030379A">
      <w:pPr>
        <w:pStyle w:val="a7"/>
        <w:numPr>
          <w:ilvl w:val="1"/>
          <w:numId w:val="70"/>
        </w:numPr>
        <w:spacing w:after="0" w:line="360" w:lineRule="auto"/>
        <w:jc w:val="both"/>
        <w:rPr>
          <w:rFonts w:ascii="David" w:hAnsi="David" w:cs="David"/>
          <w:sz w:val="24"/>
          <w:szCs w:val="24"/>
        </w:rPr>
      </w:pPr>
      <w:r>
        <w:rPr>
          <w:rFonts w:ascii="David" w:hAnsi="David" w:cs="David"/>
          <w:sz w:val="24"/>
          <w:szCs w:val="24"/>
          <w:rtl/>
        </w:rPr>
        <w:t xml:space="preserve">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w:t>
      </w:r>
      <w:r>
        <w:rPr>
          <w:rFonts w:ascii="David" w:hAnsi="David" w:cs="David"/>
          <w:sz w:val="24"/>
          <w:szCs w:val="24"/>
          <w:rtl/>
        </w:rPr>
        <w:lastRenderedPageBreak/>
        <w:t>המתעדכן מעת לעת). יודגש כי הגשת השגה אינה מתלה את תוקפה של החלטה, כל עוד לא החליט אחרת הגורם שהוגשה לו ההשגה.</w:t>
      </w:r>
    </w:p>
    <w:p w:rsidR="005C24FF" w:rsidRDefault="005C24FF" w:rsidP="0030379A">
      <w:pPr>
        <w:pStyle w:val="a7"/>
        <w:numPr>
          <w:ilvl w:val="1"/>
          <w:numId w:val="70"/>
        </w:numPr>
        <w:spacing w:after="0" w:line="360" w:lineRule="auto"/>
        <w:jc w:val="both"/>
        <w:rPr>
          <w:rFonts w:ascii="David" w:hAnsi="David" w:cs="David"/>
          <w:b/>
          <w:bCs/>
          <w:sz w:val="24"/>
          <w:szCs w:val="24"/>
          <w:u w:val="single"/>
        </w:rPr>
      </w:pPr>
      <w:r>
        <w:rPr>
          <w:rFonts w:ascii="David" w:hAnsi="David" w:cs="David"/>
          <w:b/>
          <w:bCs/>
          <w:sz w:val="24"/>
          <w:szCs w:val="24"/>
          <w:u w:val="single"/>
          <w:rtl/>
        </w:rPr>
        <w:t>ביטול רישיון או פקיעתו</w:t>
      </w:r>
    </w:p>
    <w:p w:rsidR="005C24FF" w:rsidRDefault="005C24FF" w:rsidP="0030379A">
      <w:pPr>
        <w:pStyle w:val="a7"/>
        <w:numPr>
          <w:ilvl w:val="2"/>
          <w:numId w:val="70"/>
        </w:numPr>
        <w:spacing w:after="0" w:line="360" w:lineRule="auto"/>
        <w:jc w:val="both"/>
        <w:rPr>
          <w:rFonts w:ascii="David" w:hAnsi="David" w:cs="David"/>
          <w:sz w:val="24"/>
          <w:szCs w:val="24"/>
        </w:rPr>
      </w:pPr>
      <w:r>
        <w:rPr>
          <w:rFonts w:ascii="David" w:hAnsi="David"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5C24FF" w:rsidRDefault="005C24FF" w:rsidP="0030379A">
      <w:pPr>
        <w:pStyle w:val="a7"/>
        <w:numPr>
          <w:ilvl w:val="2"/>
          <w:numId w:val="70"/>
        </w:numPr>
        <w:spacing w:after="0" w:line="360" w:lineRule="auto"/>
        <w:jc w:val="both"/>
        <w:rPr>
          <w:rFonts w:ascii="David" w:hAnsi="David" w:cs="David"/>
          <w:sz w:val="24"/>
          <w:szCs w:val="24"/>
        </w:rPr>
      </w:pPr>
      <w:r>
        <w:rPr>
          <w:rFonts w:ascii="David" w:hAnsi="David"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5C24FF" w:rsidRDefault="005C24FF" w:rsidP="0030379A">
      <w:pPr>
        <w:pStyle w:val="a7"/>
        <w:numPr>
          <w:ilvl w:val="2"/>
          <w:numId w:val="70"/>
        </w:numPr>
        <w:spacing w:after="0" w:line="360" w:lineRule="auto"/>
        <w:jc w:val="both"/>
        <w:rPr>
          <w:rFonts w:ascii="David" w:hAnsi="David" w:cs="David"/>
          <w:sz w:val="24"/>
          <w:szCs w:val="24"/>
        </w:rPr>
      </w:pPr>
      <w:r>
        <w:rPr>
          <w:rFonts w:ascii="David" w:hAnsi="David" w:cs="David"/>
          <w:sz w:val="24"/>
          <w:szCs w:val="24"/>
          <w:rtl/>
        </w:rPr>
        <w:t>היתר זמני יפקע בנסיבות האמורות בסעיף 2.9.2.</w:t>
      </w:r>
    </w:p>
    <w:p w:rsidR="005C24FF" w:rsidRDefault="005C24FF" w:rsidP="0030379A">
      <w:pPr>
        <w:pStyle w:val="a7"/>
        <w:numPr>
          <w:ilvl w:val="2"/>
          <w:numId w:val="70"/>
        </w:numPr>
        <w:spacing w:after="0" w:line="360" w:lineRule="auto"/>
        <w:jc w:val="both"/>
        <w:rPr>
          <w:rFonts w:ascii="David" w:hAnsi="David" w:cs="David"/>
          <w:sz w:val="24"/>
          <w:szCs w:val="24"/>
        </w:rPr>
      </w:pPr>
      <w:r>
        <w:rPr>
          <w:rFonts w:ascii="David" w:hAnsi="David"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5C24FF" w:rsidRDefault="005C24FF" w:rsidP="0030379A">
      <w:pPr>
        <w:pStyle w:val="a7"/>
        <w:numPr>
          <w:ilvl w:val="2"/>
          <w:numId w:val="70"/>
        </w:numPr>
        <w:spacing w:after="0" w:line="360" w:lineRule="auto"/>
        <w:jc w:val="both"/>
        <w:rPr>
          <w:rFonts w:ascii="David" w:hAnsi="David" w:cs="David"/>
          <w:sz w:val="24"/>
          <w:szCs w:val="24"/>
        </w:rPr>
      </w:pPr>
      <w:r>
        <w:rPr>
          <w:rFonts w:ascii="David" w:hAnsi="David"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5C24FF" w:rsidRDefault="005C24FF" w:rsidP="0030379A">
      <w:pPr>
        <w:pStyle w:val="a7"/>
        <w:numPr>
          <w:ilvl w:val="1"/>
          <w:numId w:val="70"/>
        </w:numPr>
        <w:spacing w:after="0" w:line="360" w:lineRule="auto"/>
        <w:jc w:val="both"/>
        <w:rPr>
          <w:rFonts w:ascii="David" w:hAnsi="David" w:cs="David"/>
          <w:b/>
          <w:bCs/>
          <w:sz w:val="24"/>
          <w:szCs w:val="24"/>
          <w:u w:val="single"/>
        </w:rPr>
      </w:pPr>
      <w:r>
        <w:rPr>
          <w:rFonts w:ascii="David" w:hAnsi="David" w:cs="David"/>
          <w:b/>
          <w:bCs/>
          <w:sz w:val="24"/>
          <w:szCs w:val="24"/>
          <w:u w:val="single"/>
          <w:rtl/>
        </w:rPr>
        <w:t>הוראות במפרט האחיד</w:t>
      </w:r>
    </w:p>
    <w:p w:rsidR="005C24FF" w:rsidRDefault="005C24FF" w:rsidP="0030379A">
      <w:pPr>
        <w:pStyle w:val="a7"/>
        <w:numPr>
          <w:ilvl w:val="2"/>
          <w:numId w:val="70"/>
        </w:numPr>
        <w:spacing w:after="0" w:line="360" w:lineRule="auto"/>
        <w:jc w:val="both"/>
        <w:rPr>
          <w:rFonts w:ascii="David" w:hAnsi="David" w:cs="David"/>
          <w:sz w:val="24"/>
          <w:szCs w:val="24"/>
        </w:rPr>
      </w:pPr>
      <w:r>
        <w:rPr>
          <w:rFonts w:ascii="David" w:hAnsi="David"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5C24FF" w:rsidRDefault="005C24FF" w:rsidP="0030379A">
      <w:pPr>
        <w:pStyle w:val="a7"/>
        <w:numPr>
          <w:ilvl w:val="1"/>
          <w:numId w:val="70"/>
        </w:numPr>
        <w:spacing w:after="0" w:line="360" w:lineRule="auto"/>
        <w:jc w:val="both"/>
        <w:rPr>
          <w:rFonts w:ascii="David" w:hAnsi="David" w:cs="David"/>
          <w:sz w:val="24"/>
          <w:szCs w:val="24"/>
        </w:rPr>
      </w:pPr>
      <w:r>
        <w:rPr>
          <w:rFonts w:ascii="David" w:hAnsi="David" w:cs="David"/>
          <w:b/>
          <w:bCs/>
          <w:sz w:val="24"/>
          <w:szCs w:val="24"/>
          <w:u w:val="single"/>
          <w:rtl/>
        </w:rPr>
        <w:t>תחילה</w:t>
      </w:r>
      <w:r>
        <w:rPr>
          <w:rFonts w:ascii="David" w:hAnsi="David" w:cs="David"/>
          <w:sz w:val="24"/>
          <w:szCs w:val="24"/>
          <w:rtl/>
        </w:rPr>
        <w:t xml:space="preserve"> </w:t>
      </w:r>
    </w:p>
    <w:p w:rsidR="002F23ED" w:rsidRPr="005C24FF" w:rsidRDefault="005C24FF" w:rsidP="0030379A">
      <w:pPr>
        <w:pStyle w:val="a7"/>
        <w:numPr>
          <w:ilvl w:val="2"/>
          <w:numId w:val="70"/>
        </w:numPr>
        <w:spacing w:after="0" w:line="360" w:lineRule="auto"/>
        <w:jc w:val="both"/>
        <w:rPr>
          <w:rFonts w:ascii="David" w:hAnsi="David" w:cs="David"/>
          <w:sz w:val="24"/>
          <w:szCs w:val="24"/>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p>
    <w:p w:rsidR="002B1638" w:rsidRPr="002B1638" w:rsidRDefault="002B1638" w:rsidP="0030379A">
      <w:pPr>
        <w:pStyle w:val="a7"/>
        <w:spacing w:after="0" w:line="360" w:lineRule="auto"/>
        <w:ind w:left="360"/>
        <w:jc w:val="center"/>
        <w:rPr>
          <w:rFonts w:ascii="David" w:hAnsi="David" w:cs="David"/>
          <w:b/>
          <w:bCs/>
          <w:color w:val="5B9BD5" w:themeColor="accent1"/>
          <w:sz w:val="24"/>
          <w:szCs w:val="24"/>
          <w:rtl/>
        </w:rPr>
      </w:pPr>
      <w:r w:rsidRPr="002B1638">
        <w:rPr>
          <w:rFonts w:ascii="David" w:hAnsi="David" w:cs="David"/>
          <w:b/>
          <w:bCs/>
          <w:color w:val="5B9BD5" w:themeColor="accent1"/>
          <w:sz w:val="24"/>
          <w:szCs w:val="24"/>
          <w:rtl/>
        </w:rPr>
        <w:br w:type="page"/>
      </w:r>
    </w:p>
    <w:p w:rsidR="004C1C35" w:rsidRPr="002B1638" w:rsidRDefault="002F23ED" w:rsidP="0030379A">
      <w:pPr>
        <w:pStyle w:val="a7"/>
        <w:spacing w:after="0" w:line="360" w:lineRule="auto"/>
        <w:ind w:left="360"/>
        <w:jc w:val="center"/>
        <w:rPr>
          <w:rFonts w:ascii="David" w:hAnsi="David" w:cs="David"/>
          <w:b/>
          <w:bCs/>
          <w:color w:val="5B9BD5" w:themeColor="accent1"/>
          <w:sz w:val="24"/>
          <w:szCs w:val="24"/>
          <w:rtl/>
        </w:rPr>
      </w:pPr>
      <w:r w:rsidRPr="002B1638">
        <w:rPr>
          <w:rFonts w:ascii="David" w:hAnsi="David" w:cs="David"/>
          <w:b/>
          <w:bCs/>
          <w:color w:val="5B9BD5" w:themeColor="accent1"/>
          <w:sz w:val="24"/>
          <w:szCs w:val="24"/>
          <w:rtl/>
        </w:rPr>
        <w:lastRenderedPageBreak/>
        <w:t xml:space="preserve">פרק 3 </w:t>
      </w:r>
      <w:r w:rsidR="00223B22" w:rsidRPr="002B1638">
        <w:rPr>
          <w:rFonts w:ascii="David" w:hAnsi="David" w:cs="David"/>
          <w:b/>
          <w:bCs/>
          <w:color w:val="5B9BD5" w:themeColor="accent1"/>
          <w:sz w:val="24"/>
          <w:szCs w:val="24"/>
          <w:rtl/>
        </w:rPr>
        <w:t>- המשרד להגנת הסביבה</w:t>
      </w:r>
    </w:p>
    <w:p w:rsidR="00223B22" w:rsidRPr="002B1638" w:rsidRDefault="00223B22" w:rsidP="0030379A">
      <w:pPr>
        <w:spacing w:after="0" w:line="360" w:lineRule="auto"/>
        <w:jc w:val="both"/>
        <w:rPr>
          <w:rFonts w:ascii="David" w:hAnsi="David" w:cs="David"/>
          <w:b/>
          <w:bCs/>
          <w:sz w:val="24"/>
          <w:szCs w:val="24"/>
          <w:rtl/>
        </w:rPr>
      </w:pPr>
    </w:p>
    <w:p w:rsidR="00223B22" w:rsidRPr="002B1638" w:rsidRDefault="00223B22" w:rsidP="0030379A">
      <w:pPr>
        <w:pStyle w:val="a7"/>
        <w:numPr>
          <w:ilvl w:val="1"/>
          <w:numId w:val="14"/>
        </w:numPr>
        <w:spacing w:after="0" w:line="360" w:lineRule="auto"/>
        <w:jc w:val="both"/>
        <w:rPr>
          <w:rFonts w:ascii="David" w:hAnsi="David" w:cs="David"/>
          <w:b/>
          <w:bCs/>
          <w:sz w:val="24"/>
          <w:szCs w:val="24"/>
          <w:u w:val="single"/>
        </w:rPr>
      </w:pPr>
      <w:r w:rsidRPr="002B1638">
        <w:rPr>
          <w:rFonts w:ascii="David" w:hAnsi="David" w:cs="David"/>
          <w:b/>
          <w:bCs/>
          <w:sz w:val="24"/>
          <w:szCs w:val="24"/>
          <w:u w:val="single"/>
          <w:rtl/>
        </w:rPr>
        <w:t>הגדרות</w:t>
      </w:r>
    </w:p>
    <w:p w:rsidR="00223B22" w:rsidRPr="002B1638" w:rsidRDefault="00223B22" w:rsidP="0030379A">
      <w:pPr>
        <w:pStyle w:val="a7"/>
        <w:spacing w:after="0" w:line="360" w:lineRule="auto"/>
        <w:jc w:val="both"/>
        <w:rPr>
          <w:rFonts w:ascii="David" w:hAnsi="David" w:cs="David"/>
          <w:sz w:val="24"/>
          <w:szCs w:val="24"/>
          <w:u w:val="single"/>
        </w:rPr>
      </w:pPr>
      <w:r w:rsidRPr="002B1638">
        <w:rPr>
          <w:rFonts w:ascii="David" w:hAnsi="David" w:cs="David"/>
          <w:sz w:val="24"/>
          <w:szCs w:val="24"/>
          <w:rtl/>
        </w:rPr>
        <w:t xml:space="preserve">בפרק זה </w:t>
      </w:r>
      <w:r w:rsidR="006C2A9F" w:rsidRPr="002B1638">
        <w:rPr>
          <w:rFonts w:ascii="David" w:hAnsi="David" w:cs="David"/>
          <w:sz w:val="24"/>
          <w:szCs w:val="24"/>
          <w:rtl/>
        </w:rPr>
        <w:t>-</w:t>
      </w:r>
    </w:p>
    <w:p w:rsidR="00223B22" w:rsidRPr="002B1638" w:rsidRDefault="00223B22" w:rsidP="0030379A">
      <w:pPr>
        <w:pStyle w:val="a7"/>
        <w:numPr>
          <w:ilvl w:val="2"/>
          <w:numId w:val="14"/>
        </w:numPr>
        <w:spacing w:after="0" w:line="360" w:lineRule="auto"/>
        <w:jc w:val="both"/>
        <w:rPr>
          <w:rFonts w:ascii="David" w:hAnsi="David" w:cs="David"/>
          <w:sz w:val="24"/>
          <w:szCs w:val="24"/>
          <w:u w:val="single"/>
        </w:rPr>
      </w:pPr>
      <w:r w:rsidRPr="002B1638">
        <w:rPr>
          <w:rFonts w:ascii="David" w:hAnsi="David" w:cs="David"/>
          <w:b/>
          <w:bCs/>
          <w:sz w:val="24"/>
          <w:szCs w:val="24"/>
          <w:rtl/>
          <w:lang w:eastAsia="he-IL"/>
        </w:rPr>
        <w:t>אירוע חומרים מסוכנים</w:t>
      </w:r>
      <w:r w:rsidR="00F3268B" w:rsidRPr="002B1638">
        <w:rPr>
          <w:rFonts w:ascii="David" w:hAnsi="David" w:cs="David"/>
          <w:sz w:val="24"/>
          <w:szCs w:val="24"/>
          <w:rtl/>
          <w:lang w:eastAsia="he-IL"/>
        </w:rPr>
        <w:t xml:space="preserve"> - </w:t>
      </w:r>
      <w:r w:rsidRPr="002B1638">
        <w:rPr>
          <w:rFonts w:ascii="David" w:hAnsi="David" w:cs="David"/>
          <w:sz w:val="24"/>
          <w:szCs w:val="24"/>
          <w:rtl/>
          <w:lang w:eastAsia="he-IL"/>
        </w:rPr>
        <w:t>התרחשות בלתי מבוקרת או תאונה שמעורב בה חומר מסוכן הגורמת או העלולה לגרום סיכון לאדם ולסביבה, לרבות שפך, דליפה</w:t>
      </w:r>
      <w:r w:rsidR="00F3268B" w:rsidRPr="002B1638">
        <w:rPr>
          <w:rFonts w:ascii="David" w:hAnsi="David" w:cs="David"/>
          <w:sz w:val="24"/>
          <w:szCs w:val="24"/>
          <w:rtl/>
          <w:lang w:eastAsia="he-IL"/>
        </w:rPr>
        <w:t>, פיזור, פיצוץ, התאיידות, דליקה.</w:t>
      </w:r>
    </w:p>
    <w:p w:rsidR="00223B22" w:rsidRPr="002B1638" w:rsidRDefault="00223B22" w:rsidP="0030379A">
      <w:pPr>
        <w:pStyle w:val="a7"/>
        <w:numPr>
          <w:ilvl w:val="2"/>
          <w:numId w:val="14"/>
        </w:numPr>
        <w:spacing w:after="0" w:line="360" w:lineRule="auto"/>
        <w:jc w:val="both"/>
        <w:rPr>
          <w:rFonts w:ascii="David" w:hAnsi="David" w:cs="David"/>
          <w:sz w:val="24"/>
          <w:szCs w:val="24"/>
          <w:u w:val="single"/>
        </w:rPr>
      </w:pPr>
      <w:r w:rsidRPr="002B1638">
        <w:rPr>
          <w:rFonts w:ascii="David" w:hAnsi="David" w:cs="David"/>
          <w:b/>
          <w:bCs/>
          <w:sz w:val="24"/>
          <w:szCs w:val="24"/>
          <w:rtl/>
          <w:lang w:eastAsia="he-IL"/>
        </w:rPr>
        <w:t>אישור מנהל</w:t>
      </w:r>
      <w:r w:rsidR="00F3268B" w:rsidRPr="002B1638">
        <w:rPr>
          <w:rFonts w:ascii="David" w:hAnsi="David" w:cs="David"/>
          <w:sz w:val="24"/>
          <w:szCs w:val="24"/>
          <w:rtl/>
          <w:lang w:eastAsia="he-IL"/>
        </w:rPr>
        <w:t xml:space="preserve"> - </w:t>
      </w:r>
      <w:r w:rsidRPr="002B1638">
        <w:rPr>
          <w:rFonts w:ascii="David" w:hAnsi="David" w:cs="David"/>
          <w:sz w:val="24"/>
          <w:szCs w:val="24"/>
          <w:rtl/>
          <w:lang w:eastAsia="he-IL"/>
        </w:rPr>
        <w:t>אישור מנהל כמשמעותו בתקנות רישוי עסקים (סילוק פסולת חומרים מסוכנים), התשנ"א</w:t>
      </w:r>
      <w:r w:rsidR="00F3268B" w:rsidRPr="002B1638">
        <w:rPr>
          <w:rFonts w:ascii="David" w:hAnsi="David" w:cs="David"/>
          <w:sz w:val="24"/>
          <w:szCs w:val="24"/>
          <w:rtl/>
          <w:lang w:eastAsia="he-IL"/>
        </w:rPr>
        <w:t>-1990.</w:t>
      </w:r>
    </w:p>
    <w:p w:rsidR="00223B22" w:rsidRPr="002B1638" w:rsidRDefault="00223B22" w:rsidP="0030379A">
      <w:pPr>
        <w:pStyle w:val="a7"/>
        <w:numPr>
          <w:ilvl w:val="2"/>
          <w:numId w:val="14"/>
        </w:numPr>
        <w:spacing w:after="0" w:line="360" w:lineRule="auto"/>
        <w:jc w:val="both"/>
        <w:rPr>
          <w:rFonts w:ascii="David" w:hAnsi="David" w:cs="David"/>
          <w:sz w:val="24"/>
          <w:szCs w:val="24"/>
          <w:u w:val="single"/>
        </w:rPr>
      </w:pPr>
      <w:r w:rsidRPr="002B1638">
        <w:rPr>
          <w:rFonts w:ascii="David" w:hAnsi="David" w:cs="David"/>
          <w:b/>
          <w:bCs/>
          <w:sz w:val="24"/>
          <w:szCs w:val="24"/>
          <w:rtl/>
        </w:rPr>
        <w:t>אסבסט, אסבסט פריך, אסבסט צמנט, עבודת אסבסט והמנהל</w:t>
      </w:r>
      <w:r w:rsidR="00F3268B" w:rsidRPr="002B1638">
        <w:rPr>
          <w:rFonts w:ascii="David" w:hAnsi="David" w:cs="David"/>
          <w:sz w:val="24"/>
          <w:szCs w:val="24"/>
          <w:rtl/>
        </w:rPr>
        <w:t xml:space="preserve"> - </w:t>
      </w:r>
      <w:r w:rsidRPr="002B1638">
        <w:rPr>
          <w:rFonts w:ascii="David" w:hAnsi="David" w:cs="David"/>
          <w:sz w:val="24"/>
          <w:szCs w:val="24"/>
          <w:rtl/>
        </w:rPr>
        <w:t>כהגדרתם בחוק למניעת מפג</w:t>
      </w:r>
      <w:r w:rsidR="00F3268B" w:rsidRPr="002B1638">
        <w:rPr>
          <w:rFonts w:ascii="David" w:hAnsi="David" w:cs="David"/>
          <w:sz w:val="24"/>
          <w:szCs w:val="24"/>
          <w:rtl/>
        </w:rPr>
        <w:t>עי אסבסט ואבק מזיק, התשע"א-2011.</w:t>
      </w:r>
    </w:p>
    <w:p w:rsidR="00223B22" w:rsidRPr="002B1638" w:rsidRDefault="00223B22" w:rsidP="0030379A">
      <w:pPr>
        <w:pStyle w:val="a7"/>
        <w:numPr>
          <w:ilvl w:val="2"/>
          <w:numId w:val="14"/>
        </w:numPr>
        <w:spacing w:after="0" w:line="360" w:lineRule="auto"/>
        <w:jc w:val="both"/>
        <w:rPr>
          <w:rFonts w:ascii="David" w:hAnsi="David" w:cs="David"/>
          <w:sz w:val="24"/>
          <w:szCs w:val="24"/>
          <w:u w:val="single"/>
        </w:rPr>
      </w:pPr>
      <w:r w:rsidRPr="002B1638">
        <w:rPr>
          <w:rFonts w:ascii="David" w:hAnsi="David" w:cs="David"/>
          <w:b/>
          <w:bCs/>
          <w:sz w:val="24"/>
          <w:szCs w:val="24"/>
          <w:rtl/>
          <w:lang w:eastAsia="he-IL"/>
        </w:rPr>
        <w:t>דיגום חטף</w:t>
      </w:r>
      <w:r w:rsidR="00F3268B" w:rsidRPr="002B1638">
        <w:rPr>
          <w:rFonts w:ascii="David" w:hAnsi="David" w:cs="David"/>
          <w:sz w:val="24"/>
          <w:szCs w:val="24"/>
          <w:rtl/>
        </w:rPr>
        <w:t xml:space="preserve"> - </w:t>
      </w:r>
      <w:r w:rsidRPr="002B1638">
        <w:rPr>
          <w:rFonts w:ascii="David" w:hAnsi="David" w:cs="David"/>
          <w:sz w:val="24"/>
          <w:szCs w:val="24"/>
          <w:rtl/>
        </w:rPr>
        <w:t>דיגום אקראי (</w:t>
      </w:r>
      <w:r w:rsidRPr="002B1638">
        <w:rPr>
          <w:rFonts w:ascii="David" w:hAnsi="David" w:cs="David"/>
          <w:sz w:val="24"/>
          <w:szCs w:val="24"/>
        </w:rPr>
        <w:t>Grab Sampling</w:t>
      </w:r>
      <w:r w:rsidR="00F3268B" w:rsidRPr="002B1638">
        <w:rPr>
          <w:rFonts w:ascii="David" w:hAnsi="David" w:cs="David"/>
          <w:sz w:val="24"/>
          <w:szCs w:val="24"/>
          <w:rtl/>
        </w:rPr>
        <w:t>) על-פי ספר שיטות סטנדרטיות.</w:t>
      </w:r>
    </w:p>
    <w:p w:rsidR="00223B22" w:rsidRPr="002B1638" w:rsidRDefault="00223B22" w:rsidP="0030379A">
      <w:pPr>
        <w:pStyle w:val="a7"/>
        <w:numPr>
          <w:ilvl w:val="2"/>
          <w:numId w:val="14"/>
        </w:numPr>
        <w:spacing w:after="0" w:line="360" w:lineRule="auto"/>
        <w:jc w:val="both"/>
        <w:rPr>
          <w:rFonts w:ascii="David" w:hAnsi="David" w:cs="David"/>
          <w:sz w:val="24"/>
          <w:szCs w:val="24"/>
          <w:u w:val="single"/>
          <w:rtl/>
        </w:rPr>
      </w:pPr>
      <w:r w:rsidRPr="002B1638">
        <w:rPr>
          <w:rFonts w:ascii="David" w:hAnsi="David" w:cs="David"/>
          <w:b/>
          <w:bCs/>
          <w:sz w:val="24"/>
          <w:szCs w:val="24"/>
          <w:rtl/>
        </w:rPr>
        <w:t>דיגום מורכב יומי</w:t>
      </w:r>
      <w:r w:rsidR="00F3268B" w:rsidRPr="002B1638">
        <w:rPr>
          <w:rFonts w:ascii="David" w:hAnsi="David" w:cs="David"/>
          <w:sz w:val="24"/>
          <w:szCs w:val="24"/>
          <w:rtl/>
        </w:rPr>
        <w:t xml:space="preserve"> - </w:t>
      </w:r>
      <w:r w:rsidRPr="002B1638">
        <w:rPr>
          <w:rFonts w:ascii="David" w:hAnsi="David" w:cs="David"/>
          <w:sz w:val="24"/>
          <w:szCs w:val="24"/>
          <w:rtl/>
        </w:rPr>
        <w:t>דיגום פרופורציונלי לספיקת הקול</w:t>
      </w:r>
      <w:r w:rsidR="009C7D7B" w:rsidRPr="002B1638">
        <w:rPr>
          <w:rFonts w:ascii="David" w:hAnsi="David" w:cs="David"/>
          <w:sz w:val="24"/>
          <w:szCs w:val="24"/>
          <w:rtl/>
        </w:rPr>
        <w:t xml:space="preserve">חין, שפכים או תמלחות, המתבצע על </w:t>
      </w:r>
      <w:r w:rsidRPr="002B1638">
        <w:rPr>
          <w:rFonts w:ascii="David" w:hAnsi="David" w:cs="David"/>
          <w:sz w:val="24"/>
          <w:szCs w:val="24"/>
          <w:rtl/>
        </w:rPr>
        <w:t>ידי איסוף דגימות בתדירות של אחת לשעה לפחות, במשך 24 שעות רצופות, כאשר כל דגימה נאספת לכלי מקורר נפרד, ואשר בסיומו מצורפות הדגימות לכלי איסוף מקורר יחיד או כאשר איסוף</w:t>
      </w:r>
      <w:r w:rsidR="00F3268B" w:rsidRPr="002B1638">
        <w:rPr>
          <w:rFonts w:ascii="David" w:hAnsi="David" w:cs="David"/>
          <w:sz w:val="24"/>
          <w:szCs w:val="24"/>
          <w:rtl/>
        </w:rPr>
        <w:t xml:space="preserve"> כל הדגימות נעשה לכלי מקורר אחד.</w:t>
      </w:r>
    </w:p>
    <w:p w:rsidR="00223B22" w:rsidRPr="002B1638" w:rsidRDefault="00223B22" w:rsidP="0030379A">
      <w:pPr>
        <w:pStyle w:val="TableBlockOutdent"/>
        <w:numPr>
          <w:ilvl w:val="2"/>
          <w:numId w:val="14"/>
        </w:numPr>
        <w:tabs>
          <w:tab w:val="clear" w:pos="624"/>
          <w:tab w:val="clear" w:pos="1247"/>
          <w:tab w:val="left" w:pos="3240"/>
        </w:tabs>
        <w:rPr>
          <w:rFonts w:ascii="David" w:hAnsi="David"/>
          <w:sz w:val="24"/>
          <w:szCs w:val="24"/>
          <w:rtl/>
        </w:rPr>
      </w:pPr>
      <w:r w:rsidRPr="002B1638">
        <w:rPr>
          <w:rFonts w:ascii="David" w:hAnsi="David"/>
          <w:b/>
          <w:bCs/>
          <w:sz w:val="24"/>
          <w:szCs w:val="24"/>
          <w:rtl/>
        </w:rPr>
        <w:t>זיהום קרקע</w:t>
      </w:r>
      <w:r w:rsidR="00F3268B" w:rsidRPr="002B1638">
        <w:rPr>
          <w:rFonts w:ascii="David" w:hAnsi="David"/>
          <w:sz w:val="24"/>
          <w:szCs w:val="24"/>
          <w:rtl/>
        </w:rPr>
        <w:t xml:space="preserve"> - </w:t>
      </w:r>
      <w:r w:rsidRPr="002B1638">
        <w:rPr>
          <w:rFonts w:ascii="David" w:hAnsi="David"/>
          <w:sz w:val="24"/>
          <w:szCs w:val="24"/>
          <w:rtl/>
        </w:rPr>
        <w:t>שחרור של חומר מזהם לקרקע באופן הגו</w:t>
      </w:r>
      <w:r w:rsidR="002B1638">
        <w:rPr>
          <w:rFonts w:ascii="David" w:hAnsi="David"/>
          <w:sz w:val="24"/>
          <w:szCs w:val="24"/>
          <w:rtl/>
        </w:rPr>
        <w:t>רם לכך שהקרקע תהיה קרקע מזוהמת</w:t>
      </w:r>
      <w:r w:rsidR="002B1638">
        <w:rPr>
          <w:rFonts w:ascii="David" w:hAnsi="David" w:hint="cs"/>
          <w:sz w:val="24"/>
          <w:szCs w:val="24"/>
          <w:rtl/>
        </w:rPr>
        <w:t xml:space="preserve">, </w:t>
      </w:r>
      <w:r w:rsidRPr="002B1638">
        <w:rPr>
          <w:rFonts w:ascii="David" w:hAnsi="David"/>
          <w:sz w:val="24"/>
          <w:szCs w:val="24"/>
          <w:rtl/>
        </w:rPr>
        <w:t>ואם הייתה הקרקע מזוהמת טרם השחרור, יראו כל שחרור נוסף</w:t>
      </w:r>
      <w:r w:rsidR="009C7D7B" w:rsidRPr="002B1638">
        <w:rPr>
          <w:rFonts w:ascii="David" w:hAnsi="David"/>
          <w:sz w:val="24"/>
          <w:szCs w:val="24"/>
          <w:rtl/>
        </w:rPr>
        <w:t xml:space="preserve"> של חומר מזהם לקרקע כזיהום קרקע.</w:t>
      </w:r>
    </w:p>
    <w:p w:rsidR="00223B22" w:rsidRPr="002B1638" w:rsidRDefault="00F3268B" w:rsidP="0030379A">
      <w:pPr>
        <w:pStyle w:val="TableBlockOutdent"/>
        <w:numPr>
          <w:ilvl w:val="2"/>
          <w:numId w:val="14"/>
        </w:numPr>
        <w:tabs>
          <w:tab w:val="clear" w:pos="624"/>
          <w:tab w:val="clear" w:pos="1247"/>
          <w:tab w:val="left" w:pos="3240"/>
        </w:tabs>
        <w:rPr>
          <w:rFonts w:ascii="David" w:hAnsi="David"/>
          <w:sz w:val="24"/>
          <w:szCs w:val="24"/>
        </w:rPr>
      </w:pPr>
      <w:r w:rsidRPr="002B1638">
        <w:rPr>
          <w:rFonts w:ascii="David" w:hAnsi="David"/>
          <w:b/>
          <w:bCs/>
          <w:sz w:val="24"/>
          <w:szCs w:val="24"/>
          <w:rtl/>
        </w:rPr>
        <w:t xml:space="preserve">חומר מזהם </w:t>
      </w:r>
      <w:r w:rsidRPr="002B1638">
        <w:rPr>
          <w:rFonts w:ascii="David" w:hAnsi="David"/>
          <w:sz w:val="24"/>
          <w:szCs w:val="24"/>
          <w:rtl/>
        </w:rPr>
        <w:t xml:space="preserve">- </w:t>
      </w:r>
      <w:r w:rsidR="00223B22" w:rsidRPr="002B1638">
        <w:rPr>
          <w:rFonts w:ascii="David" w:hAnsi="David"/>
          <w:sz w:val="24"/>
          <w:szCs w:val="24"/>
          <w:rtl/>
        </w:rPr>
        <w:t xml:space="preserve">חומר שהוא אחד או יותר מן המזהמים המנויים </w:t>
      </w:r>
      <w:hyperlink r:id="rId8" w:history="1">
        <w:r w:rsidR="00223B22" w:rsidRPr="002B1638">
          <w:rPr>
            <w:rStyle w:val="Hyperlink"/>
            <w:rFonts w:ascii="David" w:hAnsi="David"/>
            <w:sz w:val="24"/>
            <w:szCs w:val="24"/>
            <w:rtl/>
          </w:rPr>
          <w:t>בחוברת רשימת ערכי הסף הראשוניים</w:t>
        </w:r>
      </w:hyperlink>
      <w:r w:rsidR="00223B22" w:rsidRPr="002B1638">
        <w:rPr>
          <w:rFonts w:ascii="David" w:hAnsi="David"/>
          <w:sz w:val="24"/>
          <w:szCs w:val="24"/>
          <w:rtl/>
        </w:rPr>
        <w:t xml:space="preserve"> המפורסמת באתר האינטרנט של המשרד להגנת הסביבה</w:t>
      </w:r>
      <w:r w:rsidRPr="002B1638">
        <w:rPr>
          <w:rFonts w:ascii="David" w:hAnsi="David"/>
          <w:sz w:val="24"/>
          <w:szCs w:val="24"/>
          <w:rtl/>
        </w:rPr>
        <w:t xml:space="preserve"> או ברשימה שאליה מפנה חוברת זו.</w:t>
      </w:r>
    </w:p>
    <w:p w:rsidR="00223B22" w:rsidRPr="002B1638" w:rsidRDefault="00223B22" w:rsidP="0030379A">
      <w:pPr>
        <w:pStyle w:val="TableBlockOutdent"/>
        <w:numPr>
          <w:ilvl w:val="2"/>
          <w:numId w:val="14"/>
        </w:numPr>
        <w:tabs>
          <w:tab w:val="clear" w:pos="624"/>
          <w:tab w:val="clear" w:pos="1247"/>
          <w:tab w:val="left" w:pos="3240"/>
        </w:tabs>
        <w:rPr>
          <w:rFonts w:ascii="David" w:hAnsi="David"/>
          <w:sz w:val="24"/>
          <w:szCs w:val="24"/>
        </w:rPr>
      </w:pPr>
      <w:r w:rsidRPr="002B1638">
        <w:rPr>
          <w:rFonts w:ascii="David" w:hAnsi="David"/>
          <w:b/>
          <w:bCs/>
          <w:sz w:val="24"/>
          <w:szCs w:val="24"/>
          <w:rtl/>
          <w:lang w:eastAsia="he-IL"/>
        </w:rPr>
        <w:t>חומר מסוכן</w:t>
      </w:r>
      <w:r w:rsidRPr="002B1638">
        <w:rPr>
          <w:rFonts w:ascii="David" w:hAnsi="David"/>
          <w:sz w:val="24"/>
          <w:szCs w:val="24"/>
          <w:rtl/>
          <w:lang w:eastAsia="he-IL"/>
        </w:rPr>
        <w:t xml:space="preserve"> </w:t>
      </w:r>
      <w:r w:rsidR="00F3268B" w:rsidRPr="002B1638">
        <w:rPr>
          <w:rFonts w:ascii="David" w:hAnsi="David"/>
          <w:sz w:val="24"/>
          <w:szCs w:val="24"/>
          <w:rtl/>
          <w:lang w:eastAsia="he-IL"/>
        </w:rPr>
        <w:t xml:space="preserve">- </w:t>
      </w:r>
      <w:r w:rsidRPr="002B1638">
        <w:rPr>
          <w:rFonts w:ascii="David" w:hAnsi="David"/>
          <w:sz w:val="24"/>
          <w:szCs w:val="24"/>
          <w:rtl/>
          <w:lang w:eastAsia="he-IL"/>
        </w:rPr>
        <w:t>כהגדרתו ב</w:t>
      </w:r>
      <w:r w:rsidR="00F3268B" w:rsidRPr="002B1638">
        <w:rPr>
          <w:rFonts w:ascii="David" w:hAnsi="David"/>
          <w:sz w:val="24"/>
          <w:szCs w:val="24"/>
          <w:rtl/>
          <w:lang w:eastAsia="he-IL"/>
        </w:rPr>
        <w:t>חוק חומרים מסוכנים, התשנ"ג-1993.</w:t>
      </w:r>
    </w:p>
    <w:p w:rsidR="00223B22" w:rsidRPr="002B1638" w:rsidRDefault="00223B22" w:rsidP="0030379A">
      <w:pPr>
        <w:pStyle w:val="TableBlockOutdent"/>
        <w:numPr>
          <w:ilvl w:val="2"/>
          <w:numId w:val="14"/>
        </w:numPr>
        <w:tabs>
          <w:tab w:val="clear" w:pos="624"/>
          <w:tab w:val="clear" w:pos="1247"/>
          <w:tab w:val="left" w:pos="3240"/>
        </w:tabs>
        <w:rPr>
          <w:rFonts w:ascii="David" w:hAnsi="David"/>
          <w:sz w:val="24"/>
          <w:szCs w:val="24"/>
        </w:rPr>
      </w:pPr>
      <w:r w:rsidRPr="002B1638">
        <w:rPr>
          <w:rFonts w:ascii="David" w:hAnsi="David"/>
          <w:b/>
          <w:bCs/>
          <w:sz w:val="24"/>
          <w:szCs w:val="24"/>
          <w:rtl/>
          <w:lang w:eastAsia="he-IL"/>
        </w:rPr>
        <w:t>טופס מלווה</w:t>
      </w:r>
      <w:r w:rsidR="00F3268B" w:rsidRPr="002B1638">
        <w:rPr>
          <w:rFonts w:ascii="David" w:hAnsi="David"/>
          <w:sz w:val="24"/>
          <w:szCs w:val="24"/>
          <w:rtl/>
          <w:lang w:eastAsia="he-IL"/>
        </w:rPr>
        <w:t xml:space="preserve"> - </w:t>
      </w:r>
      <w:r w:rsidRPr="002B1638">
        <w:rPr>
          <w:rFonts w:ascii="David" w:hAnsi="David"/>
          <w:sz w:val="24"/>
          <w:szCs w:val="24"/>
          <w:rtl/>
          <w:lang w:eastAsia="he-IL"/>
        </w:rPr>
        <w:t>טופס אשר מלווה את הפסולת ממק</w:t>
      </w:r>
      <w:r w:rsidR="00F3268B" w:rsidRPr="002B1638">
        <w:rPr>
          <w:rFonts w:ascii="David" w:hAnsi="David"/>
          <w:sz w:val="24"/>
          <w:szCs w:val="24"/>
          <w:rtl/>
          <w:lang w:eastAsia="he-IL"/>
        </w:rPr>
        <w:t>ום ייצורה ועד ליעד הטיפול הסופי.</w:t>
      </w:r>
    </w:p>
    <w:p w:rsidR="00223B22" w:rsidRPr="002B1638" w:rsidRDefault="00223B22" w:rsidP="0030379A">
      <w:pPr>
        <w:pStyle w:val="TableBlockOutdent"/>
        <w:numPr>
          <w:ilvl w:val="2"/>
          <w:numId w:val="14"/>
        </w:numPr>
        <w:tabs>
          <w:tab w:val="clear" w:pos="624"/>
          <w:tab w:val="clear" w:pos="1247"/>
          <w:tab w:val="left" w:pos="3240"/>
        </w:tabs>
        <w:rPr>
          <w:rFonts w:ascii="David" w:hAnsi="David"/>
          <w:sz w:val="24"/>
          <w:szCs w:val="24"/>
        </w:rPr>
      </w:pPr>
      <w:r w:rsidRPr="002B1638">
        <w:rPr>
          <w:rFonts w:ascii="David" w:hAnsi="David"/>
          <w:b/>
          <w:bCs/>
          <w:sz w:val="24"/>
          <w:szCs w:val="24"/>
          <w:rtl/>
          <w:lang w:eastAsia="he-IL"/>
        </w:rPr>
        <w:t>מאצרה</w:t>
      </w:r>
      <w:r w:rsidR="00F3268B" w:rsidRPr="002B1638">
        <w:rPr>
          <w:rFonts w:ascii="David" w:hAnsi="David"/>
          <w:sz w:val="24"/>
          <w:szCs w:val="24"/>
          <w:rtl/>
          <w:lang w:eastAsia="he-IL"/>
        </w:rPr>
        <w:t xml:space="preserve"> - </w:t>
      </w:r>
      <w:r w:rsidRPr="002B1638">
        <w:rPr>
          <w:rFonts w:ascii="David" w:hAnsi="David"/>
          <w:sz w:val="24"/>
          <w:szCs w:val="24"/>
          <w:rtl/>
          <w:lang w:eastAsia="he-IL"/>
        </w:rPr>
        <w:t xml:space="preserve">אמצעי קיבול העשוי משטח ודפנות אטומים לחלחול החומר המאוחסן בו  למניעת פיזורו </w:t>
      </w:r>
      <w:r w:rsidR="00F3268B" w:rsidRPr="002B1638">
        <w:rPr>
          <w:rFonts w:ascii="David" w:hAnsi="David"/>
          <w:sz w:val="24"/>
          <w:szCs w:val="24"/>
          <w:rtl/>
          <w:lang w:eastAsia="he-IL"/>
        </w:rPr>
        <w:t>לסביבה, לרבות אמצעי קיבול נייד.</w:t>
      </w:r>
    </w:p>
    <w:p w:rsidR="00223B22" w:rsidRPr="002B1638" w:rsidRDefault="00223B22" w:rsidP="0030379A">
      <w:pPr>
        <w:pStyle w:val="TableBlockOutdent"/>
        <w:numPr>
          <w:ilvl w:val="2"/>
          <w:numId w:val="14"/>
        </w:numPr>
        <w:tabs>
          <w:tab w:val="clear" w:pos="624"/>
          <w:tab w:val="clear" w:pos="1247"/>
          <w:tab w:val="left" w:pos="3240"/>
        </w:tabs>
        <w:rPr>
          <w:rFonts w:ascii="David" w:hAnsi="David"/>
          <w:sz w:val="24"/>
          <w:szCs w:val="24"/>
        </w:rPr>
      </w:pPr>
      <w:r w:rsidRPr="002B1638">
        <w:rPr>
          <w:rFonts w:ascii="David" w:hAnsi="David"/>
          <w:b/>
          <w:bCs/>
          <w:sz w:val="24"/>
          <w:szCs w:val="24"/>
          <w:rtl/>
          <w:lang w:eastAsia="he-IL"/>
        </w:rPr>
        <w:t>מזיקים</w:t>
      </w:r>
      <w:r w:rsidRPr="002B1638">
        <w:rPr>
          <w:rFonts w:ascii="David" w:hAnsi="David"/>
          <w:sz w:val="24"/>
          <w:szCs w:val="24"/>
          <w:rtl/>
          <w:lang w:eastAsia="he-IL"/>
        </w:rPr>
        <w:t xml:space="preserve"> </w:t>
      </w:r>
      <w:r w:rsidR="00F3268B" w:rsidRPr="002B1638">
        <w:rPr>
          <w:rFonts w:ascii="David" w:hAnsi="David"/>
          <w:sz w:val="24"/>
          <w:szCs w:val="24"/>
          <w:rtl/>
          <w:lang w:eastAsia="he-IL"/>
        </w:rPr>
        <w:t xml:space="preserve">- </w:t>
      </w:r>
      <w:r w:rsidRPr="002B1638">
        <w:rPr>
          <w:rFonts w:ascii="David" w:hAnsi="David"/>
          <w:sz w:val="24"/>
          <w:szCs w:val="24"/>
          <w:rtl/>
          <w:lang w:eastAsia="he-IL"/>
        </w:rPr>
        <w:t>חרקים ופרוקי רגליים אחרים או מכרסמים או בעלי חוליות אחרים המטרידים אדם,</w:t>
      </w:r>
      <w:r w:rsidRPr="002B1638">
        <w:rPr>
          <w:rFonts w:ascii="David" w:hAnsi="David"/>
          <w:b/>
          <w:bCs/>
          <w:sz w:val="24"/>
          <w:szCs w:val="24"/>
          <w:lang w:eastAsia="he-IL"/>
        </w:rPr>
        <w:t xml:space="preserve"> </w:t>
      </w:r>
      <w:r w:rsidR="00F3268B" w:rsidRPr="002B1638">
        <w:rPr>
          <w:rFonts w:ascii="David" w:hAnsi="David"/>
          <w:sz w:val="24"/>
          <w:szCs w:val="24"/>
          <w:rtl/>
          <w:lang w:eastAsia="he-IL"/>
        </w:rPr>
        <w:t>המזיקים או עלולים להזיק לו.</w:t>
      </w:r>
    </w:p>
    <w:p w:rsidR="00223B22" w:rsidRPr="002B1638" w:rsidRDefault="00223B22" w:rsidP="0030379A">
      <w:pPr>
        <w:pStyle w:val="TableBlockOutdent"/>
        <w:numPr>
          <w:ilvl w:val="2"/>
          <w:numId w:val="14"/>
        </w:numPr>
        <w:tabs>
          <w:tab w:val="clear" w:pos="624"/>
          <w:tab w:val="clear" w:pos="1247"/>
          <w:tab w:val="left" w:pos="3240"/>
        </w:tabs>
        <w:rPr>
          <w:rFonts w:ascii="David" w:hAnsi="David"/>
          <w:sz w:val="24"/>
          <w:szCs w:val="24"/>
        </w:rPr>
      </w:pPr>
      <w:r w:rsidRPr="002B1638">
        <w:rPr>
          <w:rFonts w:ascii="David" w:hAnsi="David"/>
          <w:b/>
          <w:bCs/>
          <w:sz w:val="24"/>
          <w:szCs w:val="24"/>
          <w:rtl/>
          <w:lang w:eastAsia="he-IL"/>
        </w:rPr>
        <w:t>מעבדה מוסמכת</w:t>
      </w:r>
      <w:r w:rsidRPr="002B1638">
        <w:rPr>
          <w:rFonts w:ascii="David" w:hAnsi="David"/>
          <w:sz w:val="24"/>
          <w:szCs w:val="24"/>
          <w:lang w:eastAsia="he-IL"/>
        </w:rPr>
        <w:t xml:space="preserve"> </w:t>
      </w:r>
      <w:r w:rsidR="00F3268B" w:rsidRPr="002B1638">
        <w:rPr>
          <w:rFonts w:ascii="David" w:hAnsi="David"/>
          <w:sz w:val="24"/>
          <w:szCs w:val="24"/>
          <w:rtl/>
          <w:lang w:eastAsia="he-IL"/>
        </w:rPr>
        <w:t xml:space="preserve">- </w:t>
      </w:r>
      <w:r w:rsidRPr="002B1638">
        <w:rPr>
          <w:rFonts w:ascii="David" w:hAnsi="David"/>
          <w:sz w:val="24"/>
          <w:szCs w:val="24"/>
          <w:rtl/>
          <w:lang w:eastAsia="he-IL"/>
        </w:rPr>
        <w:t>מעבדה כמשמעותה בחוק הרשות הלאומית להסמכת מעבדות, התשנ"ז-1997, שהוסמכה לבצ</w:t>
      </w:r>
      <w:r w:rsidR="00F3268B" w:rsidRPr="002B1638">
        <w:rPr>
          <w:rFonts w:ascii="David" w:hAnsi="David"/>
          <w:sz w:val="24"/>
          <w:szCs w:val="24"/>
          <w:rtl/>
          <w:lang w:eastAsia="he-IL"/>
        </w:rPr>
        <w:t>ע את הבדיקות הנדרשות בתנאים אלה.</w:t>
      </w:r>
    </w:p>
    <w:p w:rsidR="00223B22" w:rsidRPr="002B1638" w:rsidRDefault="00223B22" w:rsidP="0030379A">
      <w:pPr>
        <w:pStyle w:val="TableBlockOutdent"/>
        <w:numPr>
          <w:ilvl w:val="2"/>
          <w:numId w:val="14"/>
        </w:numPr>
        <w:tabs>
          <w:tab w:val="clear" w:pos="624"/>
          <w:tab w:val="clear" w:pos="1247"/>
          <w:tab w:val="left" w:pos="3240"/>
        </w:tabs>
        <w:rPr>
          <w:rFonts w:ascii="David" w:hAnsi="David"/>
          <w:sz w:val="24"/>
          <w:szCs w:val="24"/>
        </w:rPr>
      </w:pPr>
      <w:r w:rsidRPr="002B1638">
        <w:rPr>
          <w:rFonts w:ascii="David" w:hAnsi="David"/>
          <w:b/>
          <w:bCs/>
          <w:sz w:val="24"/>
          <w:szCs w:val="24"/>
          <w:rtl/>
          <w:lang w:eastAsia="he-IL"/>
        </w:rPr>
        <w:t>משטחי התפעול</w:t>
      </w:r>
      <w:r w:rsidR="009C7D7B" w:rsidRPr="002B1638">
        <w:rPr>
          <w:rFonts w:ascii="David" w:hAnsi="David"/>
          <w:sz w:val="24"/>
          <w:szCs w:val="24"/>
          <w:rtl/>
          <w:lang w:eastAsia="he-IL"/>
        </w:rPr>
        <w:t xml:space="preserve"> - </w:t>
      </w:r>
      <w:r w:rsidRPr="002B1638">
        <w:rPr>
          <w:rFonts w:ascii="David" w:hAnsi="David"/>
          <w:sz w:val="24"/>
          <w:szCs w:val="24"/>
          <w:rtl/>
          <w:lang w:eastAsia="he-IL"/>
        </w:rPr>
        <w:t>כל המשטחים בעסק שאליהם עלולים להגיע או שעליהם עלולים להיווצר תשטיפים, שפך דלקים, שמנים וחומרים מסוכנים, לרבות המשטחים בעסק עליהם ממוקמים מתקני ייצור, שבהם מתקיימת פעילות תעשייתית, לרבות ייצ</w:t>
      </w:r>
      <w:r w:rsidR="00F3268B" w:rsidRPr="002B1638">
        <w:rPr>
          <w:rFonts w:ascii="David" w:hAnsi="David"/>
          <w:sz w:val="24"/>
          <w:szCs w:val="24"/>
          <w:rtl/>
          <w:lang w:eastAsia="he-IL"/>
        </w:rPr>
        <w:t>ור, תחזוקה, אחסון, פריקה וטעינה.</w:t>
      </w:r>
    </w:p>
    <w:p w:rsidR="00223B22" w:rsidRPr="002B1638" w:rsidRDefault="00223B22" w:rsidP="0030379A">
      <w:pPr>
        <w:pStyle w:val="TableBlockOutdent"/>
        <w:numPr>
          <w:ilvl w:val="2"/>
          <w:numId w:val="14"/>
        </w:numPr>
        <w:tabs>
          <w:tab w:val="clear" w:pos="624"/>
          <w:tab w:val="clear" w:pos="1247"/>
          <w:tab w:val="left" w:pos="3240"/>
        </w:tabs>
        <w:rPr>
          <w:rFonts w:ascii="David" w:hAnsi="David"/>
          <w:sz w:val="24"/>
          <w:szCs w:val="24"/>
        </w:rPr>
      </w:pPr>
      <w:r w:rsidRPr="002B1638">
        <w:rPr>
          <w:rFonts w:ascii="David" w:hAnsi="David"/>
          <w:b/>
          <w:bCs/>
          <w:sz w:val="24"/>
          <w:szCs w:val="24"/>
          <w:rtl/>
          <w:lang w:eastAsia="he-IL"/>
        </w:rPr>
        <w:t>נגר עילי מזוהם</w:t>
      </w:r>
      <w:r w:rsidRPr="002B1638">
        <w:rPr>
          <w:rFonts w:ascii="David" w:hAnsi="David"/>
          <w:b/>
          <w:bCs/>
          <w:sz w:val="24"/>
          <w:szCs w:val="24"/>
          <w:lang w:eastAsia="he-IL"/>
        </w:rPr>
        <w:t xml:space="preserve"> </w:t>
      </w:r>
      <w:r w:rsidR="00F3268B" w:rsidRPr="002B1638">
        <w:rPr>
          <w:rFonts w:ascii="David" w:hAnsi="David"/>
          <w:sz w:val="24"/>
          <w:szCs w:val="24"/>
          <w:rtl/>
          <w:lang w:eastAsia="he-IL"/>
        </w:rPr>
        <w:t xml:space="preserve">- </w:t>
      </w:r>
      <w:r w:rsidRPr="002B1638">
        <w:rPr>
          <w:rFonts w:ascii="David" w:hAnsi="David"/>
          <w:sz w:val="24"/>
          <w:szCs w:val="24"/>
          <w:rtl/>
          <w:lang w:eastAsia="he-IL"/>
        </w:rPr>
        <w:t>מי גשמים שבאו במגע עם מזהמים במשטחי תפעול לאחר תקופת עצירת גשמים</w:t>
      </w:r>
      <w:r w:rsidRPr="002B1638">
        <w:rPr>
          <w:rFonts w:ascii="David" w:hAnsi="David"/>
          <w:b/>
          <w:bCs/>
          <w:sz w:val="24"/>
          <w:szCs w:val="24"/>
          <w:lang w:eastAsia="he-IL"/>
        </w:rPr>
        <w:t xml:space="preserve"> </w:t>
      </w:r>
      <w:r w:rsidRPr="002B1638">
        <w:rPr>
          <w:rFonts w:ascii="David" w:hAnsi="David"/>
          <w:sz w:val="24"/>
          <w:szCs w:val="24"/>
          <w:rtl/>
          <w:lang w:eastAsia="he-IL"/>
        </w:rPr>
        <w:t>של חודש ומעלה ו/או עם קרקע מזוהמת, ושריכוז ה-</w:t>
      </w:r>
      <w:r w:rsidRPr="002B1638">
        <w:rPr>
          <w:rFonts w:ascii="David" w:hAnsi="David"/>
          <w:sz w:val="24"/>
          <w:szCs w:val="24"/>
          <w:lang w:eastAsia="he-IL"/>
        </w:rPr>
        <w:t>TOC</w:t>
      </w:r>
      <w:r w:rsidRPr="002B1638">
        <w:rPr>
          <w:rFonts w:ascii="David" w:hAnsi="David"/>
          <w:sz w:val="24"/>
          <w:szCs w:val="24"/>
          <w:rtl/>
          <w:lang w:eastAsia="he-IL"/>
        </w:rPr>
        <w:t xml:space="preserve"> בהם עולה על 20 מ"ג/ל'</w:t>
      </w:r>
      <w:r w:rsidRPr="002B1638">
        <w:rPr>
          <w:rFonts w:ascii="David" w:hAnsi="David"/>
          <w:sz w:val="24"/>
          <w:szCs w:val="24"/>
          <w:lang w:eastAsia="he-IL"/>
        </w:rPr>
        <w:t xml:space="preserve"> </w:t>
      </w:r>
      <w:r w:rsidRPr="002B1638">
        <w:rPr>
          <w:rFonts w:ascii="David" w:hAnsi="David"/>
          <w:sz w:val="24"/>
          <w:szCs w:val="24"/>
          <w:rtl/>
          <w:lang w:eastAsia="he-IL"/>
        </w:rPr>
        <w:t>(מיליגרם</w:t>
      </w:r>
      <w:r w:rsidRPr="002B1638">
        <w:rPr>
          <w:rFonts w:ascii="David" w:hAnsi="David"/>
          <w:sz w:val="24"/>
          <w:szCs w:val="24"/>
          <w:lang w:eastAsia="he-IL"/>
        </w:rPr>
        <w:t xml:space="preserve">  </w:t>
      </w:r>
      <w:r w:rsidRPr="002B1638">
        <w:rPr>
          <w:rFonts w:ascii="David" w:hAnsi="David"/>
          <w:sz w:val="24"/>
          <w:szCs w:val="24"/>
          <w:rtl/>
          <w:lang w:eastAsia="he-IL"/>
        </w:rPr>
        <w:t>לליטר).</w:t>
      </w:r>
    </w:p>
    <w:p w:rsidR="00223B22" w:rsidRPr="002B1638" w:rsidRDefault="00223B22" w:rsidP="0030379A">
      <w:pPr>
        <w:pStyle w:val="TableBlockOutdent"/>
        <w:numPr>
          <w:ilvl w:val="2"/>
          <w:numId w:val="14"/>
        </w:numPr>
        <w:tabs>
          <w:tab w:val="clear" w:pos="624"/>
          <w:tab w:val="clear" w:pos="1247"/>
          <w:tab w:val="left" w:pos="3240"/>
        </w:tabs>
        <w:rPr>
          <w:rFonts w:ascii="David" w:hAnsi="David"/>
          <w:sz w:val="24"/>
          <w:szCs w:val="24"/>
        </w:rPr>
      </w:pPr>
      <w:r w:rsidRPr="002B1638">
        <w:rPr>
          <w:rFonts w:ascii="David" w:hAnsi="David"/>
          <w:b/>
          <w:bCs/>
          <w:sz w:val="24"/>
          <w:szCs w:val="24"/>
          <w:rtl/>
          <w:lang w:eastAsia="he-IL"/>
        </w:rPr>
        <w:t>נגר עילי נקי</w:t>
      </w:r>
      <w:r w:rsidRPr="002B1638">
        <w:rPr>
          <w:rFonts w:ascii="David" w:hAnsi="David"/>
          <w:sz w:val="24"/>
          <w:szCs w:val="24"/>
        </w:rPr>
        <w:t xml:space="preserve"> </w:t>
      </w:r>
      <w:r w:rsidR="00F3268B" w:rsidRPr="002B1638">
        <w:rPr>
          <w:rFonts w:ascii="David" w:hAnsi="David"/>
          <w:sz w:val="24"/>
          <w:szCs w:val="24"/>
          <w:rtl/>
        </w:rPr>
        <w:t xml:space="preserve">- </w:t>
      </w:r>
      <w:r w:rsidRPr="002B1638">
        <w:rPr>
          <w:rFonts w:ascii="David" w:hAnsi="David"/>
          <w:sz w:val="24"/>
          <w:szCs w:val="24"/>
          <w:rtl/>
        </w:rPr>
        <w:t>לרבות כל אחד מאלה:</w:t>
      </w:r>
    </w:p>
    <w:p w:rsidR="00223B22" w:rsidRPr="002B1638" w:rsidRDefault="00223B22" w:rsidP="0030379A">
      <w:pPr>
        <w:pStyle w:val="TableBlockOutdent"/>
        <w:numPr>
          <w:ilvl w:val="0"/>
          <w:numId w:val="15"/>
        </w:numPr>
        <w:tabs>
          <w:tab w:val="clear" w:pos="624"/>
          <w:tab w:val="clear" w:pos="1247"/>
          <w:tab w:val="left" w:pos="3240"/>
        </w:tabs>
        <w:rPr>
          <w:rFonts w:ascii="David" w:hAnsi="David"/>
          <w:sz w:val="24"/>
          <w:szCs w:val="24"/>
        </w:rPr>
      </w:pPr>
      <w:r w:rsidRPr="002B1638">
        <w:rPr>
          <w:rFonts w:ascii="David" w:hAnsi="David"/>
          <w:sz w:val="24"/>
          <w:szCs w:val="24"/>
          <w:rtl/>
        </w:rPr>
        <w:lastRenderedPageBreak/>
        <w:t xml:space="preserve">משקעים שבאו במגע עם מזהמים במשטחי תפעול לאחר תקופת עצירת גשמים של חודש ומעלה. </w:t>
      </w:r>
    </w:p>
    <w:p w:rsidR="00223B22" w:rsidRPr="002B1638" w:rsidRDefault="00223B22" w:rsidP="0030379A">
      <w:pPr>
        <w:pStyle w:val="TableBlockOutdent"/>
        <w:numPr>
          <w:ilvl w:val="0"/>
          <w:numId w:val="15"/>
        </w:numPr>
        <w:tabs>
          <w:tab w:val="clear" w:pos="624"/>
          <w:tab w:val="clear" w:pos="1247"/>
          <w:tab w:val="left" w:pos="3240"/>
        </w:tabs>
        <w:rPr>
          <w:rFonts w:ascii="David" w:hAnsi="David"/>
          <w:sz w:val="24"/>
          <w:szCs w:val="24"/>
        </w:rPr>
      </w:pPr>
      <w:r w:rsidRPr="002B1638">
        <w:rPr>
          <w:rFonts w:ascii="David" w:hAnsi="David"/>
          <w:sz w:val="24"/>
          <w:szCs w:val="24"/>
          <w:rtl/>
        </w:rPr>
        <w:t xml:space="preserve">משקעים שבאו במגע עם קרקע מזוהמת. </w:t>
      </w:r>
    </w:p>
    <w:p w:rsidR="00223B22" w:rsidRPr="002B1638" w:rsidRDefault="00223B22" w:rsidP="0030379A">
      <w:pPr>
        <w:pStyle w:val="TableBlockOutdent"/>
        <w:numPr>
          <w:ilvl w:val="0"/>
          <w:numId w:val="15"/>
        </w:numPr>
        <w:tabs>
          <w:tab w:val="clear" w:pos="624"/>
          <w:tab w:val="clear" w:pos="1247"/>
          <w:tab w:val="left" w:pos="3240"/>
        </w:tabs>
        <w:rPr>
          <w:rFonts w:ascii="David" w:hAnsi="David"/>
          <w:sz w:val="24"/>
          <w:szCs w:val="24"/>
        </w:rPr>
      </w:pPr>
      <w:r w:rsidRPr="002B1638">
        <w:rPr>
          <w:rFonts w:ascii="David" w:hAnsi="David"/>
          <w:sz w:val="24"/>
          <w:szCs w:val="24"/>
          <w:rtl/>
        </w:rPr>
        <w:t xml:space="preserve">נגר </w:t>
      </w:r>
      <w:r w:rsidRPr="002B1638">
        <w:rPr>
          <w:rFonts w:ascii="David" w:hAnsi="David"/>
          <w:sz w:val="24"/>
          <w:szCs w:val="24"/>
          <w:rtl/>
          <w:lang w:eastAsia="he-IL"/>
        </w:rPr>
        <w:t>עילי</w:t>
      </w:r>
      <w:r w:rsidRPr="002B1638">
        <w:rPr>
          <w:rFonts w:ascii="David" w:hAnsi="David"/>
          <w:sz w:val="24"/>
          <w:szCs w:val="24"/>
          <w:rtl/>
        </w:rPr>
        <w:t>, שריכוז ה-</w:t>
      </w:r>
      <w:r w:rsidRPr="002B1638">
        <w:rPr>
          <w:rFonts w:ascii="David" w:hAnsi="David"/>
          <w:sz w:val="24"/>
          <w:szCs w:val="24"/>
        </w:rPr>
        <w:t>TOC</w:t>
      </w:r>
      <w:r w:rsidRPr="002B1638">
        <w:rPr>
          <w:rFonts w:ascii="David" w:hAnsi="David"/>
          <w:sz w:val="24"/>
          <w:szCs w:val="24"/>
          <w:rtl/>
        </w:rPr>
        <w:t xml:space="preserve"> בהם עולה על 20 מ"ג/ל'. </w:t>
      </w:r>
    </w:p>
    <w:p w:rsidR="006C2A9F" w:rsidRPr="002B1638" w:rsidRDefault="00223B22" w:rsidP="0030379A">
      <w:pPr>
        <w:pStyle w:val="TableBlockOutdent"/>
        <w:numPr>
          <w:ilvl w:val="2"/>
          <w:numId w:val="14"/>
        </w:numPr>
        <w:tabs>
          <w:tab w:val="clear" w:pos="624"/>
          <w:tab w:val="clear" w:pos="1247"/>
          <w:tab w:val="left" w:pos="3240"/>
        </w:tabs>
        <w:rPr>
          <w:rFonts w:ascii="David" w:hAnsi="David"/>
          <w:sz w:val="24"/>
          <w:szCs w:val="24"/>
        </w:rPr>
      </w:pPr>
      <w:r w:rsidRPr="002B1638">
        <w:rPr>
          <w:rFonts w:ascii="David" w:hAnsi="David"/>
          <w:b/>
          <w:bCs/>
          <w:sz w:val="24"/>
          <w:szCs w:val="24"/>
          <w:rtl/>
        </w:rPr>
        <w:t>ספר שיטות סטנדרטיות</w:t>
      </w:r>
      <w:r w:rsidRPr="002B1638">
        <w:rPr>
          <w:rFonts w:ascii="David" w:hAnsi="David"/>
          <w:sz w:val="24"/>
          <w:szCs w:val="24"/>
        </w:rPr>
        <w:t xml:space="preserve"> </w:t>
      </w:r>
      <w:r w:rsidR="00F3268B" w:rsidRPr="002B1638">
        <w:rPr>
          <w:rFonts w:ascii="David" w:hAnsi="David"/>
          <w:sz w:val="24"/>
          <w:szCs w:val="24"/>
          <w:rtl/>
        </w:rPr>
        <w:t xml:space="preserve">- </w:t>
      </w:r>
      <w:r w:rsidRPr="002B1638">
        <w:rPr>
          <w:rFonts w:ascii="David" w:hAnsi="David"/>
          <w:sz w:val="24"/>
          <w:szCs w:val="24"/>
          <w:rtl/>
        </w:rPr>
        <w:t xml:space="preserve">המהדורה האחרונה של הספר </w:t>
      </w:r>
      <w:r w:rsidRPr="002B1638">
        <w:rPr>
          <w:rFonts w:ascii="David" w:hAnsi="David"/>
          <w:sz w:val="24"/>
          <w:szCs w:val="24"/>
        </w:rPr>
        <w:t>Standard Methods for the Examination of Water and Wastewater</w:t>
      </w:r>
      <w:r w:rsidRPr="002B1638">
        <w:rPr>
          <w:rFonts w:ascii="David" w:hAnsi="David"/>
          <w:sz w:val="24"/>
          <w:szCs w:val="24"/>
          <w:rtl/>
        </w:rPr>
        <w:t xml:space="preserve">, בעריכת ובהוצאת </w:t>
      </w:r>
      <w:r w:rsidRPr="002B1638">
        <w:rPr>
          <w:rFonts w:ascii="David" w:hAnsi="David"/>
          <w:sz w:val="24"/>
          <w:szCs w:val="24"/>
        </w:rPr>
        <w:t>American Public Health Association, American Water Works  Association, Water Environment Federation</w:t>
      </w:r>
      <w:r w:rsidRPr="002B1638">
        <w:rPr>
          <w:rFonts w:ascii="David" w:hAnsi="David"/>
          <w:sz w:val="24"/>
          <w:szCs w:val="24"/>
          <w:rtl/>
        </w:rPr>
        <w:t>, שעותק ממנו מצוי בספריה לרפואה ציבורית ע"ש ד"ר זימן במשרד הבריאות, ירושלים, באגף מים ונחלים במשרד להגנת הסביבה, ירושלים, ובאגף שפכי תעשייה וקרקעות מזוהמות במשרד להגנת הסביבה, קריית הממשלה ת"א, וזמין לעיון הציבור בש</w:t>
      </w:r>
      <w:r w:rsidR="006C2A9F" w:rsidRPr="002B1638">
        <w:rPr>
          <w:rFonts w:ascii="David" w:hAnsi="David"/>
          <w:sz w:val="24"/>
          <w:szCs w:val="24"/>
          <w:rtl/>
        </w:rPr>
        <w:t>עות העבודה.</w:t>
      </w:r>
    </w:p>
    <w:p w:rsidR="006C2A9F" w:rsidRPr="002B1638" w:rsidRDefault="00223B22" w:rsidP="0030379A">
      <w:pPr>
        <w:pStyle w:val="TableBlockOutdent"/>
        <w:numPr>
          <w:ilvl w:val="2"/>
          <w:numId w:val="14"/>
        </w:numPr>
        <w:tabs>
          <w:tab w:val="clear" w:pos="624"/>
          <w:tab w:val="clear" w:pos="1247"/>
          <w:tab w:val="left" w:pos="3240"/>
        </w:tabs>
        <w:rPr>
          <w:rFonts w:ascii="David" w:hAnsi="David"/>
          <w:sz w:val="24"/>
          <w:szCs w:val="24"/>
        </w:rPr>
      </w:pPr>
      <w:r w:rsidRPr="002B1638">
        <w:rPr>
          <w:rFonts w:ascii="David" w:hAnsi="David"/>
          <w:b/>
          <w:bCs/>
          <w:sz w:val="24"/>
          <w:szCs w:val="24"/>
          <w:rtl/>
        </w:rPr>
        <w:t>ספי הדיווח</w:t>
      </w:r>
      <w:r w:rsidRPr="002B1638">
        <w:rPr>
          <w:rFonts w:ascii="David" w:hAnsi="David"/>
          <w:color w:val="auto"/>
          <w:sz w:val="24"/>
          <w:szCs w:val="24"/>
          <w:rtl/>
        </w:rPr>
        <w:t xml:space="preserve"> </w:t>
      </w:r>
      <w:r w:rsidR="00F3268B" w:rsidRPr="002B1638">
        <w:rPr>
          <w:rFonts w:ascii="David" w:hAnsi="David"/>
          <w:color w:val="auto"/>
          <w:sz w:val="24"/>
          <w:szCs w:val="24"/>
          <w:rtl/>
        </w:rPr>
        <w:t xml:space="preserve">- </w:t>
      </w:r>
      <w:r w:rsidRPr="002B1638">
        <w:rPr>
          <w:rFonts w:ascii="David" w:hAnsi="David"/>
          <w:color w:val="auto"/>
          <w:sz w:val="24"/>
          <w:szCs w:val="24"/>
          <w:rtl/>
        </w:rPr>
        <w:t>ספי הדיווח כפי שקבוע בהתאם לכל חומר ב</w:t>
      </w:r>
      <w:hyperlink r:id="rId9" w:history="1">
        <w:r w:rsidRPr="002B1638">
          <w:rPr>
            <w:rStyle w:val="Hyperlink"/>
            <w:rFonts w:ascii="David" w:hAnsi="David"/>
            <w:sz w:val="24"/>
            <w:szCs w:val="24"/>
            <w:rtl/>
          </w:rPr>
          <w:t>רשימת הסוכנות האמריקאית להגנת הסביבה</w:t>
        </w:r>
      </w:hyperlink>
      <w:r w:rsidRPr="002B1638">
        <w:rPr>
          <w:rFonts w:ascii="David" w:hAnsi="David"/>
          <w:color w:val="auto"/>
          <w:sz w:val="24"/>
          <w:szCs w:val="24"/>
        </w:rPr>
        <w:t> </w:t>
      </w:r>
      <w:r w:rsidRPr="002B1638">
        <w:rPr>
          <w:rFonts w:ascii="David" w:hAnsi="David"/>
          <w:color w:val="auto"/>
          <w:sz w:val="24"/>
          <w:szCs w:val="24"/>
          <w:rtl/>
        </w:rPr>
        <w:t xml:space="preserve">ולעניין </w:t>
      </w:r>
      <w:r w:rsidRPr="002B1638">
        <w:rPr>
          <w:rFonts w:ascii="David" w:hAnsi="David"/>
          <w:color w:val="auto"/>
          <w:sz w:val="24"/>
          <w:szCs w:val="24"/>
        </w:rPr>
        <w:t>TPH</w:t>
      </w:r>
      <w:r w:rsidRPr="002B1638">
        <w:rPr>
          <w:rFonts w:ascii="David" w:hAnsi="David"/>
          <w:color w:val="auto"/>
          <w:sz w:val="24"/>
          <w:szCs w:val="24"/>
          <w:rtl/>
        </w:rPr>
        <w:t>, סף הדיווח הינו 100 ליטר.</w:t>
      </w:r>
    </w:p>
    <w:p w:rsidR="006C2A9F" w:rsidRPr="002B1638" w:rsidRDefault="00223B22" w:rsidP="0030379A">
      <w:pPr>
        <w:pStyle w:val="TableBlockOutdent"/>
        <w:numPr>
          <w:ilvl w:val="2"/>
          <w:numId w:val="14"/>
        </w:numPr>
        <w:tabs>
          <w:tab w:val="clear" w:pos="624"/>
          <w:tab w:val="clear" w:pos="1247"/>
          <w:tab w:val="left" w:pos="3240"/>
        </w:tabs>
        <w:rPr>
          <w:rFonts w:ascii="David" w:hAnsi="David"/>
          <w:sz w:val="24"/>
          <w:szCs w:val="24"/>
        </w:rPr>
      </w:pPr>
      <w:r w:rsidRPr="002B1638">
        <w:rPr>
          <w:rFonts w:ascii="David" w:hAnsi="David"/>
          <w:b/>
          <w:bCs/>
          <w:sz w:val="24"/>
          <w:szCs w:val="24"/>
          <w:rtl/>
        </w:rPr>
        <w:t xml:space="preserve">סקר היסטורי </w:t>
      </w:r>
      <w:r w:rsidR="00F3268B" w:rsidRPr="002B1638">
        <w:rPr>
          <w:rFonts w:ascii="David" w:hAnsi="David"/>
          <w:sz w:val="24"/>
          <w:szCs w:val="24"/>
          <w:rtl/>
        </w:rPr>
        <w:t xml:space="preserve">- </w:t>
      </w:r>
      <w:r w:rsidRPr="002B1638">
        <w:rPr>
          <w:rFonts w:ascii="David" w:hAnsi="David"/>
          <w:sz w:val="24"/>
          <w:szCs w:val="24"/>
          <w:rtl/>
        </w:rPr>
        <w:t>זיהוי מקורות זיהום אפשריים בהווה ובעבר, לרבות מיקומם, כמותם, וזיהוי חומר מזהם קרקע שנעשה בו שימוש בהווה ובע</w:t>
      </w:r>
      <w:r w:rsidR="00A931D6" w:rsidRPr="002B1638">
        <w:rPr>
          <w:rFonts w:ascii="David" w:hAnsi="David"/>
          <w:sz w:val="24"/>
          <w:szCs w:val="24"/>
          <w:rtl/>
        </w:rPr>
        <w:t xml:space="preserve">בר, והגורמים האפשריים לזיהום על </w:t>
      </w:r>
      <w:r w:rsidRPr="002B1638">
        <w:rPr>
          <w:rFonts w:ascii="David" w:hAnsi="David"/>
          <w:sz w:val="24"/>
          <w:szCs w:val="24"/>
          <w:rtl/>
        </w:rPr>
        <w:t xml:space="preserve">פי בדיקות במסמכים, רישומים, תמונות, תשאול גורמים רלוונטיים, צילומים, תצ"אות ותיעוד אחר, על-פי </w:t>
      </w:r>
      <w:hyperlink r:id="rId10" w:history="1">
        <w:r w:rsidRPr="002B1638">
          <w:rPr>
            <w:rStyle w:val="Hyperlink"/>
            <w:rFonts w:ascii="David" w:hAnsi="David"/>
            <w:sz w:val="24"/>
            <w:szCs w:val="24"/>
            <w:rtl/>
          </w:rPr>
          <w:t>ההנחיות המפורסמות באתר האינטרנט של המשרד להגנת הסביבה</w:t>
        </w:r>
      </w:hyperlink>
      <w:r w:rsidR="006C2A9F" w:rsidRPr="002B1638">
        <w:rPr>
          <w:rFonts w:ascii="David" w:hAnsi="David"/>
          <w:sz w:val="24"/>
          <w:szCs w:val="24"/>
          <w:rtl/>
        </w:rPr>
        <w:t xml:space="preserve"> (חלק ג' של המסמך).</w:t>
      </w:r>
    </w:p>
    <w:p w:rsidR="006C2A9F" w:rsidRPr="002B1638" w:rsidRDefault="00223B22" w:rsidP="0030379A">
      <w:pPr>
        <w:pStyle w:val="TableBlockOutdent"/>
        <w:numPr>
          <w:ilvl w:val="2"/>
          <w:numId w:val="14"/>
        </w:numPr>
        <w:tabs>
          <w:tab w:val="clear" w:pos="624"/>
          <w:tab w:val="clear" w:pos="1247"/>
          <w:tab w:val="left" w:pos="3240"/>
        </w:tabs>
        <w:rPr>
          <w:rFonts w:ascii="David" w:hAnsi="David"/>
          <w:sz w:val="24"/>
          <w:szCs w:val="24"/>
        </w:rPr>
      </w:pPr>
      <w:r w:rsidRPr="002B1638">
        <w:rPr>
          <w:rFonts w:ascii="David" w:hAnsi="David"/>
          <w:b/>
          <w:bCs/>
          <w:sz w:val="24"/>
          <w:szCs w:val="24"/>
          <w:rtl/>
        </w:rPr>
        <w:t>סקר קרקע</w:t>
      </w:r>
      <w:r w:rsidRPr="002B1638">
        <w:rPr>
          <w:rFonts w:ascii="David" w:hAnsi="David"/>
          <w:sz w:val="24"/>
          <w:szCs w:val="24"/>
          <w:rtl/>
        </w:rPr>
        <w:t xml:space="preserve"> </w:t>
      </w:r>
      <w:r w:rsidR="00F3268B" w:rsidRPr="002B1638">
        <w:rPr>
          <w:rFonts w:ascii="David" w:hAnsi="David"/>
          <w:sz w:val="24"/>
          <w:szCs w:val="24"/>
          <w:rtl/>
        </w:rPr>
        <w:t xml:space="preserve">- </w:t>
      </w:r>
      <w:r w:rsidRPr="002B1638">
        <w:rPr>
          <w:rFonts w:ascii="David" w:hAnsi="David"/>
          <w:sz w:val="24"/>
          <w:szCs w:val="24"/>
          <w:rtl/>
        </w:rPr>
        <w:t xml:space="preserve">ביצוע סדרת פעולות בשלבים בידי דוגם מוסמך, שמטרתן לאתר ולתחם את הזיהום לפי ההנחיות המפורסמות באתר המשרד, כמפורט להלן: </w:t>
      </w:r>
    </w:p>
    <w:p w:rsidR="006C2A9F" w:rsidRPr="002B1638" w:rsidRDefault="00A931D6" w:rsidP="0030379A">
      <w:pPr>
        <w:pStyle w:val="TableBlockOutdent"/>
        <w:numPr>
          <w:ilvl w:val="0"/>
          <w:numId w:val="16"/>
        </w:numPr>
        <w:tabs>
          <w:tab w:val="clear" w:pos="624"/>
          <w:tab w:val="clear" w:pos="1247"/>
          <w:tab w:val="left" w:pos="3240"/>
        </w:tabs>
        <w:rPr>
          <w:rFonts w:ascii="David" w:hAnsi="David"/>
          <w:sz w:val="24"/>
          <w:szCs w:val="24"/>
          <w:rtl/>
        </w:rPr>
      </w:pPr>
      <w:r w:rsidRPr="002B1638">
        <w:rPr>
          <w:rFonts w:ascii="David" w:hAnsi="David"/>
          <w:sz w:val="24"/>
          <w:szCs w:val="24"/>
          <w:rtl/>
        </w:rPr>
        <w:t>תכנון הבדיקות -</w:t>
      </w:r>
      <w:r w:rsidR="00223B22" w:rsidRPr="002B1638">
        <w:rPr>
          <w:rFonts w:ascii="David" w:hAnsi="David"/>
          <w:sz w:val="24"/>
          <w:szCs w:val="24"/>
          <w:rtl/>
        </w:rPr>
        <w:t xml:space="preserve"> הכנת תכנית לדיגום בקרקע ו/או בגזי קרקע ו/או במים, שמטרתה    לזהות את קיומו של חומר מזהם בקרקע, במים ובגז הקרקע, כמותו וריכוזו, וכן בדיקת היקף הזיהום במרחב והגשתה לאישור נו</w:t>
      </w:r>
      <w:r w:rsidR="00E31CB4" w:rsidRPr="002B1638">
        <w:rPr>
          <w:rFonts w:ascii="David" w:hAnsi="David"/>
          <w:sz w:val="24"/>
          <w:szCs w:val="24"/>
          <w:rtl/>
        </w:rPr>
        <w:t>תן האישור.</w:t>
      </w:r>
    </w:p>
    <w:p w:rsidR="00223B22" w:rsidRPr="002B1638" w:rsidRDefault="009C7D7B" w:rsidP="0030379A">
      <w:pPr>
        <w:pStyle w:val="TableBlockOutdent"/>
        <w:numPr>
          <w:ilvl w:val="0"/>
          <w:numId w:val="16"/>
        </w:numPr>
        <w:rPr>
          <w:rFonts w:ascii="David" w:hAnsi="David"/>
          <w:sz w:val="24"/>
          <w:szCs w:val="24"/>
        </w:rPr>
      </w:pPr>
      <w:r w:rsidRPr="002B1638">
        <w:rPr>
          <w:rFonts w:ascii="David" w:hAnsi="David"/>
          <w:sz w:val="24"/>
          <w:szCs w:val="24"/>
          <w:rtl/>
        </w:rPr>
        <w:t xml:space="preserve">ביצוע הדיגומים - ביצוע דיגום על </w:t>
      </w:r>
      <w:r w:rsidR="0030379A">
        <w:rPr>
          <w:rFonts w:ascii="David" w:hAnsi="David"/>
          <w:sz w:val="24"/>
          <w:szCs w:val="24"/>
          <w:rtl/>
        </w:rPr>
        <w:t>פי ת</w:t>
      </w:r>
      <w:r w:rsidR="00E31CB4" w:rsidRPr="002B1638">
        <w:rPr>
          <w:rFonts w:ascii="David" w:hAnsi="David"/>
          <w:sz w:val="24"/>
          <w:szCs w:val="24"/>
          <w:rtl/>
        </w:rPr>
        <w:t>כנית שאוש</w:t>
      </w:r>
      <w:r w:rsidR="00A931D6" w:rsidRPr="002B1638">
        <w:rPr>
          <w:rFonts w:ascii="David" w:hAnsi="David"/>
          <w:sz w:val="24"/>
          <w:szCs w:val="24"/>
          <w:rtl/>
        </w:rPr>
        <w:t xml:space="preserve">רה על </w:t>
      </w:r>
      <w:r w:rsidR="00E31CB4" w:rsidRPr="002B1638">
        <w:rPr>
          <w:rFonts w:ascii="David" w:hAnsi="David"/>
          <w:sz w:val="24"/>
          <w:szCs w:val="24"/>
          <w:rtl/>
        </w:rPr>
        <w:t>ידי נותן האישור.</w:t>
      </w:r>
    </w:p>
    <w:p w:rsidR="00223B22" w:rsidRPr="002B1638" w:rsidRDefault="00223B22" w:rsidP="0030379A">
      <w:pPr>
        <w:pStyle w:val="TableBlockOutdent"/>
        <w:numPr>
          <w:ilvl w:val="0"/>
          <w:numId w:val="16"/>
        </w:numPr>
        <w:rPr>
          <w:rFonts w:ascii="David" w:hAnsi="David"/>
          <w:sz w:val="24"/>
          <w:szCs w:val="24"/>
        </w:rPr>
      </w:pPr>
      <w:r w:rsidRPr="002B1638">
        <w:rPr>
          <w:rFonts w:ascii="David" w:hAnsi="David"/>
          <w:sz w:val="24"/>
          <w:szCs w:val="24"/>
          <w:rtl/>
        </w:rPr>
        <w:t>דו"ח ממצאים - הכנת דו"ח ממצאי הסקר שבו</w:t>
      </w:r>
      <w:r w:rsidR="006C2A9F" w:rsidRPr="002B1638">
        <w:rPr>
          <w:rFonts w:ascii="David" w:hAnsi="David"/>
          <w:sz w:val="24"/>
          <w:szCs w:val="24"/>
          <w:rtl/>
        </w:rPr>
        <w:t xml:space="preserve">צע, לרבות מסקנות הסקר, אפשרויות </w:t>
      </w:r>
      <w:r w:rsidRPr="002B1638">
        <w:rPr>
          <w:rFonts w:ascii="David" w:hAnsi="David"/>
          <w:sz w:val="24"/>
          <w:szCs w:val="24"/>
          <w:rtl/>
        </w:rPr>
        <w:t>השימוש בקרקע עד להשלמת הטיפול בה, ופירוט המשך הפעולות הנדרשות</w:t>
      </w:r>
      <w:r w:rsidR="006C2A9F" w:rsidRPr="002B1638">
        <w:rPr>
          <w:rFonts w:ascii="David" w:hAnsi="David"/>
          <w:sz w:val="24"/>
          <w:szCs w:val="24"/>
          <w:rtl/>
        </w:rPr>
        <w:t xml:space="preserve"> לטיפול בזיהום.</w:t>
      </w:r>
      <w:r w:rsidR="006C2A9F" w:rsidRPr="002B1638">
        <w:rPr>
          <w:rFonts w:ascii="David" w:hAnsi="David"/>
          <w:sz w:val="24"/>
          <w:szCs w:val="24"/>
        </w:rPr>
        <w:t xml:space="preserve"> </w:t>
      </w:r>
    </w:p>
    <w:p w:rsidR="00E31CB4" w:rsidRPr="002B1638" w:rsidRDefault="00223B22" w:rsidP="0030379A">
      <w:pPr>
        <w:pStyle w:val="TableBlockOutdent"/>
        <w:numPr>
          <w:ilvl w:val="2"/>
          <w:numId w:val="14"/>
        </w:numPr>
        <w:tabs>
          <w:tab w:val="clear" w:pos="624"/>
          <w:tab w:val="left" w:pos="12"/>
        </w:tabs>
        <w:rPr>
          <w:rFonts w:ascii="David" w:hAnsi="David"/>
          <w:sz w:val="24"/>
          <w:szCs w:val="24"/>
        </w:rPr>
      </w:pPr>
      <w:r w:rsidRPr="002B1638">
        <w:rPr>
          <w:rFonts w:ascii="David" w:hAnsi="David"/>
          <w:b/>
          <w:bCs/>
          <w:sz w:val="24"/>
          <w:szCs w:val="24"/>
          <w:rtl/>
        </w:rPr>
        <w:t>דוגם קרקע/גז קרקע מוסמך</w:t>
      </w:r>
      <w:r w:rsidRPr="002B1638">
        <w:rPr>
          <w:rFonts w:ascii="David" w:hAnsi="David"/>
          <w:sz w:val="24"/>
          <w:szCs w:val="24"/>
          <w:rtl/>
        </w:rPr>
        <w:t xml:space="preserve"> </w:t>
      </w:r>
      <w:r w:rsidR="00F3268B" w:rsidRPr="002B1638">
        <w:rPr>
          <w:rFonts w:ascii="David" w:hAnsi="David"/>
          <w:sz w:val="24"/>
          <w:szCs w:val="24"/>
          <w:rtl/>
        </w:rPr>
        <w:t xml:space="preserve">- </w:t>
      </w:r>
      <w:r w:rsidRPr="002B1638">
        <w:rPr>
          <w:rFonts w:ascii="David" w:hAnsi="David"/>
          <w:sz w:val="24"/>
          <w:szCs w:val="24"/>
          <w:rtl/>
        </w:rPr>
        <w:t>מי שעוסק בביצוע דיגומי קרקע/גז קרקע</w:t>
      </w:r>
      <w:r w:rsidR="00E31CB4" w:rsidRPr="002B1638">
        <w:rPr>
          <w:rFonts w:ascii="David" w:hAnsi="David"/>
          <w:sz w:val="24"/>
          <w:szCs w:val="24"/>
          <w:rtl/>
        </w:rPr>
        <w:t xml:space="preserve"> וניתוחם, לפי העניין, </w:t>
      </w:r>
      <w:r w:rsidRPr="002B1638">
        <w:rPr>
          <w:rFonts w:ascii="David" w:hAnsi="David"/>
          <w:sz w:val="24"/>
          <w:szCs w:val="24"/>
          <w:rtl/>
        </w:rPr>
        <w:t>ומתקיים לגביו אחד או יותר מאלה:</w:t>
      </w:r>
      <w:r w:rsidR="00E31CB4" w:rsidRPr="002B1638">
        <w:rPr>
          <w:rFonts w:ascii="David" w:hAnsi="David"/>
          <w:sz w:val="24"/>
          <w:szCs w:val="24"/>
          <w:rtl/>
        </w:rPr>
        <w:t xml:space="preserve"> </w:t>
      </w:r>
    </w:p>
    <w:p w:rsidR="00E31CB4" w:rsidRPr="002B1638" w:rsidRDefault="00223B22" w:rsidP="0030379A">
      <w:pPr>
        <w:pStyle w:val="TableBlockOutdent"/>
        <w:numPr>
          <w:ilvl w:val="0"/>
          <w:numId w:val="17"/>
        </w:numPr>
        <w:tabs>
          <w:tab w:val="clear" w:pos="624"/>
          <w:tab w:val="left" w:pos="12"/>
        </w:tabs>
        <w:rPr>
          <w:rFonts w:ascii="David" w:hAnsi="David"/>
          <w:sz w:val="24"/>
          <w:szCs w:val="24"/>
        </w:rPr>
      </w:pPr>
      <w:r w:rsidRPr="002B1638">
        <w:rPr>
          <w:rFonts w:ascii="David" w:hAnsi="David"/>
          <w:sz w:val="24"/>
          <w:szCs w:val="24"/>
          <w:rtl/>
        </w:rPr>
        <w:t>הוא הוסמך בידי הרשות הלאומית להסמכת מעבדות בהתאם לחוק הרשות הלאומית להסמכת מעבד</w:t>
      </w:r>
      <w:r w:rsidR="00E31CB4" w:rsidRPr="002B1638">
        <w:rPr>
          <w:rFonts w:ascii="David" w:hAnsi="David"/>
          <w:sz w:val="24"/>
          <w:szCs w:val="24"/>
          <w:rtl/>
        </w:rPr>
        <w:t xml:space="preserve">ות, התשנ"ז-1997 להיות דוגם קרקע. </w:t>
      </w:r>
    </w:p>
    <w:p w:rsidR="00223B22" w:rsidRPr="002B1638" w:rsidRDefault="00223B22" w:rsidP="0030379A">
      <w:pPr>
        <w:pStyle w:val="TableBlockOutdent"/>
        <w:numPr>
          <w:ilvl w:val="0"/>
          <w:numId w:val="17"/>
        </w:numPr>
        <w:tabs>
          <w:tab w:val="clear" w:pos="624"/>
          <w:tab w:val="left" w:pos="12"/>
        </w:tabs>
        <w:rPr>
          <w:rFonts w:ascii="David" w:hAnsi="David"/>
          <w:sz w:val="24"/>
          <w:szCs w:val="24"/>
          <w:rtl/>
        </w:rPr>
      </w:pPr>
      <w:r w:rsidRPr="002B1638">
        <w:rPr>
          <w:rFonts w:ascii="David" w:hAnsi="David"/>
          <w:sz w:val="24"/>
          <w:szCs w:val="24"/>
          <w:rtl/>
        </w:rPr>
        <w:t>מעבדה מחוץ לישראל שאישר אגף שפכי תעשייה, דלקים וקרקעות מזוהמות במשרד</w:t>
      </w:r>
      <w:r w:rsidR="00E31CB4" w:rsidRPr="002B1638">
        <w:rPr>
          <w:rFonts w:ascii="David" w:hAnsi="David"/>
          <w:sz w:val="24"/>
          <w:szCs w:val="24"/>
          <w:rtl/>
        </w:rPr>
        <w:t xml:space="preserve"> </w:t>
      </w:r>
      <w:r w:rsidRPr="002B1638">
        <w:rPr>
          <w:rFonts w:ascii="David" w:hAnsi="David"/>
          <w:sz w:val="24"/>
          <w:szCs w:val="24"/>
          <w:rtl/>
        </w:rPr>
        <w:t>ל</w:t>
      </w:r>
      <w:r w:rsidR="00E31CB4" w:rsidRPr="002B1638">
        <w:rPr>
          <w:rFonts w:ascii="David" w:hAnsi="David"/>
          <w:sz w:val="24"/>
          <w:szCs w:val="24"/>
          <w:rtl/>
        </w:rPr>
        <w:t>עניין זה</w:t>
      </w:r>
      <w:r w:rsidR="00A931D6" w:rsidRPr="002B1638">
        <w:rPr>
          <w:rFonts w:ascii="David" w:hAnsi="David"/>
          <w:sz w:val="24"/>
          <w:szCs w:val="24"/>
          <w:rtl/>
        </w:rPr>
        <w:t>.</w:t>
      </w:r>
    </w:p>
    <w:p w:rsidR="00223B22" w:rsidRPr="002B1638" w:rsidRDefault="00223B22" w:rsidP="0030379A">
      <w:pPr>
        <w:pStyle w:val="a7"/>
        <w:numPr>
          <w:ilvl w:val="2"/>
          <w:numId w:val="14"/>
        </w:numPr>
        <w:tabs>
          <w:tab w:val="left" w:pos="3240"/>
        </w:tabs>
        <w:spacing w:after="0" w:line="360" w:lineRule="auto"/>
        <w:jc w:val="both"/>
        <w:rPr>
          <w:rFonts w:ascii="David" w:hAnsi="David" w:cs="David"/>
          <w:sz w:val="24"/>
          <w:szCs w:val="24"/>
          <w:rtl/>
          <w:lang w:eastAsia="he-IL"/>
        </w:rPr>
      </w:pPr>
      <w:r w:rsidRPr="002B1638">
        <w:rPr>
          <w:rFonts w:ascii="David" w:hAnsi="David" w:cs="David"/>
          <w:b/>
          <w:bCs/>
          <w:sz w:val="24"/>
          <w:szCs w:val="24"/>
          <w:rtl/>
          <w:lang w:eastAsia="he-IL"/>
        </w:rPr>
        <w:t>פסולת חומר מסוכן</w:t>
      </w:r>
      <w:r w:rsidRPr="002B1638">
        <w:rPr>
          <w:rFonts w:ascii="David" w:hAnsi="David" w:cs="David"/>
          <w:sz w:val="24"/>
          <w:szCs w:val="24"/>
          <w:rtl/>
          <w:lang w:eastAsia="he-IL"/>
        </w:rPr>
        <w:t xml:space="preserve"> </w:t>
      </w:r>
      <w:r w:rsidR="00F3268B" w:rsidRPr="002B1638">
        <w:rPr>
          <w:rFonts w:ascii="David" w:hAnsi="David" w:cs="David"/>
          <w:sz w:val="24"/>
          <w:szCs w:val="24"/>
          <w:rtl/>
          <w:lang w:eastAsia="he-IL"/>
        </w:rPr>
        <w:t xml:space="preserve">- </w:t>
      </w:r>
      <w:r w:rsidRPr="002B1638">
        <w:rPr>
          <w:rFonts w:ascii="David" w:hAnsi="David" w:cs="David"/>
          <w:sz w:val="24"/>
          <w:szCs w:val="24"/>
          <w:rtl/>
          <w:lang w:eastAsia="he-IL"/>
        </w:rPr>
        <w:t xml:space="preserve">כהגדרת "פסולת" בתקנות רישוי עסקים (סילוק פסולת חומרים מסוכנים), </w:t>
      </w:r>
      <w:r w:rsidR="00E31CB4" w:rsidRPr="002B1638">
        <w:rPr>
          <w:rFonts w:ascii="David" w:hAnsi="David" w:cs="David"/>
          <w:sz w:val="24"/>
          <w:szCs w:val="24"/>
          <w:rtl/>
          <w:lang w:eastAsia="he-IL"/>
        </w:rPr>
        <w:t xml:space="preserve">התשנ"א-1990. </w:t>
      </w:r>
    </w:p>
    <w:p w:rsidR="00E31CB4" w:rsidRPr="002B1638" w:rsidRDefault="00223B22" w:rsidP="0030379A">
      <w:pPr>
        <w:pStyle w:val="TableBlockOutdent"/>
        <w:numPr>
          <w:ilvl w:val="2"/>
          <w:numId w:val="14"/>
        </w:numPr>
        <w:tabs>
          <w:tab w:val="clear" w:pos="624"/>
          <w:tab w:val="clear" w:pos="1247"/>
          <w:tab w:val="left" w:pos="3240"/>
        </w:tabs>
        <w:rPr>
          <w:rFonts w:ascii="David" w:hAnsi="David"/>
          <w:sz w:val="24"/>
          <w:szCs w:val="24"/>
        </w:rPr>
      </w:pPr>
      <w:r w:rsidRPr="002B1638">
        <w:rPr>
          <w:rFonts w:ascii="David" w:hAnsi="David"/>
          <w:b/>
          <w:bCs/>
          <w:sz w:val="24"/>
          <w:szCs w:val="24"/>
          <w:rtl/>
        </w:rPr>
        <w:t>קרקע</w:t>
      </w:r>
      <w:r w:rsidRPr="002B1638">
        <w:rPr>
          <w:rFonts w:ascii="David" w:hAnsi="David"/>
          <w:sz w:val="24"/>
          <w:szCs w:val="24"/>
          <w:rtl/>
        </w:rPr>
        <w:t xml:space="preserve"> </w:t>
      </w:r>
      <w:r w:rsidR="00F3268B" w:rsidRPr="002B1638">
        <w:rPr>
          <w:rFonts w:ascii="David" w:hAnsi="David"/>
          <w:sz w:val="24"/>
          <w:szCs w:val="24"/>
          <w:rtl/>
        </w:rPr>
        <w:t xml:space="preserve">- </w:t>
      </w:r>
      <w:r w:rsidRPr="002B1638">
        <w:rPr>
          <w:rFonts w:ascii="David" w:hAnsi="David"/>
          <w:sz w:val="24"/>
          <w:szCs w:val="24"/>
          <w:rtl/>
        </w:rPr>
        <w:t>תווך האדמה והמסלע הבלתי רוויים במים, לרבות פני הקרקע וגז הקרקע</w:t>
      </w:r>
      <w:r w:rsidR="00E31CB4" w:rsidRPr="002B1638">
        <w:rPr>
          <w:rFonts w:ascii="David" w:hAnsi="David"/>
          <w:sz w:val="24"/>
          <w:szCs w:val="24"/>
          <w:rtl/>
        </w:rPr>
        <w:t>.</w:t>
      </w:r>
      <w:r w:rsidR="00E31CB4" w:rsidRPr="002B1638">
        <w:rPr>
          <w:rFonts w:ascii="David" w:hAnsi="David"/>
          <w:b/>
          <w:bCs/>
          <w:sz w:val="24"/>
          <w:szCs w:val="24"/>
          <w:rtl/>
        </w:rPr>
        <w:t xml:space="preserve"> </w:t>
      </w:r>
    </w:p>
    <w:p w:rsidR="00E31CB4" w:rsidRPr="002B1638" w:rsidRDefault="00223B22" w:rsidP="0030379A">
      <w:pPr>
        <w:pStyle w:val="TableBlockOutdent"/>
        <w:numPr>
          <w:ilvl w:val="2"/>
          <w:numId w:val="14"/>
        </w:numPr>
        <w:tabs>
          <w:tab w:val="clear" w:pos="624"/>
          <w:tab w:val="clear" w:pos="1247"/>
          <w:tab w:val="left" w:pos="3240"/>
        </w:tabs>
        <w:rPr>
          <w:rFonts w:ascii="David" w:hAnsi="David"/>
          <w:sz w:val="24"/>
          <w:szCs w:val="24"/>
        </w:rPr>
      </w:pPr>
      <w:r w:rsidRPr="002B1638">
        <w:rPr>
          <w:rFonts w:ascii="David" w:hAnsi="David"/>
          <w:b/>
          <w:bCs/>
          <w:sz w:val="24"/>
          <w:szCs w:val="24"/>
          <w:rtl/>
        </w:rPr>
        <w:t>קרקע מזוהמת</w:t>
      </w:r>
      <w:r w:rsidRPr="002B1638">
        <w:rPr>
          <w:rFonts w:ascii="David" w:hAnsi="David"/>
          <w:sz w:val="24"/>
          <w:szCs w:val="24"/>
          <w:rtl/>
        </w:rPr>
        <w:t xml:space="preserve"> </w:t>
      </w:r>
      <w:r w:rsidR="00F3268B" w:rsidRPr="002B1638">
        <w:rPr>
          <w:rFonts w:ascii="David" w:hAnsi="David"/>
          <w:sz w:val="24"/>
          <w:szCs w:val="24"/>
          <w:rtl/>
        </w:rPr>
        <w:t xml:space="preserve">- </w:t>
      </w:r>
      <w:r w:rsidRPr="002B1638">
        <w:rPr>
          <w:rFonts w:ascii="David" w:hAnsi="David"/>
          <w:sz w:val="24"/>
          <w:szCs w:val="24"/>
          <w:rtl/>
        </w:rPr>
        <w:t xml:space="preserve">קרקע שמצוי בה חומר מזהם הגורם לכך שהיא מהווה סכנה לבריאות הציבור </w:t>
      </w:r>
      <w:r w:rsidR="00E31CB4" w:rsidRPr="002B1638">
        <w:rPr>
          <w:rFonts w:ascii="David" w:hAnsi="David"/>
          <w:sz w:val="24"/>
          <w:szCs w:val="24"/>
          <w:rtl/>
        </w:rPr>
        <w:t>או לסביבה.</w:t>
      </w:r>
      <w:r w:rsidR="00E31CB4" w:rsidRPr="002B1638">
        <w:rPr>
          <w:rFonts w:ascii="David" w:hAnsi="David"/>
          <w:b/>
          <w:bCs/>
          <w:sz w:val="24"/>
          <w:szCs w:val="24"/>
          <w:rtl/>
          <w:lang w:eastAsia="he-IL"/>
        </w:rPr>
        <w:t xml:space="preserve"> </w:t>
      </w:r>
    </w:p>
    <w:p w:rsidR="00E31CB4" w:rsidRPr="002B1638" w:rsidRDefault="00223B22" w:rsidP="0030379A">
      <w:pPr>
        <w:pStyle w:val="TableBlockOutdent"/>
        <w:numPr>
          <w:ilvl w:val="2"/>
          <w:numId w:val="14"/>
        </w:numPr>
        <w:tabs>
          <w:tab w:val="clear" w:pos="624"/>
          <w:tab w:val="clear" w:pos="1247"/>
          <w:tab w:val="left" w:pos="3240"/>
        </w:tabs>
        <w:rPr>
          <w:rFonts w:ascii="David" w:hAnsi="David"/>
          <w:sz w:val="24"/>
          <w:szCs w:val="24"/>
        </w:rPr>
      </w:pPr>
      <w:r w:rsidRPr="002B1638">
        <w:rPr>
          <w:rFonts w:ascii="David" w:hAnsi="David"/>
          <w:b/>
          <w:bCs/>
          <w:sz w:val="24"/>
          <w:szCs w:val="24"/>
          <w:rtl/>
          <w:lang w:eastAsia="he-IL"/>
        </w:rPr>
        <w:lastRenderedPageBreak/>
        <w:t>שפכים</w:t>
      </w:r>
      <w:r w:rsidRPr="002B1638">
        <w:rPr>
          <w:rFonts w:ascii="David" w:hAnsi="David"/>
          <w:sz w:val="24"/>
          <w:szCs w:val="24"/>
          <w:rtl/>
        </w:rPr>
        <w:t xml:space="preserve"> </w:t>
      </w:r>
      <w:r w:rsidR="00F3268B" w:rsidRPr="002B1638">
        <w:rPr>
          <w:rFonts w:ascii="David" w:hAnsi="David"/>
          <w:sz w:val="24"/>
          <w:szCs w:val="24"/>
          <w:rtl/>
        </w:rPr>
        <w:t xml:space="preserve">- </w:t>
      </w:r>
      <w:r w:rsidRPr="002B1638">
        <w:rPr>
          <w:rFonts w:ascii="David" w:hAnsi="David"/>
          <w:sz w:val="24"/>
          <w:szCs w:val="24"/>
          <w:rtl/>
        </w:rPr>
        <w:t>פסולת המורחקת בהזרמה או פסולת נוזלית, לרבות מוצקים בתרחיף ומוצקים מומסים, לרבות שפ</w:t>
      </w:r>
      <w:r w:rsidR="00F3268B" w:rsidRPr="002B1638">
        <w:rPr>
          <w:rFonts w:ascii="David" w:hAnsi="David"/>
          <w:sz w:val="24"/>
          <w:szCs w:val="24"/>
          <w:rtl/>
        </w:rPr>
        <w:t>כים סניטריים, תעשייתיים ותמלחות.</w:t>
      </w:r>
    </w:p>
    <w:p w:rsidR="00E31CB4" w:rsidRPr="002B1638" w:rsidRDefault="00223B22" w:rsidP="0030379A">
      <w:pPr>
        <w:pStyle w:val="TableBlockOutdent"/>
        <w:numPr>
          <w:ilvl w:val="2"/>
          <w:numId w:val="14"/>
        </w:numPr>
        <w:tabs>
          <w:tab w:val="clear" w:pos="624"/>
          <w:tab w:val="clear" w:pos="1247"/>
          <w:tab w:val="left" w:pos="3240"/>
        </w:tabs>
        <w:rPr>
          <w:rFonts w:ascii="David" w:hAnsi="David"/>
          <w:sz w:val="24"/>
          <w:szCs w:val="24"/>
        </w:rPr>
      </w:pPr>
      <w:r w:rsidRPr="002B1638">
        <w:rPr>
          <w:rFonts w:ascii="David" w:hAnsi="David"/>
          <w:b/>
          <w:bCs/>
          <w:sz w:val="24"/>
          <w:szCs w:val="24"/>
          <w:rtl/>
          <w:lang w:eastAsia="he-IL"/>
        </w:rPr>
        <w:t>שפכים סניטרים</w:t>
      </w:r>
      <w:r w:rsidRPr="002B1638">
        <w:rPr>
          <w:rFonts w:ascii="David" w:hAnsi="David"/>
          <w:sz w:val="24"/>
          <w:szCs w:val="24"/>
          <w:rtl/>
        </w:rPr>
        <w:t xml:space="preserve"> </w:t>
      </w:r>
      <w:r w:rsidR="00F3268B" w:rsidRPr="002B1638">
        <w:rPr>
          <w:rFonts w:ascii="David" w:hAnsi="David"/>
          <w:sz w:val="24"/>
          <w:szCs w:val="24"/>
          <w:rtl/>
        </w:rPr>
        <w:t xml:space="preserve">- </w:t>
      </w:r>
      <w:r w:rsidRPr="002B1638">
        <w:rPr>
          <w:rFonts w:ascii="David" w:hAnsi="David"/>
          <w:sz w:val="24"/>
          <w:szCs w:val="24"/>
          <w:rtl/>
        </w:rPr>
        <w:t>שפכים שמקורם בשירותים הסניטריים (לרבות: מכיורים, ממקלחות ומאסלות) של העסק, והמוזרמים במערכת נפרדת מהש</w:t>
      </w:r>
      <w:r w:rsidR="00F3268B" w:rsidRPr="002B1638">
        <w:rPr>
          <w:rFonts w:ascii="David" w:hAnsi="David"/>
          <w:sz w:val="24"/>
          <w:szCs w:val="24"/>
          <w:rtl/>
        </w:rPr>
        <w:t>פכים התעשייתיים של העסק.</w:t>
      </w:r>
    </w:p>
    <w:p w:rsidR="00E31CB4" w:rsidRPr="002B1638" w:rsidRDefault="00223B22" w:rsidP="0030379A">
      <w:pPr>
        <w:pStyle w:val="TableBlockOutdent"/>
        <w:numPr>
          <w:ilvl w:val="2"/>
          <w:numId w:val="14"/>
        </w:numPr>
        <w:tabs>
          <w:tab w:val="clear" w:pos="624"/>
          <w:tab w:val="clear" w:pos="1247"/>
          <w:tab w:val="left" w:pos="3240"/>
        </w:tabs>
        <w:rPr>
          <w:rFonts w:ascii="David" w:hAnsi="David"/>
          <w:sz w:val="24"/>
          <w:szCs w:val="24"/>
        </w:rPr>
      </w:pPr>
      <w:r w:rsidRPr="002B1638">
        <w:rPr>
          <w:rFonts w:ascii="David" w:hAnsi="David"/>
          <w:b/>
          <w:bCs/>
          <w:sz w:val="24"/>
          <w:szCs w:val="24"/>
          <w:rtl/>
          <w:lang w:eastAsia="he-IL"/>
        </w:rPr>
        <w:t>תשטיפים</w:t>
      </w:r>
      <w:r w:rsidRPr="002B1638">
        <w:rPr>
          <w:rFonts w:ascii="David" w:hAnsi="David"/>
          <w:sz w:val="24"/>
          <w:szCs w:val="24"/>
          <w:rtl/>
        </w:rPr>
        <w:t xml:space="preserve"> </w:t>
      </w:r>
      <w:r w:rsidR="00F3268B" w:rsidRPr="002B1638">
        <w:rPr>
          <w:rFonts w:ascii="David" w:hAnsi="David"/>
          <w:sz w:val="24"/>
          <w:szCs w:val="24"/>
          <w:rtl/>
        </w:rPr>
        <w:t xml:space="preserve">- </w:t>
      </w:r>
      <w:r w:rsidRPr="002B1638">
        <w:rPr>
          <w:rFonts w:ascii="David" w:hAnsi="David"/>
          <w:sz w:val="24"/>
          <w:szCs w:val="24"/>
          <w:rtl/>
        </w:rPr>
        <w:t>נוזלים לרבות נגר עילי, שבאו במגע עם משטחי התפעול או עם שפכים, חומר מסוכן, דלק, שמן, קרקע מ</w:t>
      </w:r>
      <w:r w:rsidR="00F3268B" w:rsidRPr="002B1638">
        <w:rPr>
          <w:rFonts w:ascii="David" w:hAnsi="David"/>
          <w:sz w:val="24"/>
          <w:szCs w:val="24"/>
          <w:rtl/>
        </w:rPr>
        <w:t>זוהמת, בוצה ופסולת או שנבעו מהם.</w:t>
      </w:r>
    </w:p>
    <w:p w:rsidR="00223B22" w:rsidRPr="002B1638" w:rsidRDefault="00223B22" w:rsidP="0030379A">
      <w:pPr>
        <w:pStyle w:val="TableBlockOutdent"/>
        <w:numPr>
          <w:ilvl w:val="1"/>
          <w:numId w:val="14"/>
        </w:numPr>
        <w:tabs>
          <w:tab w:val="clear" w:pos="624"/>
          <w:tab w:val="clear" w:pos="1247"/>
          <w:tab w:val="left" w:pos="3240"/>
        </w:tabs>
        <w:rPr>
          <w:rFonts w:ascii="David" w:hAnsi="David"/>
          <w:b/>
          <w:bCs/>
          <w:sz w:val="24"/>
          <w:szCs w:val="24"/>
          <w:u w:val="single"/>
        </w:rPr>
      </w:pPr>
      <w:r w:rsidRPr="002B1638">
        <w:rPr>
          <w:rFonts w:ascii="David" w:hAnsi="David"/>
          <w:b/>
          <w:bCs/>
          <w:sz w:val="24"/>
          <w:szCs w:val="24"/>
          <w:u w:val="single"/>
          <w:rtl/>
        </w:rPr>
        <w:t>תנאים מוקדמים</w:t>
      </w:r>
    </w:p>
    <w:p w:rsidR="008A4DE8" w:rsidRPr="002B1638" w:rsidRDefault="00223B22" w:rsidP="0030379A">
      <w:pPr>
        <w:pStyle w:val="a7"/>
        <w:widowControl w:val="0"/>
        <w:numPr>
          <w:ilvl w:val="2"/>
          <w:numId w:val="14"/>
        </w:numPr>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בעסק יותקנו</w:t>
      </w:r>
      <w:r w:rsidRPr="002B1638">
        <w:rPr>
          <w:rFonts w:ascii="David" w:hAnsi="David" w:cs="David"/>
          <w:b/>
          <w:bCs/>
          <w:sz w:val="24"/>
          <w:szCs w:val="24"/>
          <w:rtl/>
        </w:rPr>
        <w:t xml:space="preserve"> </w:t>
      </w:r>
      <w:r w:rsidRPr="002B1638">
        <w:rPr>
          <w:rFonts w:ascii="David" w:hAnsi="David" w:cs="David"/>
          <w:sz w:val="24"/>
          <w:szCs w:val="24"/>
          <w:rtl/>
        </w:rPr>
        <w:t>מערכות איסוף נפרדות:</w:t>
      </w:r>
    </w:p>
    <w:p w:rsidR="008A4DE8" w:rsidRPr="002B1638" w:rsidRDefault="008A4DE8" w:rsidP="0030379A">
      <w:pPr>
        <w:pStyle w:val="a7"/>
        <w:widowControl w:val="0"/>
        <w:numPr>
          <w:ilvl w:val="0"/>
          <w:numId w:val="18"/>
        </w:numPr>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לשפכים סניטריים.</w:t>
      </w:r>
    </w:p>
    <w:p w:rsidR="008A4DE8" w:rsidRPr="002B1638" w:rsidRDefault="008A4DE8" w:rsidP="0030379A">
      <w:pPr>
        <w:pStyle w:val="a7"/>
        <w:widowControl w:val="0"/>
        <w:numPr>
          <w:ilvl w:val="0"/>
          <w:numId w:val="18"/>
        </w:numPr>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לתשטיפים ולנגר עילי מזוהם.</w:t>
      </w:r>
    </w:p>
    <w:p w:rsidR="00223B22" w:rsidRPr="002B1638" w:rsidRDefault="00223B22" w:rsidP="0030379A">
      <w:pPr>
        <w:pStyle w:val="a7"/>
        <w:widowControl w:val="0"/>
        <w:numPr>
          <w:ilvl w:val="0"/>
          <w:numId w:val="18"/>
        </w:numPr>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לנגר עילי נקי.</w:t>
      </w:r>
    </w:p>
    <w:p w:rsidR="008A4DE8" w:rsidRPr="002B1638" w:rsidRDefault="00223B22" w:rsidP="0030379A">
      <w:pPr>
        <w:pStyle w:val="16"/>
        <w:numPr>
          <w:ilvl w:val="2"/>
          <w:numId w:val="14"/>
        </w:numPr>
        <w:tabs>
          <w:tab w:val="left" w:pos="184"/>
        </w:tabs>
        <w:spacing w:line="360" w:lineRule="auto"/>
        <w:contextualSpacing/>
        <w:jc w:val="both"/>
        <w:rPr>
          <w:rFonts w:ascii="David" w:hAnsi="David" w:cs="David"/>
        </w:rPr>
      </w:pPr>
      <w:r w:rsidRPr="002B1638">
        <w:rPr>
          <w:rFonts w:ascii="David" w:hAnsi="David" w:cs="David"/>
          <w:rtl/>
        </w:rPr>
        <w:t>בעסק יותקנו משטחי תפעול שיעמדו בדרישות המפורטות להלן:</w:t>
      </w:r>
    </w:p>
    <w:p w:rsidR="008A4DE8" w:rsidRPr="002B1638" w:rsidRDefault="00223B22" w:rsidP="0030379A">
      <w:pPr>
        <w:pStyle w:val="16"/>
        <w:numPr>
          <w:ilvl w:val="0"/>
          <w:numId w:val="19"/>
        </w:numPr>
        <w:tabs>
          <w:tab w:val="left" w:pos="184"/>
        </w:tabs>
        <w:spacing w:line="360" w:lineRule="auto"/>
        <w:contextualSpacing/>
        <w:jc w:val="both"/>
        <w:rPr>
          <w:rFonts w:ascii="David" w:hAnsi="David" w:cs="David"/>
          <w:b/>
          <w:bCs/>
          <w:u w:val="single"/>
        </w:rPr>
      </w:pPr>
      <w:r w:rsidRPr="002B1638">
        <w:rPr>
          <w:rFonts w:ascii="David" w:hAnsi="David" w:cs="David"/>
          <w:rtl/>
        </w:rPr>
        <w:t>אטומים ועמידים בפני חלחול הנוזלים הצפויים להתנקז אליהם.</w:t>
      </w:r>
      <w:r w:rsidR="008A4DE8" w:rsidRPr="002B1638">
        <w:rPr>
          <w:rFonts w:ascii="David" w:hAnsi="David" w:cs="David"/>
          <w:rtl/>
        </w:rPr>
        <w:t xml:space="preserve"> </w:t>
      </w:r>
    </w:p>
    <w:p w:rsidR="008A4DE8" w:rsidRPr="002B1638" w:rsidRDefault="00223B22" w:rsidP="0030379A">
      <w:pPr>
        <w:pStyle w:val="16"/>
        <w:numPr>
          <w:ilvl w:val="0"/>
          <w:numId w:val="19"/>
        </w:numPr>
        <w:tabs>
          <w:tab w:val="left" w:pos="184"/>
        </w:tabs>
        <w:spacing w:line="360" w:lineRule="auto"/>
        <w:contextualSpacing/>
        <w:jc w:val="both"/>
        <w:rPr>
          <w:rFonts w:ascii="David" w:hAnsi="David" w:cs="David"/>
          <w:b/>
          <w:bCs/>
          <w:u w:val="single"/>
        </w:rPr>
      </w:pPr>
      <w:r w:rsidRPr="002B1638">
        <w:rPr>
          <w:rFonts w:ascii="David" w:hAnsi="David" w:cs="David"/>
          <w:rtl/>
        </w:rPr>
        <w:t>מופרדים  משאר שטחי העסק באופן שתימנע הגעתם של תשטיפים לסביבה</w:t>
      </w:r>
      <w:r w:rsidR="008A4DE8" w:rsidRPr="002B1638">
        <w:rPr>
          <w:rFonts w:ascii="David" w:hAnsi="David" w:cs="David"/>
          <w:rtl/>
        </w:rPr>
        <w:t>.</w:t>
      </w:r>
    </w:p>
    <w:p w:rsidR="00223B22" w:rsidRPr="002B1638" w:rsidRDefault="00223B22" w:rsidP="0030379A">
      <w:pPr>
        <w:pStyle w:val="16"/>
        <w:numPr>
          <w:ilvl w:val="0"/>
          <w:numId w:val="19"/>
        </w:numPr>
        <w:tabs>
          <w:tab w:val="left" w:pos="184"/>
        </w:tabs>
        <w:spacing w:line="360" w:lineRule="auto"/>
        <w:contextualSpacing/>
        <w:jc w:val="both"/>
        <w:rPr>
          <w:rFonts w:ascii="David" w:hAnsi="David" w:cs="David"/>
          <w:b/>
          <w:bCs/>
          <w:u w:val="single"/>
        </w:rPr>
      </w:pPr>
      <w:r w:rsidRPr="002B1638">
        <w:rPr>
          <w:rFonts w:ascii="David" w:hAnsi="David" w:cs="David"/>
          <w:rtl/>
        </w:rPr>
        <w:t xml:space="preserve">מנוקזים למערכת האיסוף לתשטיפים ונגר עילי מזוהם. </w:t>
      </w:r>
    </w:p>
    <w:p w:rsidR="00223B22" w:rsidRPr="002B1638" w:rsidRDefault="00223B22" w:rsidP="0030379A">
      <w:pPr>
        <w:pStyle w:val="16"/>
        <w:numPr>
          <w:ilvl w:val="2"/>
          <w:numId w:val="14"/>
        </w:numPr>
        <w:spacing w:line="360" w:lineRule="auto"/>
        <w:contextualSpacing/>
        <w:jc w:val="both"/>
        <w:rPr>
          <w:rFonts w:ascii="David" w:hAnsi="David" w:cs="David"/>
          <w:b/>
          <w:bCs/>
          <w:u w:val="single"/>
        </w:rPr>
      </w:pPr>
      <w:r w:rsidRPr="002B1638">
        <w:rPr>
          <w:rFonts w:ascii="David" w:hAnsi="David" w:cs="David"/>
          <w:rtl/>
        </w:rPr>
        <w:t>משטחי התפעול שעליהם מתבצע אחסון חו</w:t>
      </w:r>
      <w:r w:rsidR="008A4DE8" w:rsidRPr="002B1638">
        <w:rPr>
          <w:rFonts w:ascii="David" w:hAnsi="David" w:cs="David"/>
          <w:rtl/>
        </w:rPr>
        <w:t xml:space="preserve">מרי ניקוי וחיטוי יהיו מקורים על </w:t>
      </w:r>
      <w:r w:rsidRPr="002B1638">
        <w:rPr>
          <w:rFonts w:ascii="David" w:hAnsi="David" w:cs="David"/>
          <w:rtl/>
        </w:rPr>
        <w:t>פי דרישת נותן</w:t>
      </w:r>
      <w:r w:rsidR="008A4DE8" w:rsidRPr="002B1638">
        <w:rPr>
          <w:rFonts w:ascii="David" w:hAnsi="David" w:cs="David"/>
          <w:rtl/>
        </w:rPr>
        <w:t xml:space="preserve"> האישור למניעת זיהום קרקע ומים.</w:t>
      </w:r>
    </w:p>
    <w:p w:rsidR="00223B22" w:rsidRPr="002B1638" w:rsidRDefault="00223B22" w:rsidP="0030379A">
      <w:pPr>
        <w:pStyle w:val="16"/>
        <w:numPr>
          <w:ilvl w:val="1"/>
          <w:numId w:val="14"/>
        </w:numPr>
        <w:spacing w:line="360" w:lineRule="auto"/>
        <w:contextualSpacing/>
        <w:jc w:val="both"/>
        <w:rPr>
          <w:rFonts w:ascii="David" w:hAnsi="David" w:cs="David"/>
          <w:b/>
          <w:bCs/>
          <w:u w:val="single"/>
        </w:rPr>
      </w:pPr>
      <w:r w:rsidRPr="002B1638">
        <w:rPr>
          <w:rFonts w:ascii="David" w:hAnsi="David" w:cs="David"/>
          <w:b/>
          <w:bCs/>
          <w:u w:val="single"/>
          <w:rtl/>
        </w:rPr>
        <w:t>כללי</w:t>
      </w:r>
    </w:p>
    <w:p w:rsidR="008A4DE8" w:rsidRPr="002B1638" w:rsidRDefault="00223B22" w:rsidP="0030379A">
      <w:pPr>
        <w:pStyle w:val="a7"/>
        <w:numPr>
          <w:ilvl w:val="2"/>
          <w:numId w:val="14"/>
        </w:numPr>
        <w:spacing w:after="0" w:line="360" w:lineRule="auto"/>
        <w:jc w:val="both"/>
        <w:rPr>
          <w:rFonts w:ascii="David" w:hAnsi="David" w:cs="David"/>
          <w:sz w:val="24"/>
          <w:szCs w:val="24"/>
        </w:rPr>
      </w:pPr>
      <w:r w:rsidRPr="002B1638">
        <w:rPr>
          <w:rFonts w:ascii="David" w:hAnsi="David" w:cs="David"/>
          <w:sz w:val="24"/>
          <w:szCs w:val="24"/>
          <w:rtl/>
        </w:rPr>
        <w:t xml:space="preserve">בעל העסק יפעיל את העסק תוך שמירה על איכות נאותה של הסביבה, ובאופן שאינו גורם </w:t>
      </w:r>
      <w:r w:rsidR="008A4DE8" w:rsidRPr="002B1638">
        <w:rPr>
          <w:rFonts w:ascii="David" w:hAnsi="David" w:cs="David"/>
          <w:sz w:val="24"/>
          <w:szCs w:val="24"/>
          <w:rtl/>
        </w:rPr>
        <w:t>למטרדים או למפגעים לסביבה.</w:t>
      </w:r>
    </w:p>
    <w:p w:rsidR="008A4DE8" w:rsidRPr="002B1638" w:rsidRDefault="00223B22" w:rsidP="0030379A">
      <w:pPr>
        <w:pStyle w:val="a7"/>
        <w:numPr>
          <w:ilvl w:val="2"/>
          <w:numId w:val="14"/>
        </w:numPr>
        <w:spacing w:after="0" w:line="360" w:lineRule="auto"/>
        <w:jc w:val="both"/>
        <w:rPr>
          <w:rFonts w:ascii="David" w:hAnsi="David" w:cs="David"/>
          <w:sz w:val="24"/>
          <w:szCs w:val="24"/>
        </w:rPr>
      </w:pPr>
      <w:r w:rsidRPr="002B1638">
        <w:rPr>
          <w:rFonts w:ascii="David" w:hAnsi="David" w:cs="David"/>
          <w:sz w:val="24"/>
          <w:szCs w:val="24"/>
          <w:rtl/>
          <w:lang w:eastAsia="he-IL"/>
        </w:rPr>
        <w:t>כל פעילות העסק לרבות אחסון קבוע או זמני, פריקה וטעינה, תתבצע בשטח העסק בלבד.</w:t>
      </w:r>
    </w:p>
    <w:p w:rsidR="008A4DE8" w:rsidRPr="002B1638" w:rsidRDefault="00223B22" w:rsidP="0030379A">
      <w:pPr>
        <w:pStyle w:val="a7"/>
        <w:numPr>
          <w:ilvl w:val="2"/>
          <w:numId w:val="14"/>
        </w:numPr>
        <w:spacing w:after="0" w:line="360" w:lineRule="auto"/>
        <w:jc w:val="both"/>
        <w:rPr>
          <w:rFonts w:ascii="David" w:hAnsi="David" w:cs="David"/>
          <w:sz w:val="24"/>
          <w:szCs w:val="24"/>
        </w:rPr>
      </w:pPr>
      <w:r w:rsidRPr="002B1638">
        <w:rPr>
          <w:rFonts w:ascii="David" w:hAnsi="David" w:cs="David"/>
          <w:sz w:val="24"/>
          <w:szCs w:val="24"/>
          <w:rtl/>
          <w:lang w:eastAsia="he-IL"/>
        </w:rPr>
        <w:t>בעל העסק יבצע את פעילויות העסק על משטחי התפעול בלבד.</w:t>
      </w:r>
    </w:p>
    <w:p w:rsidR="00223B22" w:rsidRPr="002B1638" w:rsidRDefault="00223B22" w:rsidP="0030379A">
      <w:pPr>
        <w:pStyle w:val="a7"/>
        <w:numPr>
          <w:ilvl w:val="2"/>
          <w:numId w:val="14"/>
        </w:numPr>
        <w:spacing w:after="0" w:line="360" w:lineRule="auto"/>
        <w:jc w:val="both"/>
        <w:rPr>
          <w:rFonts w:ascii="David" w:hAnsi="David" w:cs="David"/>
          <w:sz w:val="24"/>
          <w:szCs w:val="24"/>
          <w:rtl/>
        </w:rPr>
      </w:pPr>
      <w:r w:rsidRPr="002B1638">
        <w:rPr>
          <w:rFonts w:ascii="David" w:hAnsi="David" w:cs="David"/>
          <w:sz w:val="24"/>
          <w:szCs w:val="24"/>
          <w:rtl/>
        </w:rPr>
        <w:t>בעל העסק יאחסן את חומרי הניקוי והחיטוי באריזות תקינות וסגורות</w:t>
      </w:r>
      <w:r w:rsidRPr="002B1638">
        <w:rPr>
          <w:rFonts w:ascii="David" w:hAnsi="David" w:cs="David"/>
          <w:sz w:val="24"/>
          <w:szCs w:val="24"/>
          <w:rtl/>
          <w:lang w:eastAsia="he-IL"/>
        </w:rPr>
        <w:t>.</w:t>
      </w:r>
    </w:p>
    <w:p w:rsidR="00F3268B" w:rsidRPr="002B1638" w:rsidRDefault="00223B22" w:rsidP="0030379A">
      <w:pPr>
        <w:pStyle w:val="a7"/>
        <w:numPr>
          <w:ilvl w:val="1"/>
          <w:numId w:val="14"/>
        </w:numPr>
        <w:tabs>
          <w:tab w:val="left" w:pos="137"/>
        </w:tabs>
        <w:overflowPunct w:val="0"/>
        <w:autoSpaceDE w:val="0"/>
        <w:autoSpaceDN w:val="0"/>
        <w:adjustRightInd w:val="0"/>
        <w:spacing w:after="0" w:line="360" w:lineRule="auto"/>
        <w:jc w:val="both"/>
        <w:textAlignment w:val="baseline"/>
        <w:rPr>
          <w:rFonts w:ascii="David" w:hAnsi="David" w:cs="David"/>
          <w:b/>
          <w:bCs/>
          <w:sz w:val="24"/>
          <w:szCs w:val="24"/>
          <w:u w:val="single"/>
          <w:lang w:eastAsia="he-IL"/>
        </w:rPr>
      </w:pPr>
      <w:r w:rsidRPr="002B1638">
        <w:rPr>
          <w:rFonts w:ascii="David" w:hAnsi="David" w:cs="David"/>
          <w:b/>
          <w:bCs/>
          <w:sz w:val="24"/>
          <w:szCs w:val="24"/>
          <w:u w:val="single"/>
          <w:rtl/>
          <w:lang w:eastAsia="he-IL"/>
        </w:rPr>
        <w:t>רישום ודיווח</w:t>
      </w:r>
    </w:p>
    <w:p w:rsidR="00F3268B" w:rsidRPr="002B1638" w:rsidRDefault="00223B22" w:rsidP="0030379A">
      <w:pPr>
        <w:pStyle w:val="a7"/>
        <w:numPr>
          <w:ilvl w:val="2"/>
          <w:numId w:val="14"/>
        </w:numPr>
        <w:tabs>
          <w:tab w:val="left" w:pos="137"/>
        </w:tabs>
        <w:overflowPunct w:val="0"/>
        <w:autoSpaceDE w:val="0"/>
        <w:autoSpaceDN w:val="0"/>
        <w:adjustRightInd w:val="0"/>
        <w:spacing w:after="0" w:line="360" w:lineRule="auto"/>
        <w:jc w:val="both"/>
        <w:textAlignment w:val="baseline"/>
        <w:rPr>
          <w:rFonts w:ascii="David" w:hAnsi="David" w:cs="David"/>
          <w:b/>
          <w:bCs/>
          <w:sz w:val="24"/>
          <w:szCs w:val="24"/>
          <w:u w:val="single"/>
          <w:lang w:eastAsia="he-IL"/>
        </w:rPr>
      </w:pPr>
      <w:r w:rsidRPr="002B1638">
        <w:rPr>
          <w:rFonts w:ascii="David" w:hAnsi="David" w:cs="David"/>
          <w:sz w:val="24"/>
          <w:szCs w:val="24"/>
          <w:rtl/>
          <w:lang w:eastAsia="he-IL"/>
        </w:rPr>
        <w:t>בעל העסק ינהל יומן אירועים סביבתיים חריגים.</w:t>
      </w:r>
    </w:p>
    <w:p w:rsidR="008A4DE8" w:rsidRPr="002B1638" w:rsidRDefault="00223B22" w:rsidP="0030379A">
      <w:pPr>
        <w:pStyle w:val="a7"/>
        <w:numPr>
          <w:ilvl w:val="2"/>
          <w:numId w:val="14"/>
        </w:numPr>
        <w:tabs>
          <w:tab w:val="left" w:pos="137"/>
        </w:tabs>
        <w:overflowPunct w:val="0"/>
        <w:autoSpaceDE w:val="0"/>
        <w:autoSpaceDN w:val="0"/>
        <w:adjustRightInd w:val="0"/>
        <w:spacing w:after="0" w:line="360" w:lineRule="auto"/>
        <w:jc w:val="both"/>
        <w:textAlignment w:val="baseline"/>
        <w:rPr>
          <w:rFonts w:ascii="David" w:hAnsi="David" w:cs="David"/>
          <w:b/>
          <w:bCs/>
          <w:sz w:val="24"/>
          <w:szCs w:val="24"/>
          <w:u w:val="single"/>
          <w:lang w:eastAsia="he-IL"/>
        </w:rPr>
      </w:pPr>
      <w:r w:rsidRPr="002B1638">
        <w:rPr>
          <w:rFonts w:ascii="David" w:hAnsi="David" w:cs="David"/>
          <w:sz w:val="24"/>
          <w:szCs w:val="24"/>
          <w:rtl/>
          <w:lang w:eastAsia="he-IL"/>
        </w:rPr>
        <w:t>ביומן ירשמו כל האירועים והתקלות הנוגעים ל:</w:t>
      </w:r>
    </w:p>
    <w:p w:rsidR="008A4DE8" w:rsidRPr="002B1638" w:rsidRDefault="00223B22" w:rsidP="0030379A">
      <w:pPr>
        <w:pStyle w:val="a7"/>
        <w:numPr>
          <w:ilvl w:val="0"/>
          <w:numId w:val="20"/>
        </w:numPr>
        <w:tabs>
          <w:tab w:val="left" w:pos="326"/>
          <w:tab w:val="left" w:pos="609"/>
          <w:tab w:val="left" w:pos="677"/>
          <w:tab w:val="left" w:pos="893"/>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lang w:eastAsia="he-IL"/>
        </w:rPr>
        <w:t>מתקנים למניעת מפגעים סביבתי</w:t>
      </w:r>
      <w:r w:rsidR="00F3268B" w:rsidRPr="002B1638">
        <w:rPr>
          <w:rFonts w:ascii="David" w:hAnsi="David" w:cs="David"/>
          <w:sz w:val="24"/>
          <w:szCs w:val="24"/>
          <w:rtl/>
          <w:lang w:eastAsia="he-IL"/>
        </w:rPr>
        <w:t>ים.</w:t>
      </w:r>
    </w:p>
    <w:p w:rsidR="008A4DE8" w:rsidRPr="002B1638" w:rsidRDefault="00223B22" w:rsidP="0030379A">
      <w:pPr>
        <w:pStyle w:val="a7"/>
        <w:numPr>
          <w:ilvl w:val="0"/>
          <w:numId w:val="20"/>
        </w:numPr>
        <w:tabs>
          <w:tab w:val="left" w:pos="326"/>
          <w:tab w:val="left" w:pos="609"/>
          <w:tab w:val="left" w:pos="677"/>
          <w:tab w:val="left" w:pos="893"/>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lang w:eastAsia="he-IL"/>
        </w:rPr>
        <w:t xml:space="preserve">מטרדי </w:t>
      </w:r>
      <w:r w:rsidR="00F3268B" w:rsidRPr="002B1638">
        <w:rPr>
          <w:rFonts w:ascii="David" w:hAnsi="David" w:cs="David"/>
          <w:sz w:val="24"/>
          <w:szCs w:val="24"/>
          <w:rtl/>
          <w:lang w:eastAsia="he-IL"/>
        </w:rPr>
        <w:t>ריח וזיהום אוויר מעבר לגדר העסק.</w:t>
      </w:r>
    </w:p>
    <w:p w:rsidR="00223B22" w:rsidRPr="002B1638" w:rsidRDefault="00223B22" w:rsidP="0030379A">
      <w:pPr>
        <w:pStyle w:val="a7"/>
        <w:numPr>
          <w:ilvl w:val="0"/>
          <w:numId w:val="20"/>
        </w:numPr>
        <w:tabs>
          <w:tab w:val="left" w:pos="326"/>
          <w:tab w:val="left" w:pos="609"/>
          <w:tab w:val="left" w:pos="677"/>
          <w:tab w:val="left" w:pos="893"/>
        </w:tabs>
        <w:overflowPunct w:val="0"/>
        <w:autoSpaceDE w:val="0"/>
        <w:autoSpaceDN w:val="0"/>
        <w:adjustRightInd w:val="0"/>
        <w:spacing w:after="0" w:line="360" w:lineRule="auto"/>
        <w:jc w:val="both"/>
        <w:textAlignment w:val="baseline"/>
        <w:rPr>
          <w:rFonts w:ascii="David" w:hAnsi="David" w:cs="David"/>
          <w:sz w:val="24"/>
          <w:szCs w:val="24"/>
          <w:rtl/>
          <w:lang w:eastAsia="he-IL"/>
        </w:rPr>
      </w:pPr>
      <w:r w:rsidRPr="002B1638">
        <w:rPr>
          <w:rFonts w:ascii="David" w:hAnsi="David" w:cs="David"/>
          <w:sz w:val="24"/>
          <w:szCs w:val="24"/>
          <w:rtl/>
          <w:lang w:eastAsia="he-IL"/>
        </w:rPr>
        <w:t xml:space="preserve">הזרמת שפכים </w:t>
      </w:r>
      <w:r w:rsidRPr="002B1638">
        <w:rPr>
          <w:rFonts w:ascii="David" w:hAnsi="David" w:cs="David"/>
          <w:sz w:val="24"/>
          <w:szCs w:val="24"/>
          <w:rtl/>
        </w:rPr>
        <w:t xml:space="preserve">לרשת הביוב </w:t>
      </w:r>
      <w:r w:rsidRPr="002B1638">
        <w:rPr>
          <w:rFonts w:ascii="David" w:hAnsi="David" w:cs="David"/>
          <w:sz w:val="24"/>
          <w:szCs w:val="24"/>
          <w:rtl/>
          <w:lang w:eastAsia="he-IL"/>
        </w:rPr>
        <w:t>באיכויות החורגות מהנדרש בתנאים אלה.</w:t>
      </w:r>
    </w:p>
    <w:p w:rsidR="008A4DE8" w:rsidRPr="002B1638" w:rsidRDefault="00223B22" w:rsidP="0030379A">
      <w:pPr>
        <w:pStyle w:val="a7"/>
        <w:numPr>
          <w:ilvl w:val="2"/>
          <w:numId w:val="14"/>
        </w:numPr>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lang w:eastAsia="he-IL"/>
        </w:rPr>
        <w:t>הרישומים ביומן האירועים יכללו את הפרטים הבאים לפחות:</w:t>
      </w:r>
    </w:p>
    <w:p w:rsidR="008A4DE8" w:rsidRPr="002B1638" w:rsidRDefault="00223B22" w:rsidP="0030379A">
      <w:pPr>
        <w:pStyle w:val="a7"/>
        <w:numPr>
          <w:ilvl w:val="0"/>
          <w:numId w:val="21"/>
        </w:numPr>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lang w:eastAsia="he-IL"/>
        </w:rPr>
        <w:t>תאריך ושעת גילוי האיר</w:t>
      </w:r>
      <w:r w:rsidR="00F3268B" w:rsidRPr="002B1638">
        <w:rPr>
          <w:rFonts w:ascii="David" w:hAnsi="David" w:cs="David"/>
          <w:sz w:val="24"/>
          <w:szCs w:val="24"/>
          <w:rtl/>
          <w:lang w:eastAsia="he-IL"/>
        </w:rPr>
        <w:t>וע או התלונה או התקלה או החריגה.</w:t>
      </w:r>
    </w:p>
    <w:p w:rsidR="008A4DE8" w:rsidRPr="002B1638" w:rsidRDefault="00223B22" w:rsidP="0030379A">
      <w:pPr>
        <w:pStyle w:val="a7"/>
        <w:numPr>
          <w:ilvl w:val="0"/>
          <w:numId w:val="21"/>
        </w:numPr>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lang w:eastAsia="he-IL"/>
        </w:rPr>
        <w:t xml:space="preserve">מהות האירוע או נושא התלונה ותיאורו המפורט כולל </w:t>
      </w:r>
      <w:r w:rsidR="00F3268B" w:rsidRPr="002B1638">
        <w:rPr>
          <w:rFonts w:ascii="David" w:hAnsi="David" w:cs="David"/>
          <w:sz w:val="24"/>
          <w:szCs w:val="24"/>
          <w:rtl/>
          <w:lang w:eastAsia="he-IL"/>
        </w:rPr>
        <w:t>מיקומו.</w:t>
      </w:r>
    </w:p>
    <w:p w:rsidR="008A4DE8" w:rsidRPr="002B1638" w:rsidRDefault="00223B22" w:rsidP="0030379A">
      <w:pPr>
        <w:pStyle w:val="a7"/>
        <w:numPr>
          <w:ilvl w:val="0"/>
          <w:numId w:val="21"/>
        </w:numPr>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lang w:eastAsia="he-IL"/>
        </w:rPr>
        <w:t xml:space="preserve">האמצעים שננקטו </w:t>
      </w:r>
      <w:r w:rsidRPr="002B1638">
        <w:rPr>
          <w:rFonts w:ascii="David" w:hAnsi="David" w:cs="David"/>
          <w:sz w:val="24"/>
          <w:szCs w:val="24"/>
          <w:rtl/>
        </w:rPr>
        <w:t>לטיפול באירוע</w:t>
      </w:r>
      <w:r w:rsidR="00F3268B" w:rsidRPr="002B1638">
        <w:rPr>
          <w:rFonts w:ascii="David" w:hAnsi="David" w:cs="David"/>
          <w:sz w:val="24"/>
          <w:szCs w:val="24"/>
          <w:rtl/>
          <w:lang w:eastAsia="he-IL"/>
        </w:rPr>
        <w:t>.</w:t>
      </w:r>
    </w:p>
    <w:p w:rsidR="008A4DE8" w:rsidRPr="002B1638" w:rsidRDefault="00223B22" w:rsidP="0030379A">
      <w:pPr>
        <w:pStyle w:val="a7"/>
        <w:numPr>
          <w:ilvl w:val="0"/>
          <w:numId w:val="21"/>
        </w:numPr>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lang w:eastAsia="he-IL"/>
        </w:rPr>
        <w:t>תא</w:t>
      </w:r>
      <w:r w:rsidR="00F3268B" w:rsidRPr="002B1638">
        <w:rPr>
          <w:rFonts w:ascii="David" w:hAnsi="David" w:cs="David"/>
          <w:sz w:val="24"/>
          <w:szCs w:val="24"/>
          <w:rtl/>
          <w:lang w:eastAsia="he-IL"/>
        </w:rPr>
        <w:t>ריך ושעת סיום האירוע/תקלה/חריגה.</w:t>
      </w:r>
    </w:p>
    <w:p w:rsidR="00223B22" w:rsidRPr="002B1638" w:rsidRDefault="00223B22" w:rsidP="0030379A">
      <w:pPr>
        <w:pStyle w:val="a7"/>
        <w:numPr>
          <w:ilvl w:val="0"/>
          <w:numId w:val="21"/>
        </w:numPr>
        <w:overflowPunct w:val="0"/>
        <w:autoSpaceDE w:val="0"/>
        <w:autoSpaceDN w:val="0"/>
        <w:adjustRightInd w:val="0"/>
        <w:spacing w:after="0" w:line="360" w:lineRule="auto"/>
        <w:jc w:val="both"/>
        <w:textAlignment w:val="baseline"/>
        <w:rPr>
          <w:rFonts w:ascii="David" w:hAnsi="David" w:cs="David"/>
          <w:sz w:val="24"/>
          <w:szCs w:val="24"/>
          <w:rtl/>
          <w:lang w:eastAsia="he-IL"/>
        </w:rPr>
      </w:pPr>
      <w:r w:rsidRPr="002B1638">
        <w:rPr>
          <w:rFonts w:ascii="David" w:hAnsi="David" w:cs="David"/>
          <w:sz w:val="24"/>
          <w:szCs w:val="24"/>
          <w:rtl/>
          <w:lang w:eastAsia="he-IL"/>
        </w:rPr>
        <w:t>חתימת איש הקשר.</w:t>
      </w:r>
    </w:p>
    <w:p w:rsidR="008A4DE8" w:rsidRPr="002B1638" w:rsidRDefault="00223B22" w:rsidP="0030379A">
      <w:pPr>
        <w:pStyle w:val="a7"/>
        <w:numPr>
          <w:ilvl w:val="2"/>
          <w:numId w:val="22"/>
        </w:numPr>
        <w:tabs>
          <w:tab w:val="left" w:pos="137"/>
          <w:tab w:val="left" w:pos="677"/>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lang w:eastAsia="he-IL"/>
        </w:rPr>
        <w:t xml:space="preserve">רישומי היומן יישמרו בעסק 5 שנים לפחות, ויעמדו לעיון או יימסרו לנותן האישור </w:t>
      </w:r>
      <w:r w:rsidR="008A4DE8" w:rsidRPr="002B1638">
        <w:rPr>
          <w:rFonts w:ascii="David" w:hAnsi="David" w:cs="David"/>
          <w:sz w:val="24"/>
          <w:szCs w:val="24"/>
          <w:rtl/>
          <w:lang w:eastAsia="he-IL"/>
        </w:rPr>
        <w:t xml:space="preserve">על </w:t>
      </w:r>
      <w:r w:rsidR="00F3268B" w:rsidRPr="002B1638">
        <w:rPr>
          <w:rFonts w:ascii="David" w:hAnsi="David" w:cs="David"/>
          <w:sz w:val="24"/>
          <w:szCs w:val="24"/>
          <w:rtl/>
          <w:lang w:eastAsia="he-IL"/>
        </w:rPr>
        <w:t xml:space="preserve">פי </w:t>
      </w:r>
      <w:r w:rsidR="008A4DE8" w:rsidRPr="002B1638">
        <w:rPr>
          <w:rFonts w:ascii="David" w:hAnsi="David" w:cs="David"/>
          <w:sz w:val="24"/>
          <w:szCs w:val="24"/>
          <w:rtl/>
          <w:lang w:eastAsia="he-IL"/>
        </w:rPr>
        <w:t>דרישתו.</w:t>
      </w:r>
    </w:p>
    <w:p w:rsidR="00223B22" w:rsidRPr="002B1638" w:rsidRDefault="00223B22" w:rsidP="0030379A">
      <w:pPr>
        <w:pStyle w:val="a7"/>
        <w:numPr>
          <w:ilvl w:val="2"/>
          <w:numId w:val="22"/>
        </w:numPr>
        <w:tabs>
          <w:tab w:val="left" w:pos="137"/>
          <w:tab w:val="left" w:pos="677"/>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lastRenderedPageBreak/>
        <w:t>ע</w:t>
      </w:r>
      <w:r w:rsidR="008A4DE8" w:rsidRPr="002B1638">
        <w:rPr>
          <w:rFonts w:ascii="David" w:hAnsi="David" w:cs="David"/>
          <w:sz w:val="24"/>
          <w:szCs w:val="24"/>
          <w:rtl/>
        </w:rPr>
        <w:t xml:space="preserve">ל </w:t>
      </w:r>
      <w:r w:rsidRPr="002B1638">
        <w:rPr>
          <w:rFonts w:ascii="David" w:hAnsi="David" w:cs="David"/>
          <w:sz w:val="24"/>
          <w:szCs w:val="24"/>
          <w:rtl/>
        </w:rPr>
        <w:t>פי דרישת נותן האישור יעביר בעל העסק פרטים ומידע בדבר חומרים שנפלטו,</w:t>
      </w:r>
      <w:r w:rsidR="008A4DE8" w:rsidRPr="002B1638">
        <w:rPr>
          <w:rFonts w:ascii="David" w:hAnsi="David" w:cs="David"/>
          <w:sz w:val="24"/>
          <w:szCs w:val="24"/>
          <w:rtl/>
        </w:rPr>
        <w:t xml:space="preserve"> נשפכו, </w:t>
      </w:r>
      <w:r w:rsidRPr="002B1638">
        <w:rPr>
          <w:rFonts w:ascii="David" w:hAnsi="David" w:cs="David"/>
          <w:sz w:val="24"/>
          <w:szCs w:val="24"/>
          <w:rtl/>
        </w:rPr>
        <w:t>סולקו או הושלכו לסביבה מתוך העסק או עקב</w:t>
      </w:r>
      <w:r w:rsidR="008A4DE8" w:rsidRPr="002B1638">
        <w:rPr>
          <w:rFonts w:ascii="David" w:hAnsi="David" w:cs="David"/>
          <w:sz w:val="24"/>
          <w:szCs w:val="24"/>
          <w:rtl/>
        </w:rPr>
        <w:t xml:space="preserve"> פעילותו העסקית של העסק, בתוך </w:t>
      </w:r>
      <w:r w:rsidRPr="002B1638">
        <w:rPr>
          <w:rFonts w:ascii="David" w:hAnsi="David" w:cs="David"/>
          <w:sz w:val="24"/>
          <w:szCs w:val="24"/>
          <w:rtl/>
        </w:rPr>
        <w:t>פרק הזמן שיקבע.</w:t>
      </w:r>
    </w:p>
    <w:p w:rsidR="00223B22" w:rsidRPr="002B1638" w:rsidRDefault="00223B22" w:rsidP="0030379A">
      <w:pPr>
        <w:pStyle w:val="a7"/>
        <w:numPr>
          <w:ilvl w:val="1"/>
          <w:numId w:val="22"/>
        </w:numPr>
        <w:tabs>
          <w:tab w:val="left" w:pos="326"/>
        </w:tabs>
        <w:spacing w:after="0" w:line="360" w:lineRule="auto"/>
        <w:jc w:val="both"/>
        <w:rPr>
          <w:rFonts w:ascii="David" w:hAnsi="David" w:cs="David"/>
          <w:b/>
          <w:bCs/>
          <w:color w:val="000000"/>
          <w:sz w:val="24"/>
          <w:szCs w:val="24"/>
          <w:u w:val="single"/>
          <w:rtl/>
        </w:rPr>
      </w:pPr>
      <w:r w:rsidRPr="002B1638">
        <w:rPr>
          <w:rFonts w:ascii="David" w:hAnsi="David" w:cs="David"/>
          <w:b/>
          <w:bCs/>
          <w:color w:val="000000"/>
          <w:sz w:val="24"/>
          <w:szCs w:val="24"/>
          <w:u w:val="single"/>
          <w:rtl/>
        </w:rPr>
        <w:t>מים ושפכים</w:t>
      </w:r>
    </w:p>
    <w:p w:rsidR="008A4DE8" w:rsidRPr="002B1638" w:rsidRDefault="00223B22" w:rsidP="0030379A">
      <w:pPr>
        <w:pStyle w:val="a7"/>
        <w:numPr>
          <w:ilvl w:val="2"/>
          <w:numId w:val="23"/>
        </w:numPr>
        <w:overflowPunct w:val="0"/>
        <w:autoSpaceDE w:val="0"/>
        <w:autoSpaceDN w:val="0"/>
        <w:adjustRightInd w:val="0"/>
        <w:spacing w:after="0" w:line="360" w:lineRule="auto"/>
        <w:jc w:val="both"/>
        <w:textAlignment w:val="baseline"/>
        <w:rPr>
          <w:rFonts w:ascii="David" w:hAnsi="David" w:cs="David"/>
          <w:b/>
          <w:bCs/>
          <w:sz w:val="24"/>
          <w:szCs w:val="24"/>
          <w:lang w:eastAsia="he-IL"/>
        </w:rPr>
      </w:pPr>
      <w:r w:rsidRPr="002B1638">
        <w:rPr>
          <w:rFonts w:ascii="David" w:hAnsi="David" w:cs="David"/>
          <w:sz w:val="24"/>
          <w:szCs w:val="24"/>
          <w:rtl/>
        </w:rPr>
        <w:t>בעסק יהיו משטחי תפעול שיעמדו בדרישות המפורטות להלן:</w:t>
      </w:r>
    </w:p>
    <w:p w:rsidR="008A4DE8" w:rsidRPr="002B1638" w:rsidRDefault="00223B22" w:rsidP="0030379A">
      <w:pPr>
        <w:pStyle w:val="a7"/>
        <w:numPr>
          <w:ilvl w:val="0"/>
          <w:numId w:val="24"/>
        </w:numPr>
        <w:overflowPunct w:val="0"/>
        <w:autoSpaceDE w:val="0"/>
        <w:autoSpaceDN w:val="0"/>
        <w:adjustRightInd w:val="0"/>
        <w:spacing w:after="0" w:line="360" w:lineRule="auto"/>
        <w:jc w:val="both"/>
        <w:textAlignment w:val="baseline"/>
        <w:rPr>
          <w:rFonts w:ascii="David" w:hAnsi="David" w:cs="David"/>
          <w:b/>
          <w:bCs/>
          <w:sz w:val="24"/>
          <w:szCs w:val="24"/>
          <w:lang w:eastAsia="he-IL"/>
        </w:rPr>
      </w:pPr>
      <w:r w:rsidRPr="002B1638">
        <w:rPr>
          <w:rFonts w:ascii="David" w:hAnsi="David" w:cs="David"/>
          <w:sz w:val="24"/>
          <w:szCs w:val="24"/>
          <w:rtl/>
        </w:rPr>
        <w:t>אטומים ועמידים בפני חלחול הנוזלים הצפויים להתנקז אליהם.</w:t>
      </w:r>
    </w:p>
    <w:p w:rsidR="008A4DE8" w:rsidRPr="002B1638" w:rsidRDefault="00223B22" w:rsidP="0030379A">
      <w:pPr>
        <w:pStyle w:val="a7"/>
        <w:numPr>
          <w:ilvl w:val="0"/>
          <w:numId w:val="24"/>
        </w:numPr>
        <w:overflowPunct w:val="0"/>
        <w:autoSpaceDE w:val="0"/>
        <w:autoSpaceDN w:val="0"/>
        <w:adjustRightInd w:val="0"/>
        <w:spacing w:after="0" w:line="360" w:lineRule="auto"/>
        <w:jc w:val="both"/>
        <w:textAlignment w:val="baseline"/>
        <w:rPr>
          <w:rFonts w:ascii="David" w:hAnsi="David" w:cs="David"/>
          <w:b/>
          <w:bCs/>
          <w:sz w:val="24"/>
          <w:szCs w:val="24"/>
          <w:lang w:eastAsia="he-IL"/>
        </w:rPr>
      </w:pPr>
      <w:r w:rsidRPr="002B1638">
        <w:rPr>
          <w:rFonts w:ascii="David" w:hAnsi="David" w:cs="David"/>
          <w:sz w:val="24"/>
          <w:szCs w:val="24"/>
          <w:rtl/>
        </w:rPr>
        <w:t>מופרדים משאר שטחי העסק באופן שתימנע הגעתם של תשטיפים לסביבה.</w:t>
      </w:r>
    </w:p>
    <w:p w:rsidR="008A4DE8" w:rsidRPr="002B1638" w:rsidRDefault="00223B22" w:rsidP="0030379A">
      <w:pPr>
        <w:pStyle w:val="a7"/>
        <w:numPr>
          <w:ilvl w:val="0"/>
          <w:numId w:val="24"/>
        </w:numPr>
        <w:overflowPunct w:val="0"/>
        <w:autoSpaceDE w:val="0"/>
        <w:autoSpaceDN w:val="0"/>
        <w:adjustRightInd w:val="0"/>
        <w:spacing w:after="0" w:line="360" w:lineRule="auto"/>
        <w:jc w:val="both"/>
        <w:textAlignment w:val="baseline"/>
        <w:rPr>
          <w:rFonts w:ascii="David" w:hAnsi="David" w:cs="David"/>
          <w:b/>
          <w:bCs/>
          <w:sz w:val="24"/>
          <w:szCs w:val="24"/>
          <w:lang w:eastAsia="he-IL"/>
        </w:rPr>
      </w:pPr>
      <w:r w:rsidRPr="002B1638">
        <w:rPr>
          <w:rFonts w:ascii="David" w:hAnsi="David" w:cs="David"/>
          <w:sz w:val="24"/>
          <w:szCs w:val="24"/>
          <w:rtl/>
        </w:rPr>
        <w:t xml:space="preserve">מנוקזים למערכת האיסוף לתשטיפים ונגר עילי מזוהם. </w:t>
      </w:r>
    </w:p>
    <w:p w:rsidR="00223B22" w:rsidRPr="002B1638" w:rsidRDefault="00223B22" w:rsidP="0030379A">
      <w:pPr>
        <w:pStyle w:val="a7"/>
        <w:numPr>
          <w:ilvl w:val="0"/>
          <w:numId w:val="24"/>
        </w:numPr>
        <w:overflowPunct w:val="0"/>
        <w:autoSpaceDE w:val="0"/>
        <w:autoSpaceDN w:val="0"/>
        <w:adjustRightInd w:val="0"/>
        <w:spacing w:after="0" w:line="360" w:lineRule="auto"/>
        <w:jc w:val="both"/>
        <w:textAlignment w:val="baseline"/>
        <w:rPr>
          <w:rFonts w:ascii="David" w:hAnsi="David" w:cs="David"/>
          <w:b/>
          <w:bCs/>
          <w:sz w:val="24"/>
          <w:szCs w:val="24"/>
          <w:rtl/>
          <w:lang w:eastAsia="he-IL"/>
        </w:rPr>
      </w:pPr>
      <w:r w:rsidRPr="002B1638">
        <w:rPr>
          <w:rFonts w:ascii="David" w:hAnsi="David" w:cs="David"/>
          <w:sz w:val="24"/>
          <w:szCs w:val="24"/>
          <w:rtl/>
        </w:rPr>
        <w:t>משטחי התפעול שעליהם מתבצע אחסון חומרי ניקוי וחיטוי יהיו מקורים</w:t>
      </w:r>
      <w:r w:rsidR="008A4DE8" w:rsidRPr="002B1638">
        <w:rPr>
          <w:rFonts w:ascii="David" w:hAnsi="David" w:cs="David"/>
          <w:sz w:val="24"/>
          <w:szCs w:val="24"/>
          <w:rtl/>
        </w:rPr>
        <w:t xml:space="preserve"> על-פי </w:t>
      </w:r>
      <w:r w:rsidRPr="002B1638">
        <w:rPr>
          <w:rFonts w:ascii="David" w:hAnsi="David" w:cs="David"/>
          <w:sz w:val="24"/>
          <w:szCs w:val="24"/>
          <w:rtl/>
        </w:rPr>
        <w:t>דרישת נותן האישור למניעת זיהום מים וקרקע.</w:t>
      </w:r>
    </w:p>
    <w:p w:rsidR="002B1638" w:rsidRPr="002B1638" w:rsidRDefault="00223B22" w:rsidP="0030379A">
      <w:pPr>
        <w:pStyle w:val="a7"/>
        <w:numPr>
          <w:ilvl w:val="2"/>
          <w:numId w:val="23"/>
        </w:numPr>
        <w:spacing w:after="0" w:line="360" w:lineRule="auto"/>
        <w:jc w:val="both"/>
        <w:rPr>
          <w:rFonts w:ascii="David" w:hAnsi="David" w:cs="David"/>
          <w:sz w:val="24"/>
          <w:szCs w:val="24"/>
        </w:rPr>
      </w:pPr>
      <w:r w:rsidRPr="002B1638">
        <w:rPr>
          <w:rFonts w:ascii="David" w:hAnsi="David" w:cs="David"/>
          <w:b/>
          <w:bCs/>
          <w:sz w:val="24"/>
          <w:szCs w:val="24"/>
          <w:rtl/>
        </w:rPr>
        <w:t>שפכים סניטריים</w:t>
      </w:r>
      <w:r w:rsidRPr="002B1638">
        <w:rPr>
          <w:rFonts w:ascii="David" w:hAnsi="David" w:cs="David"/>
          <w:sz w:val="24"/>
          <w:szCs w:val="24"/>
          <w:rtl/>
        </w:rPr>
        <w:t xml:space="preserve"> יפונו באחת מהדרכים הבאות:</w:t>
      </w:r>
    </w:p>
    <w:p w:rsidR="002B1638" w:rsidRPr="002B1638" w:rsidRDefault="00223B22" w:rsidP="0030379A">
      <w:pPr>
        <w:pStyle w:val="a7"/>
        <w:numPr>
          <w:ilvl w:val="0"/>
          <w:numId w:val="71"/>
        </w:numPr>
        <w:spacing w:after="0" w:line="360" w:lineRule="auto"/>
        <w:jc w:val="both"/>
        <w:rPr>
          <w:rFonts w:ascii="David" w:hAnsi="David" w:cs="David"/>
          <w:sz w:val="24"/>
          <w:szCs w:val="24"/>
        </w:rPr>
      </w:pPr>
      <w:r w:rsidRPr="002B1638">
        <w:rPr>
          <w:rFonts w:ascii="David" w:hAnsi="David" w:cs="David"/>
          <w:sz w:val="24"/>
          <w:szCs w:val="24"/>
          <w:rtl/>
        </w:rPr>
        <w:t>למערכת הביוב הציבורית.</w:t>
      </w:r>
    </w:p>
    <w:p w:rsidR="002B1638" w:rsidRPr="002B1638" w:rsidRDefault="00223B22" w:rsidP="0030379A">
      <w:pPr>
        <w:pStyle w:val="a7"/>
        <w:numPr>
          <w:ilvl w:val="0"/>
          <w:numId w:val="71"/>
        </w:numPr>
        <w:spacing w:after="0" w:line="360" w:lineRule="auto"/>
        <w:jc w:val="both"/>
        <w:rPr>
          <w:rFonts w:ascii="David" w:hAnsi="David" w:cs="David"/>
          <w:sz w:val="24"/>
          <w:szCs w:val="24"/>
        </w:rPr>
      </w:pPr>
      <w:r w:rsidRPr="002B1638">
        <w:rPr>
          <w:rFonts w:ascii="David" w:hAnsi="David" w:cs="David"/>
          <w:sz w:val="24"/>
          <w:szCs w:val="24"/>
          <w:rtl/>
        </w:rPr>
        <w:t>היה ולא קיימת מערכת ביוב ציבורית, יפונו למיכל איסוף סגור ואטום</w:t>
      </w:r>
      <w:r w:rsidR="008A4DE8" w:rsidRPr="002B1638">
        <w:rPr>
          <w:rFonts w:ascii="David" w:hAnsi="David" w:cs="David"/>
          <w:sz w:val="24"/>
          <w:szCs w:val="24"/>
          <w:rtl/>
        </w:rPr>
        <w:t xml:space="preserve"> </w:t>
      </w:r>
      <w:r w:rsidRPr="002B1638">
        <w:rPr>
          <w:rFonts w:ascii="David" w:hAnsi="David" w:cs="David"/>
          <w:sz w:val="24"/>
          <w:szCs w:val="24"/>
          <w:rtl/>
        </w:rPr>
        <w:t>לחלחול, שתכולתו תפ</w:t>
      </w:r>
      <w:r w:rsidR="009A211D" w:rsidRPr="002B1638">
        <w:rPr>
          <w:rFonts w:ascii="David" w:hAnsi="David" w:cs="David"/>
          <w:sz w:val="24"/>
          <w:szCs w:val="24"/>
          <w:rtl/>
        </w:rPr>
        <w:t xml:space="preserve">ונה על-ידי מוביל שפכים מורשה על </w:t>
      </w:r>
      <w:r w:rsidRPr="002B1638">
        <w:rPr>
          <w:rFonts w:ascii="David" w:hAnsi="David" w:cs="David"/>
          <w:sz w:val="24"/>
          <w:szCs w:val="24"/>
          <w:rtl/>
        </w:rPr>
        <w:t xml:space="preserve">פי כל דין למתקן טיפול בשפכים מאושר על-פי כל דין, ובלבד שניתן לכך אישור מראש ובכתב מאת נותן </w:t>
      </w:r>
      <w:r w:rsidR="008A4DE8" w:rsidRPr="002B1638">
        <w:rPr>
          <w:rFonts w:ascii="David" w:hAnsi="David" w:cs="David"/>
          <w:sz w:val="24"/>
          <w:szCs w:val="24"/>
          <w:rtl/>
        </w:rPr>
        <w:t>האישור.</w:t>
      </w:r>
    </w:p>
    <w:p w:rsidR="00223B22" w:rsidRPr="002B1638" w:rsidRDefault="00223B22" w:rsidP="0030379A">
      <w:pPr>
        <w:pStyle w:val="a7"/>
        <w:numPr>
          <w:ilvl w:val="0"/>
          <w:numId w:val="71"/>
        </w:numPr>
        <w:spacing w:after="0" w:line="360" w:lineRule="auto"/>
        <w:jc w:val="both"/>
        <w:rPr>
          <w:rFonts w:ascii="David" w:hAnsi="David" w:cs="David"/>
          <w:sz w:val="24"/>
          <w:szCs w:val="24"/>
          <w:rtl/>
        </w:rPr>
      </w:pPr>
      <w:r w:rsidRPr="002B1638">
        <w:rPr>
          <w:rFonts w:ascii="David" w:hAnsi="David" w:cs="David"/>
          <w:sz w:val="24"/>
          <w:szCs w:val="24"/>
          <w:rtl/>
        </w:rPr>
        <w:t>במקרה של פינוי השפכים הסניטריים על-ידי מוביל שפכים, ישמור בעל</w:t>
      </w:r>
      <w:r w:rsidR="008A4DE8" w:rsidRPr="002B1638">
        <w:rPr>
          <w:rFonts w:ascii="David" w:hAnsi="David" w:cs="David"/>
          <w:sz w:val="24"/>
          <w:szCs w:val="24"/>
          <w:rtl/>
        </w:rPr>
        <w:t xml:space="preserve"> </w:t>
      </w:r>
      <w:r w:rsidRPr="002B1638">
        <w:rPr>
          <w:rFonts w:ascii="David" w:hAnsi="David" w:cs="David"/>
          <w:sz w:val="24"/>
          <w:szCs w:val="24"/>
          <w:rtl/>
        </w:rPr>
        <w:t>העסק אסמכתאות על הפינוי למשך שלוש שנים לפחות. האסמכתאות תועמדנה לעיון או ימסרו לנותן האישור באמצעי אלקטרוני או בפ</w:t>
      </w:r>
      <w:r w:rsidR="009A211D" w:rsidRPr="002B1638">
        <w:rPr>
          <w:rFonts w:ascii="David" w:hAnsi="David" w:cs="David"/>
          <w:sz w:val="24"/>
          <w:szCs w:val="24"/>
          <w:rtl/>
        </w:rPr>
        <w:t xml:space="preserve">קסימיליה או בדואר רגיל/רשום, על </w:t>
      </w:r>
      <w:r w:rsidRPr="002B1638">
        <w:rPr>
          <w:rFonts w:ascii="David" w:hAnsi="David" w:cs="David"/>
          <w:sz w:val="24"/>
          <w:szCs w:val="24"/>
          <w:rtl/>
        </w:rPr>
        <w:t>פי דרישתו.</w:t>
      </w:r>
    </w:p>
    <w:p w:rsidR="00F3268B" w:rsidRPr="002B1638" w:rsidRDefault="00D90722" w:rsidP="0030379A">
      <w:pPr>
        <w:pStyle w:val="a7"/>
        <w:numPr>
          <w:ilvl w:val="2"/>
          <w:numId w:val="23"/>
        </w:numPr>
        <w:tabs>
          <w:tab w:val="left" w:pos="468"/>
          <w:tab w:val="left" w:pos="893"/>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b/>
          <w:bCs/>
          <w:sz w:val="24"/>
          <w:szCs w:val="24"/>
          <w:rtl/>
          <w:lang w:eastAsia="he-IL"/>
        </w:rPr>
        <w:t>תשטיפים ונגר עילי מזוהם</w:t>
      </w:r>
    </w:p>
    <w:p w:rsidR="0021240C" w:rsidRPr="002B1638" w:rsidRDefault="00223B22" w:rsidP="0030379A">
      <w:pPr>
        <w:pStyle w:val="a7"/>
        <w:numPr>
          <w:ilvl w:val="0"/>
          <w:numId w:val="25"/>
        </w:numPr>
        <w:tabs>
          <w:tab w:val="left" w:pos="468"/>
          <w:tab w:val="left" w:pos="893"/>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lang w:eastAsia="he-IL"/>
        </w:rPr>
        <w:t>משטחי התפעול ינוקו באמצעים יבשים, כגון טאטוא ושאיבה. אם נעשה</w:t>
      </w:r>
      <w:r w:rsidR="0021240C" w:rsidRPr="002B1638">
        <w:rPr>
          <w:rFonts w:ascii="David" w:hAnsi="David" w:cs="David"/>
          <w:sz w:val="24"/>
          <w:szCs w:val="24"/>
          <w:rtl/>
          <w:lang w:eastAsia="he-IL"/>
        </w:rPr>
        <w:t xml:space="preserve"> </w:t>
      </w:r>
      <w:r w:rsidRPr="002B1638">
        <w:rPr>
          <w:rFonts w:ascii="David" w:hAnsi="David" w:cs="David"/>
          <w:sz w:val="24"/>
          <w:szCs w:val="24"/>
          <w:rtl/>
          <w:lang w:eastAsia="he-IL"/>
        </w:rPr>
        <w:t xml:space="preserve">שימוש במים לניקוי משטחי התפעול, ייאספו ויסולקו התשטיפים בהתאם למפורט להלן: </w:t>
      </w:r>
    </w:p>
    <w:p w:rsidR="0021240C" w:rsidRPr="002B1638" w:rsidRDefault="00223B22" w:rsidP="0030379A">
      <w:pPr>
        <w:pStyle w:val="a7"/>
        <w:numPr>
          <w:ilvl w:val="0"/>
          <w:numId w:val="25"/>
        </w:numPr>
        <w:tabs>
          <w:tab w:val="left" w:pos="677"/>
        </w:tabs>
        <w:overflowPunct w:val="0"/>
        <w:autoSpaceDE w:val="0"/>
        <w:autoSpaceDN w:val="0"/>
        <w:adjustRightInd w:val="0"/>
        <w:spacing w:after="0" w:line="360" w:lineRule="auto"/>
        <w:jc w:val="both"/>
        <w:textAlignment w:val="baseline"/>
        <w:rPr>
          <w:rFonts w:ascii="David" w:hAnsi="David" w:cs="David"/>
          <w:sz w:val="24"/>
          <w:szCs w:val="24"/>
          <w:rtl/>
          <w:lang w:eastAsia="he-IL"/>
        </w:rPr>
      </w:pPr>
      <w:r w:rsidRPr="002B1638">
        <w:rPr>
          <w:rFonts w:ascii="David" w:hAnsi="David" w:cs="David"/>
          <w:sz w:val="24"/>
          <w:szCs w:val="24"/>
          <w:rtl/>
          <w:lang w:eastAsia="he-IL"/>
        </w:rPr>
        <w:t>תשטיפים ונגר עילי מזוהם יטופלו ויפונו באחת מהדרכים הבאות:</w:t>
      </w:r>
    </w:p>
    <w:p w:rsidR="0021240C" w:rsidRPr="002B1638" w:rsidRDefault="00223B22" w:rsidP="0030379A">
      <w:pPr>
        <w:pStyle w:val="a7"/>
        <w:numPr>
          <w:ilvl w:val="0"/>
          <w:numId w:val="26"/>
        </w:numPr>
        <w:tabs>
          <w:tab w:val="left" w:pos="677"/>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למערכת הביוב הציבורית</w:t>
      </w:r>
      <w:r w:rsidR="00F3268B" w:rsidRPr="002B1638">
        <w:rPr>
          <w:rFonts w:ascii="David" w:hAnsi="David" w:cs="David"/>
          <w:sz w:val="24"/>
          <w:szCs w:val="24"/>
          <w:rtl/>
        </w:rPr>
        <w:t>,</w:t>
      </w:r>
      <w:r w:rsidRPr="002B1638" w:rsidDel="00B34239">
        <w:rPr>
          <w:rFonts w:ascii="David" w:hAnsi="David" w:cs="David"/>
          <w:sz w:val="24"/>
          <w:szCs w:val="24"/>
          <w:rtl/>
        </w:rPr>
        <w:t xml:space="preserve"> </w:t>
      </w:r>
      <w:r w:rsidRPr="002B1638">
        <w:rPr>
          <w:rFonts w:ascii="David" w:hAnsi="David" w:cs="David"/>
          <w:sz w:val="24"/>
          <w:szCs w:val="24"/>
          <w:rtl/>
        </w:rPr>
        <w:t>ישירות או לאחר שעברו טיפול במתקן</w:t>
      </w:r>
      <w:r w:rsidR="0021240C" w:rsidRPr="002B1638">
        <w:rPr>
          <w:rFonts w:ascii="David" w:hAnsi="David" w:cs="David"/>
          <w:sz w:val="24"/>
          <w:szCs w:val="24"/>
          <w:rtl/>
        </w:rPr>
        <w:t xml:space="preserve"> </w:t>
      </w:r>
      <w:r w:rsidRPr="002B1638">
        <w:rPr>
          <w:rFonts w:ascii="David" w:hAnsi="David" w:cs="David"/>
          <w:sz w:val="24"/>
          <w:szCs w:val="24"/>
          <w:rtl/>
        </w:rPr>
        <w:t xml:space="preserve">קדם טיפול, ובלבד שריכוזי המזהמים שבהם עומדים בערכים המופיעים בטבלה שבנספח </w:t>
      </w:r>
      <w:r w:rsidRPr="002B1638">
        <w:rPr>
          <w:rFonts w:ascii="David" w:hAnsi="David" w:cs="David"/>
          <w:sz w:val="24"/>
          <w:szCs w:val="24"/>
          <w:rtl/>
          <w:lang w:eastAsia="he-IL"/>
        </w:rPr>
        <w:t>1.</w:t>
      </w:r>
    </w:p>
    <w:p w:rsidR="0021240C" w:rsidRPr="002B1638" w:rsidRDefault="00223B22" w:rsidP="0030379A">
      <w:pPr>
        <w:pStyle w:val="a7"/>
        <w:numPr>
          <w:ilvl w:val="0"/>
          <w:numId w:val="26"/>
        </w:numPr>
        <w:tabs>
          <w:tab w:val="left" w:pos="677"/>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 xml:space="preserve">למכל איסוף שפכים, וממנו למתקן לטיפול בשפכים מחוץ לשטח </w:t>
      </w:r>
      <w:r w:rsidR="0021240C" w:rsidRPr="002B1638">
        <w:rPr>
          <w:rFonts w:ascii="David" w:hAnsi="David" w:cs="David"/>
          <w:sz w:val="24"/>
          <w:szCs w:val="24"/>
          <w:rtl/>
        </w:rPr>
        <w:t xml:space="preserve">העסק, המאושר על </w:t>
      </w:r>
      <w:r w:rsidRPr="002B1638">
        <w:rPr>
          <w:rFonts w:ascii="David" w:hAnsi="David" w:cs="David"/>
          <w:sz w:val="24"/>
          <w:szCs w:val="24"/>
          <w:rtl/>
        </w:rPr>
        <w:t>פי כל דין לקליטת סוג השפכים המפונים, בכפוף לאישור מראש בכתב מאת נותן האישור.</w:t>
      </w:r>
    </w:p>
    <w:p w:rsidR="00223B22" w:rsidRPr="002B1638" w:rsidRDefault="00223B22" w:rsidP="0030379A">
      <w:pPr>
        <w:pStyle w:val="a7"/>
        <w:numPr>
          <w:ilvl w:val="0"/>
          <w:numId w:val="26"/>
        </w:numPr>
        <w:tabs>
          <w:tab w:val="left" w:pos="677"/>
        </w:tabs>
        <w:overflowPunct w:val="0"/>
        <w:autoSpaceDE w:val="0"/>
        <w:autoSpaceDN w:val="0"/>
        <w:adjustRightInd w:val="0"/>
        <w:spacing w:after="0" w:line="360" w:lineRule="auto"/>
        <w:jc w:val="both"/>
        <w:textAlignment w:val="baseline"/>
        <w:rPr>
          <w:rFonts w:ascii="David" w:hAnsi="David" w:cs="David"/>
          <w:sz w:val="24"/>
          <w:szCs w:val="24"/>
          <w:rtl/>
          <w:lang w:eastAsia="he-IL"/>
        </w:rPr>
      </w:pPr>
      <w:r w:rsidRPr="002B1638">
        <w:rPr>
          <w:rFonts w:ascii="David" w:hAnsi="David" w:cs="David"/>
          <w:sz w:val="24"/>
          <w:szCs w:val="24"/>
          <w:rtl/>
        </w:rPr>
        <w:t>פסולת חומרים מסוכנים תטופל בהתאם להוראות כל דין.</w:t>
      </w:r>
    </w:p>
    <w:p w:rsidR="0021240C" w:rsidRPr="002B1638" w:rsidRDefault="00223B22" w:rsidP="0030379A">
      <w:pPr>
        <w:pStyle w:val="a7"/>
        <w:numPr>
          <w:ilvl w:val="0"/>
          <w:numId w:val="25"/>
        </w:numPr>
        <w:tabs>
          <w:tab w:val="left" w:pos="677"/>
          <w:tab w:val="left" w:pos="1602"/>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במקרים חריגים</w:t>
      </w:r>
      <w:r w:rsidRPr="002B1638">
        <w:rPr>
          <w:rFonts w:ascii="David" w:hAnsi="David" w:cs="David"/>
          <w:b/>
          <w:bCs/>
          <w:sz w:val="24"/>
          <w:szCs w:val="24"/>
          <w:rtl/>
        </w:rPr>
        <w:t xml:space="preserve"> </w:t>
      </w:r>
      <w:r w:rsidRPr="002B1638">
        <w:rPr>
          <w:rFonts w:ascii="David" w:hAnsi="David" w:cs="David"/>
          <w:sz w:val="24"/>
          <w:szCs w:val="24"/>
          <w:rtl/>
        </w:rPr>
        <w:t>נותן האישור רשאי לדרוש ערכים שונים עבור הפרמטרים  המופיעים בטבלה בנספח א' בהת</w:t>
      </w:r>
      <w:r w:rsidR="0021240C" w:rsidRPr="002B1638">
        <w:rPr>
          <w:rFonts w:ascii="David" w:hAnsi="David" w:cs="David"/>
          <w:sz w:val="24"/>
          <w:szCs w:val="24"/>
          <w:rtl/>
        </w:rPr>
        <w:t xml:space="preserve">אם ליעדי סילוק הקולחים והבוצה, </w:t>
      </w:r>
      <w:r w:rsidRPr="002B1638">
        <w:rPr>
          <w:rFonts w:ascii="David" w:hAnsi="David" w:cs="David"/>
          <w:sz w:val="24"/>
          <w:szCs w:val="24"/>
          <w:rtl/>
        </w:rPr>
        <w:t>ובהתאם לתרומת העסק לכלל השפכים המגיעים למתקן טיפול בשפכים.</w:t>
      </w:r>
    </w:p>
    <w:p w:rsidR="00223B22" w:rsidRPr="002B1638" w:rsidRDefault="00223B22" w:rsidP="0030379A">
      <w:pPr>
        <w:pStyle w:val="a7"/>
        <w:numPr>
          <w:ilvl w:val="0"/>
          <w:numId w:val="25"/>
        </w:numPr>
        <w:tabs>
          <w:tab w:val="left" w:pos="677"/>
          <w:tab w:val="left" w:pos="1602"/>
        </w:tabs>
        <w:overflowPunct w:val="0"/>
        <w:autoSpaceDE w:val="0"/>
        <w:autoSpaceDN w:val="0"/>
        <w:adjustRightInd w:val="0"/>
        <w:spacing w:after="0" w:line="360" w:lineRule="auto"/>
        <w:jc w:val="both"/>
        <w:textAlignment w:val="baseline"/>
        <w:rPr>
          <w:rFonts w:ascii="David" w:hAnsi="David" w:cs="David"/>
          <w:sz w:val="24"/>
          <w:szCs w:val="24"/>
          <w:rtl/>
        </w:rPr>
      </w:pPr>
      <w:r w:rsidRPr="002B1638">
        <w:rPr>
          <w:rFonts w:ascii="David" w:hAnsi="David" w:cs="David"/>
          <w:sz w:val="24"/>
          <w:szCs w:val="24"/>
          <w:rtl/>
          <w:lang w:eastAsia="he-IL"/>
        </w:rPr>
        <w:t>בעל העסק לא ימהל את התשטיפים ונגר עילי מזוהם לפני ו/או אחרי טיפול, ולא יגדיל את צריכת המים כדי להקטין את ריכוזי המזהמים בשפכים.</w:t>
      </w:r>
    </w:p>
    <w:p w:rsidR="0021240C" w:rsidRPr="002B1638" w:rsidRDefault="00D90722" w:rsidP="0030379A">
      <w:pPr>
        <w:pStyle w:val="a7"/>
        <w:numPr>
          <w:ilvl w:val="2"/>
          <w:numId w:val="23"/>
        </w:numPr>
        <w:tabs>
          <w:tab w:val="left" w:pos="326"/>
          <w:tab w:val="left" w:pos="893"/>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b/>
          <w:bCs/>
          <w:sz w:val="24"/>
          <w:szCs w:val="24"/>
          <w:rtl/>
          <w:lang w:eastAsia="he-IL"/>
        </w:rPr>
        <w:t>נגר עילי נקי</w:t>
      </w:r>
    </w:p>
    <w:p w:rsidR="00D90722" w:rsidRPr="002B1638" w:rsidRDefault="00223B22" w:rsidP="0030379A">
      <w:pPr>
        <w:pStyle w:val="a7"/>
        <w:numPr>
          <w:ilvl w:val="0"/>
          <w:numId w:val="60"/>
        </w:numPr>
        <w:tabs>
          <w:tab w:val="left" w:pos="326"/>
          <w:tab w:val="left" w:pos="893"/>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 xml:space="preserve">בעל העסק יפעל למניעת זיהום נגר עילי נקי. </w:t>
      </w:r>
    </w:p>
    <w:p w:rsidR="00223B22" w:rsidRPr="002B1638" w:rsidRDefault="00223B22" w:rsidP="0030379A">
      <w:pPr>
        <w:pStyle w:val="a7"/>
        <w:numPr>
          <w:ilvl w:val="0"/>
          <w:numId w:val="60"/>
        </w:numPr>
        <w:tabs>
          <w:tab w:val="left" w:pos="326"/>
          <w:tab w:val="left" w:pos="893"/>
        </w:tabs>
        <w:overflowPunct w:val="0"/>
        <w:autoSpaceDE w:val="0"/>
        <w:autoSpaceDN w:val="0"/>
        <w:adjustRightInd w:val="0"/>
        <w:spacing w:after="0" w:line="360" w:lineRule="auto"/>
        <w:jc w:val="both"/>
        <w:textAlignment w:val="baseline"/>
        <w:rPr>
          <w:rFonts w:ascii="David" w:hAnsi="David" w:cs="David"/>
          <w:sz w:val="24"/>
          <w:szCs w:val="24"/>
          <w:rtl/>
          <w:lang w:eastAsia="he-IL"/>
        </w:rPr>
      </w:pPr>
      <w:r w:rsidRPr="002B1638">
        <w:rPr>
          <w:rFonts w:ascii="David" w:hAnsi="David" w:cs="David"/>
          <w:sz w:val="24"/>
          <w:szCs w:val="24"/>
          <w:rtl/>
        </w:rPr>
        <w:t>נגר עילי נקי לרבות מגגות המבנים והמרזבים ינוקז למערכת הניקוז הציבורית.</w:t>
      </w:r>
      <w:r w:rsidRPr="002B1638">
        <w:rPr>
          <w:rFonts w:ascii="David" w:hAnsi="David" w:cs="David"/>
          <w:sz w:val="24"/>
          <w:szCs w:val="24"/>
          <w:highlight w:val="cyan"/>
          <w:rtl/>
        </w:rPr>
        <w:t xml:space="preserve"> </w:t>
      </w:r>
    </w:p>
    <w:p w:rsidR="00223B22" w:rsidRPr="002B1638" w:rsidRDefault="00223B22" w:rsidP="0030379A">
      <w:pPr>
        <w:pStyle w:val="a7"/>
        <w:numPr>
          <w:ilvl w:val="2"/>
          <w:numId w:val="23"/>
        </w:numPr>
        <w:tabs>
          <w:tab w:val="left" w:pos="893"/>
        </w:tabs>
        <w:overflowPunct w:val="0"/>
        <w:autoSpaceDE w:val="0"/>
        <w:autoSpaceDN w:val="0"/>
        <w:adjustRightInd w:val="0"/>
        <w:spacing w:after="0" w:line="360" w:lineRule="auto"/>
        <w:jc w:val="both"/>
        <w:textAlignment w:val="baseline"/>
        <w:rPr>
          <w:rFonts w:ascii="David" w:hAnsi="David" w:cs="David"/>
          <w:b/>
          <w:bCs/>
          <w:sz w:val="24"/>
          <w:szCs w:val="24"/>
          <w:rtl/>
          <w:lang w:eastAsia="he-IL"/>
        </w:rPr>
      </w:pPr>
      <w:r w:rsidRPr="002B1638">
        <w:rPr>
          <w:rFonts w:ascii="David" w:hAnsi="David" w:cs="David"/>
          <w:b/>
          <w:bCs/>
          <w:sz w:val="24"/>
          <w:szCs w:val="24"/>
          <w:rtl/>
          <w:lang w:eastAsia="he-IL"/>
        </w:rPr>
        <w:t>דיגום</w:t>
      </w:r>
    </w:p>
    <w:p w:rsidR="0021240C" w:rsidRPr="002B1638" w:rsidRDefault="00223B22" w:rsidP="0030379A">
      <w:pPr>
        <w:pStyle w:val="a7"/>
        <w:numPr>
          <w:ilvl w:val="0"/>
          <w:numId w:val="27"/>
        </w:numPr>
        <w:tabs>
          <w:tab w:val="left" w:pos="677"/>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lastRenderedPageBreak/>
        <w:t xml:space="preserve">בעל העסק יבצע דיגום חטף ו/או דיגום מורכב יומי של שפכי העסק </w:t>
      </w:r>
      <w:r w:rsidR="0021240C" w:rsidRPr="002B1638">
        <w:rPr>
          <w:rFonts w:ascii="David" w:hAnsi="David" w:cs="David"/>
          <w:sz w:val="24"/>
          <w:szCs w:val="24"/>
          <w:rtl/>
        </w:rPr>
        <w:t xml:space="preserve">בהתאם לדרישת נותן האישור, ועל פי הנחיותיו בדבר פרמטרים </w:t>
      </w:r>
      <w:r w:rsidR="00E32C73" w:rsidRPr="002B1638">
        <w:rPr>
          <w:rFonts w:ascii="David" w:hAnsi="David" w:cs="David"/>
          <w:sz w:val="24"/>
          <w:szCs w:val="24"/>
          <w:rtl/>
        </w:rPr>
        <w:t>מועד הדיגום:</w:t>
      </w:r>
    </w:p>
    <w:p w:rsidR="0021240C" w:rsidRPr="002B1638" w:rsidRDefault="00223B22" w:rsidP="0030379A">
      <w:pPr>
        <w:pStyle w:val="a7"/>
        <w:numPr>
          <w:ilvl w:val="0"/>
          <w:numId w:val="27"/>
        </w:numPr>
        <w:tabs>
          <w:tab w:val="left" w:pos="677"/>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lang w:eastAsia="he-IL"/>
        </w:rPr>
        <w:t>תדירות הדיגום תהיה אחת לשישה חודשים לפחות.</w:t>
      </w:r>
    </w:p>
    <w:p w:rsidR="0021240C" w:rsidRPr="002B1638" w:rsidRDefault="00F3268B" w:rsidP="0030379A">
      <w:pPr>
        <w:pStyle w:val="a7"/>
        <w:numPr>
          <w:ilvl w:val="0"/>
          <w:numId w:val="27"/>
        </w:numPr>
        <w:tabs>
          <w:tab w:val="left" w:pos="677"/>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 xml:space="preserve">הדיגום יבוצע על </w:t>
      </w:r>
      <w:r w:rsidR="00223B22" w:rsidRPr="002B1638">
        <w:rPr>
          <w:rFonts w:ascii="David" w:hAnsi="David" w:cs="David"/>
          <w:sz w:val="24"/>
          <w:szCs w:val="24"/>
          <w:rtl/>
        </w:rPr>
        <w:t>ידי דוגם מוסמך, והדגימה תיבדק במעבדה מוסמכת</w:t>
      </w:r>
      <w:r w:rsidR="0021240C" w:rsidRPr="002B1638">
        <w:rPr>
          <w:rFonts w:ascii="David" w:hAnsi="David" w:cs="David"/>
          <w:sz w:val="24"/>
          <w:szCs w:val="24"/>
          <w:rtl/>
        </w:rPr>
        <w:t xml:space="preserve"> </w:t>
      </w:r>
      <w:r w:rsidR="00223B22" w:rsidRPr="002B1638">
        <w:rPr>
          <w:rFonts w:ascii="David" w:hAnsi="David" w:cs="David"/>
          <w:sz w:val="24"/>
          <w:szCs w:val="24"/>
          <w:rtl/>
        </w:rPr>
        <w:t>לפרמטרים הנדרשים.</w:t>
      </w:r>
    </w:p>
    <w:p w:rsidR="0021240C" w:rsidRPr="002B1638" w:rsidRDefault="00223B22" w:rsidP="0030379A">
      <w:pPr>
        <w:pStyle w:val="a7"/>
        <w:numPr>
          <w:ilvl w:val="0"/>
          <w:numId w:val="27"/>
        </w:numPr>
        <w:tabs>
          <w:tab w:val="left" w:pos="677"/>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 xml:space="preserve">הבדיקות בשפכים יתבצעו על-פי ספר שיטות סטנדרטיות, או בשיטה </w:t>
      </w:r>
      <w:r w:rsidR="0021240C" w:rsidRPr="002B1638">
        <w:rPr>
          <w:rFonts w:ascii="David" w:hAnsi="David" w:cs="David"/>
          <w:sz w:val="24"/>
          <w:szCs w:val="24"/>
          <w:rtl/>
        </w:rPr>
        <w:t xml:space="preserve">אחרת שאושרה מראש ובכתב על </w:t>
      </w:r>
      <w:r w:rsidRPr="002B1638">
        <w:rPr>
          <w:rFonts w:ascii="David" w:hAnsi="David" w:cs="David"/>
          <w:sz w:val="24"/>
          <w:szCs w:val="24"/>
          <w:rtl/>
        </w:rPr>
        <w:t>ידי נותן האישור.</w:t>
      </w:r>
    </w:p>
    <w:p w:rsidR="0021240C" w:rsidRPr="002B1638" w:rsidRDefault="00223B22" w:rsidP="0030379A">
      <w:pPr>
        <w:pStyle w:val="a7"/>
        <w:numPr>
          <w:ilvl w:val="0"/>
          <w:numId w:val="27"/>
        </w:numPr>
        <w:tabs>
          <w:tab w:val="left" w:pos="677"/>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lang w:eastAsia="he-IL"/>
        </w:rPr>
        <w:t>הדיגום יבוצע בכל אחת מהנקודות הבאות:</w:t>
      </w:r>
    </w:p>
    <w:p w:rsidR="0021240C" w:rsidRPr="002B1638" w:rsidRDefault="00223B22" w:rsidP="0030379A">
      <w:pPr>
        <w:pStyle w:val="a7"/>
        <w:numPr>
          <w:ilvl w:val="0"/>
          <w:numId w:val="28"/>
        </w:numPr>
        <w:tabs>
          <w:tab w:val="left" w:pos="677"/>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כאשר העסק מחובר למערכת הביוב הציבורית הדיגום יבוצע בכל אחת מהנקודות הבאות</w:t>
      </w:r>
      <w:r w:rsidRPr="002B1638">
        <w:rPr>
          <w:rFonts w:ascii="David" w:hAnsi="David" w:cs="David"/>
          <w:sz w:val="24"/>
          <w:szCs w:val="24"/>
          <w:rtl/>
          <w:lang w:eastAsia="he-IL"/>
        </w:rPr>
        <w:t>:</w:t>
      </w:r>
    </w:p>
    <w:p w:rsidR="0021240C" w:rsidRPr="002B1638" w:rsidRDefault="00223B22" w:rsidP="0030379A">
      <w:pPr>
        <w:pStyle w:val="a7"/>
        <w:numPr>
          <w:ilvl w:val="0"/>
          <w:numId w:val="29"/>
        </w:numPr>
        <w:tabs>
          <w:tab w:val="left" w:pos="677"/>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לפני נקודת החיבור של שפכי העסק למערכת הביוב הציבורית.</w:t>
      </w:r>
    </w:p>
    <w:p w:rsidR="0021240C" w:rsidRPr="002B1638" w:rsidRDefault="00223B22" w:rsidP="0030379A">
      <w:pPr>
        <w:pStyle w:val="a7"/>
        <w:numPr>
          <w:ilvl w:val="0"/>
          <w:numId w:val="29"/>
        </w:numPr>
        <w:tabs>
          <w:tab w:val="left" w:pos="677"/>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במקרים שבהם קיימים מתקני קדם טיפול - בנקודות היציאה מהם.</w:t>
      </w:r>
    </w:p>
    <w:p w:rsidR="00223B22" w:rsidRPr="002B1638" w:rsidRDefault="00223B22" w:rsidP="0030379A">
      <w:pPr>
        <w:pStyle w:val="a7"/>
        <w:numPr>
          <w:ilvl w:val="0"/>
          <w:numId w:val="29"/>
        </w:numPr>
        <w:tabs>
          <w:tab w:val="left" w:pos="677"/>
        </w:tabs>
        <w:overflowPunct w:val="0"/>
        <w:autoSpaceDE w:val="0"/>
        <w:autoSpaceDN w:val="0"/>
        <w:adjustRightInd w:val="0"/>
        <w:spacing w:after="0" w:line="360" w:lineRule="auto"/>
        <w:jc w:val="both"/>
        <w:textAlignment w:val="baseline"/>
        <w:rPr>
          <w:rFonts w:ascii="David" w:hAnsi="David" w:cs="David"/>
          <w:sz w:val="24"/>
          <w:szCs w:val="24"/>
          <w:rtl/>
        </w:rPr>
      </w:pPr>
      <w:r w:rsidRPr="002B1638">
        <w:rPr>
          <w:rFonts w:ascii="David" w:hAnsi="David" w:cs="David"/>
          <w:sz w:val="24"/>
          <w:szCs w:val="24"/>
          <w:rtl/>
        </w:rPr>
        <w:t xml:space="preserve">כאשר העסק אינו מחובר למערכת ביוב ציבורית, הדיגום יבוצע במכל איסוף השפכים. </w:t>
      </w:r>
    </w:p>
    <w:p w:rsidR="0021240C" w:rsidRPr="002B1638" w:rsidRDefault="00223B22" w:rsidP="0030379A">
      <w:pPr>
        <w:pStyle w:val="a7"/>
        <w:numPr>
          <w:ilvl w:val="0"/>
          <w:numId w:val="27"/>
        </w:numPr>
        <w:tabs>
          <w:tab w:val="left" w:pos="137"/>
          <w:tab w:val="left" w:pos="677"/>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 xml:space="preserve">תוצאות הדיגום תישמרנה בעסק למשך תקופה של לפחות שלוש שנים, ותוצגנה או תימסרנה לנותן האישור על-פי דרישתו במדיה אלקטרונית, בפורמט כפי שיפורסם באתר המשרד להגנת הסביבה, בפרק שפכי תעשייה וקרקעות מזוהמות. </w:t>
      </w:r>
    </w:p>
    <w:p w:rsidR="0021240C" w:rsidRPr="002B1638" w:rsidRDefault="00223B22" w:rsidP="0030379A">
      <w:pPr>
        <w:pStyle w:val="a7"/>
        <w:numPr>
          <w:ilvl w:val="0"/>
          <w:numId w:val="27"/>
        </w:numPr>
        <w:tabs>
          <w:tab w:val="left" w:pos="137"/>
          <w:tab w:val="left" w:pos="677"/>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במקרים מיוחדים, רשאי נותן האישור לדרוש תדירות דיגום שונה מהמפורט</w:t>
      </w:r>
      <w:r w:rsidR="0021240C" w:rsidRPr="002B1638">
        <w:rPr>
          <w:rFonts w:ascii="David" w:hAnsi="David" w:cs="David"/>
          <w:sz w:val="24"/>
          <w:szCs w:val="24"/>
          <w:rtl/>
        </w:rPr>
        <w:t xml:space="preserve"> </w:t>
      </w:r>
      <w:r w:rsidRPr="002B1638">
        <w:rPr>
          <w:rFonts w:ascii="David" w:hAnsi="David" w:cs="David"/>
          <w:sz w:val="24"/>
          <w:szCs w:val="24"/>
          <w:rtl/>
        </w:rPr>
        <w:t>לעיל, כגון:</w:t>
      </w:r>
    </w:p>
    <w:p w:rsidR="0021240C" w:rsidRPr="002B1638" w:rsidRDefault="00223B22" w:rsidP="0030379A">
      <w:pPr>
        <w:pStyle w:val="a7"/>
        <w:numPr>
          <w:ilvl w:val="0"/>
          <w:numId w:val="30"/>
        </w:numPr>
        <w:tabs>
          <w:tab w:val="left" w:pos="137"/>
          <w:tab w:val="left" w:pos="677"/>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אזורים בעלי רגישות הידרולוגית גבוהה על-פי מפת רגישות הידרולו</w:t>
      </w:r>
      <w:r w:rsidR="00F3268B" w:rsidRPr="002B1638">
        <w:rPr>
          <w:rFonts w:ascii="David" w:hAnsi="David" w:cs="David"/>
          <w:sz w:val="24"/>
          <w:szCs w:val="24"/>
          <w:rtl/>
        </w:rPr>
        <w:t>גית שפרסמה רשות המים על עדכוניה.</w:t>
      </w:r>
    </w:p>
    <w:p w:rsidR="0021240C" w:rsidRPr="002B1638" w:rsidRDefault="00223B22" w:rsidP="0030379A">
      <w:pPr>
        <w:pStyle w:val="a7"/>
        <w:numPr>
          <w:ilvl w:val="0"/>
          <w:numId w:val="30"/>
        </w:numPr>
        <w:tabs>
          <w:tab w:val="left" w:pos="137"/>
          <w:tab w:val="left" w:pos="677"/>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במצב שבו סילוק שפכים ו/או ק</w:t>
      </w:r>
      <w:r w:rsidR="00F3268B" w:rsidRPr="002B1638">
        <w:rPr>
          <w:rFonts w:ascii="David" w:hAnsi="David" w:cs="David"/>
          <w:sz w:val="24"/>
          <w:szCs w:val="24"/>
          <w:rtl/>
        </w:rPr>
        <w:t>ולחין מהעסק מתבצע לנחל ו/או לים.</w:t>
      </w:r>
    </w:p>
    <w:p w:rsidR="00223B22" w:rsidRPr="002B1638" w:rsidRDefault="00223B22" w:rsidP="0030379A">
      <w:pPr>
        <w:pStyle w:val="a7"/>
        <w:numPr>
          <w:ilvl w:val="0"/>
          <w:numId w:val="30"/>
        </w:numPr>
        <w:tabs>
          <w:tab w:val="left" w:pos="137"/>
          <w:tab w:val="left" w:pos="677"/>
        </w:tabs>
        <w:overflowPunct w:val="0"/>
        <w:autoSpaceDE w:val="0"/>
        <w:autoSpaceDN w:val="0"/>
        <w:adjustRightInd w:val="0"/>
        <w:spacing w:after="0" w:line="360" w:lineRule="auto"/>
        <w:jc w:val="both"/>
        <w:textAlignment w:val="baseline"/>
        <w:rPr>
          <w:rFonts w:ascii="David" w:hAnsi="David" w:cs="David"/>
          <w:sz w:val="24"/>
          <w:szCs w:val="24"/>
          <w:rtl/>
          <w:lang w:eastAsia="he-IL"/>
        </w:rPr>
      </w:pPr>
      <w:r w:rsidRPr="002B1638">
        <w:rPr>
          <w:rFonts w:ascii="David" w:hAnsi="David" w:cs="David"/>
          <w:sz w:val="24"/>
          <w:szCs w:val="24"/>
          <w:rtl/>
        </w:rPr>
        <w:t>במצב שבו איכות השפכים עלולה לגרום לסכנה לאדם ו/או לסביבה.</w:t>
      </w:r>
    </w:p>
    <w:p w:rsidR="0021240C" w:rsidRPr="002B1638" w:rsidRDefault="00223B22" w:rsidP="0030379A">
      <w:pPr>
        <w:pStyle w:val="a7"/>
        <w:numPr>
          <w:ilvl w:val="2"/>
          <w:numId w:val="23"/>
        </w:numPr>
        <w:tabs>
          <w:tab w:val="left" w:pos="893"/>
        </w:tabs>
        <w:overflowPunct w:val="0"/>
        <w:autoSpaceDE w:val="0"/>
        <w:autoSpaceDN w:val="0"/>
        <w:adjustRightInd w:val="0"/>
        <w:spacing w:after="0" w:line="360" w:lineRule="auto"/>
        <w:jc w:val="both"/>
        <w:textAlignment w:val="baseline"/>
        <w:rPr>
          <w:rFonts w:ascii="David" w:hAnsi="David" w:cs="David"/>
          <w:color w:val="000000"/>
          <w:sz w:val="24"/>
          <w:szCs w:val="24"/>
        </w:rPr>
      </w:pPr>
      <w:r w:rsidRPr="002B1638">
        <w:rPr>
          <w:rFonts w:ascii="David" w:hAnsi="David" w:cs="David"/>
          <w:sz w:val="24"/>
          <w:szCs w:val="24"/>
          <w:rtl/>
        </w:rPr>
        <w:t>בעל העסק יהיה רשאי להציג לנותן האישור דיגומים ע</w:t>
      </w:r>
      <w:r w:rsidR="0021240C" w:rsidRPr="002B1638">
        <w:rPr>
          <w:rFonts w:ascii="David" w:hAnsi="David" w:cs="David"/>
          <w:sz w:val="24"/>
          <w:szCs w:val="24"/>
          <w:rtl/>
        </w:rPr>
        <w:t xml:space="preserve">ל-פי סעיף זה, שבוצעו על </w:t>
      </w:r>
      <w:r w:rsidRPr="002B1638">
        <w:rPr>
          <w:rFonts w:ascii="David" w:hAnsi="David" w:cs="David"/>
          <w:sz w:val="24"/>
          <w:szCs w:val="24"/>
          <w:rtl/>
        </w:rPr>
        <w:t>ידי הרשות המקומית או תאגיד מים וביוב בעל רישיון לפי חוק תאגידי מים וביוב, התשס"א-2001, או כל גורם אחר שאישר נותן האישור, ובלבד שבוצעו בהתאם לדרישות תנאים אל</w:t>
      </w:r>
      <w:r w:rsidR="0021240C" w:rsidRPr="002B1638">
        <w:rPr>
          <w:rFonts w:ascii="David" w:hAnsi="David" w:cs="David"/>
          <w:sz w:val="24"/>
          <w:szCs w:val="24"/>
          <w:rtl/>
        </w:rPr>
        <w:t>ה, לרבות לעניין תדירות ופרמטרים</w:t>
      </w:r>
      <w:r w:rsidR="00F3268B" w:rsidRPr="002B1638">
        <w:rPr>
          <w:rFonts w:ascii="David" w:hAnsi="David" w:cs="David"/>
          <w:color w:val="000000"/>
          <w:sz w:val="24"/>
          <w:szCs w:val="24"/>
          <w:rtl/>
        </w:rPr>
        <w:t>.</w:t>
      </w:r>
    </w:p>
    <w:p w:rsidR="00223B22" w:rsidRPr="002B1638" w:rsidRDefault="00223B22" w:rsidP="0030379A">
      <w:pPr>
        <w:pStyle w:val="a7"/>
        <w:numPr>
          <w:ilvl w:val="1"/>
          <w:numId w:val="23"/>
        </w:numPr>
        <w:tabs>
          <w:tab w:val="left" w:pos="893"/>
        </w:tabs>
        <w:overflowPunct w:val="0"/>
        <w:autoSpaceDE w:val="0"/>
        <w:autoSpaceDN w:val="0"/>
        <w:adjustRightInd w:val="0"/>
        <w:spacing w:after="0" w:line="360" w:lineRule="auto"/>
        <w:jc w:val="both"/>
        <w:textAlignment w:val="baseline"/>
        <w:rPr>
          <w:rFonts w:ascii="David" w:hAnsi="David" w:cs="David"/>
          <w:color w:val="000000"/>
          <w:sz w:val="24"/>
          <w:szCs w:val="24"/>
          <w:u w:val="single"/>
          <w:rtl/>
        </w:rPr>
      </w:pPr>
      <w:r w:rsidRPr="002B1638">
        <w:rPr>
          <w:rFonts w:ascii="David" w:hAnsi="David" w:cs="David"/>
          <w:b/>
          <w:bCs/>
          <w:color w:val="000000"/>
          <w:sz w:val="24"/>
          <w:szCs w:val="24"/>
          <w:u w:val="single"/>
          <w:rtl/>
        </w:rPr>
        <w:t>מניעת זיהום קרקע</w:t>
      </w:r>
    </w:p>
    <w:p w:rsidR="00223B22" w:rsidRPr="002B1638" w:rsidRDefault="00223B22" w:rsidP="0030379A">
      <w:pPr>
        <w:pStyle w:val="a7"/>
        <w:numPr>
          <w:ilvl w:val="2"/>
          <w:numId w:val="23"/>
        </w:numPr>
        <w:tabs>
          <w:tab w:val="left" w:pos="751"/>
        </w:tabs>
        <w:spacing w:after="0" w:line="360" w:lineRule="auto"/>
        <w:jc w:val="both"/>
        <w:rPr>
          <w:rFonts w:ascii="David" w:hAnsi="David" w:cs="David"/>
          <w:sz w:val="24"/>
          <w:szCs w:val="24"/>
        </w:rPr>
      </w:pPr>
      <w:r w:rsidRPr="002B1638">
        <w:rPr>
          <w:rFonts w:ascii="David" w:hAnsi="David" w:cs="David"/>
          <w:sz w:val="24"/>
          <w:szCs w:val="24"/>
          <w:rtl/>
        </w:rPr>
        <w:t xml:space="preserve">בעל העסק לא יסלק חומר מזהם לקרקע, לא יבצע כל פעולה העלולה לגרום לזיהום קרקע, </w:t>
      </w:r>
    </w:p>
    <w:p w:rsidR="00223B22" w:rsidRPr="002B1638" w:rsidRDefault="00223B22" w:rsidP="0030379A">
      <w:pPr>
        <w:tabs>
          <w:tab w:val="left" w:pos="751"/>
        </w:tabs>
        <w:spacing w:after="0" w:line="360" w:lineRule="auto"/>
        <w:ind w:left="326"/>
        <w:jc w:val="both"/>
        <w:rPr>
          <w:rFonts w:ascii="David" w:hAnsi="David" w:cs="David"/>
          <w:sz w:val="24"/>
          <w:szCs w:val="24"/>
          <w:rtl/>
        </w:rPr>
      </w:pPr>
      <w:r w:rsidRPr="002B1638">
        <w:rPr>
          <w:rFonts w:ascii="David" w:hAnsi="David" w:cs="David"/>
          <w:sz w:val="24"/>
          <w:szCs w:val="24"/>
          <w:rtl/>
        </w:rPr>
        <w:t xml:space="preserve">       ויימנע מכל פעולה כאמור; לעניין זה, יראו כסילוק כל העברה של חומר מזהם לקרקע, </w:t>
      </w:r>
    </w:p>
    <w:p w:rsidR="00223B22" w:rsidRPr="002B1638" w:rsidRDefault="00223B22" w:rsidP="0030379A">
      <w:pPr>
        <w:tabs>
          <w:tab w:val="left" w:pos="751"/>
        </w:tabs>
        <w:spacing w:after="0" w:line="360" w:lineRule="auto"/>
        <w:ind w:left="326"/>
        <w:jc w:val="both"/>
        <w:rPr>
          <w:rFonts w:ascii="David" w:hAnsi="David" w:cs="David"/>
          <w:sz w:val="24"/>
          <w:szCs w:val="24"/>
          <w:rtl/>
        </w:rPr>
      </w:pPr>
      <w:r w:rsidRPr="002B1638">
        <w:rPr>
          <w:rFonts w:ascii="David" w:hAnsi="David" w:cs="David"/>
          <w:sz w:val="24"/>
          <w:szCs w:val="24"/>
          <w:rtl/>
        </w:rPr>
        <w:t xml:space="preserve">       לרבות אחסונו, אם נעשה שלא על-פי כל דין, שלא על מנת לבצע בו שימוש. ואולם לא יראו </w:t>
      </w:r>
    </w:p>
    <w:p w:rsidR="00D7618C" w:rsidRPr="002B1638" w:rsidRDefault="00223B22" w:rsidP="0030379A">
      <w:pPr>
        <w:tabs>
          <w:tab w:val="left" w:pos="751"/>
        </w:tabs>
        <w:spacing w:after="0" w:line="360" w:lineRule="auto"/>
        <w:ind w:left="326"/>
        <w:jc w:val="both"/>
        <w:rPr>
          <w:rFonts w:ascii="David" w:hAnsi="David" w:cs="David"/>
          <w:sz w:val="24"/>
          <w:szCs w:val="24"/>
          <w:rtl/>
        </w:rPr>
      </w:pPr>
      <w:r w:rsidRPr="002B1638">
        <w:rPr>
          <w:rFonts w:ascii="David" w:hAnsi="David" w:cs="David"/>
          <w:sz w:val="24"/>
          <w:szCs w:val="24"/>
          <w:rtl/>
        </w:rPr>
        <w:t xml:space="preserve">       את הפעולות שלהלן כסילוק או כ</w:t>
      </w:r>
      <w:r w:rsidR="0021240C" w:rsidRPr="002B1638">
        <w:rPr>
          <w:rFonts w:ascii="David" w:hAnsi="David" w:cs="David"/>
          <w:sz w:val="24"/>
          <w:szCs w:val="24"/>
          <w:rtl/>
        </w:rPr>
        <w:t>פעולה העלולה לגרום לזיהום קרקע:</w:t>
      </w:r>
    </w:p>
    <w:p w:rsidR="00D7618C" w:rsidRPr="002B1638" w:rsidRDefault="00223B22" w:rsidP="0030379A">
      <w:pPr>
        <w:pStyle w:val="a7"/>
        <w:numPr>
          <w:ilvl w:val="0"/>
          <w:numId w:val="31"/>
        </w:numPr>
        <w:tabs>
          <w:tab w:val="left" w:pos="751"/>
        </w:tabs>
        <w:spacing w:after="0" w:line="360" w:lineRule="auto"/>
        <w:jc w:val="both"/>
        <w:rPr>
          <w:rFonts w:ascii="David" w:hAnsi="David" w:cs="David"/>
          <w:sz w:val="24"/>
          <w:szCs w:val="24"/>
        </w:rPr>
      </w:pPr>
      <w:r w:rsidRPr="002B1638">
        <w:rPr>
          <w:rFonts w:ascii="David" w:hAnsi="David" w:cs="David"/>
          <w:b/>
          <w:sz w:val="24"/>
          <w:szCs w:val="24"/>
          <w:rtl/>
        </w:rPr>
        <w:t>הדברה בתכשיר הדברה הרשום על-פי כל דין, המבוצעת בהתאם לתנאי</w:t>
      </w:r>
      <w:r w:rsidR="00D7618C" w:rsidRPr="002B1638">
        <w:rPr>
          <w:rFonts w:ascii="David" w:hAnsi="David" w:cs="David"/>
          <w:b/>
          <w:sz w:val="24"/>
          <w:szCs w:val="24"/>
          <w:rtl/>
        </w:rPr>
        <w:t xml:space="preserve"> הרישום של התכשיר.</w:t>
      </w:r>
    </w:p>
    <w:p w:rsidR="00D7618C" w:rsidRPr="002B1638" w:rsidRDefault="00223B22" w:rsidP="0030379A">
      <w:pPr>
        <w:pStyle w:val="a7"/>
        <w:numPr>
          <w:ilvl w:val="0"/>
          <w:numId w:val="31"/>
        </w:numPr>
        <w:tabs>
          <w:tab w:val="left" w:pos="751"/>
        </w:tabs>
        <w:spacing w:after="0" w:line="360" w:lineRule="auto"/>
        <w:jc w:val="both"/>
        <w:rPr>
          <w:rFonts w:ascii="David" w:hAnsi="David" w:cs="David"/>
          <w:sz w:val="24"/>
          <w:szCs w:val="24"/>
        </w:rPr>
      </w:pPr>
      <w:r w:rsidRPr="002B1638">
        <w:rPr>
          <w:rFonts w:ascii="David" w:hAnsi="David" w:cs="David"/>
          <w:b/>
          <w:sz w:val="24"/>
          <w:szCs w:val="24"/>
          <w:rtl/>
        </w:rPr>
        <w:t xml:space="preserve">דישון קרקע, ובלבד שאם חלות על הדישון כאמור הוראות על-פי כל דין </w:t>
      </w:r>
      <w:r w:rsidR="00D7618C" w:rsidRPr="002B1638">
        <w:rPr>
          <w:rFonts w:ascii="David" w:hAnsi="David" w:cs="David"/>
          <w:b/>
          <w:sz w:val="24"/>
          <w:szCs w:val="24"/>
          <w:rtl/>
        </w:rPr>
        <w:t xml:space="preserve">- </w:t>
      </w:r>
      <w:r w:rsidRPr="002B1638">
        <w:rPr>
          <w:rFonts w:ascii="David" w:hAnsi="David" w:cs="David"/>
          <w:b/>
          <w:sz w:val="24"/>
          <w:szCs w:val="24"/>
          <w:rtl/>
        </w:rPr>
        <w:t>קוימו הוראות אותו דין</w:t>
      </w:r>
      <w:r w:rsidR="00D7618C" w:rsidRPr="002B1638">
        <w:rPr>
          <w:rFonts w:ascii="David" w:hAnsi="David" w:cs="David"/>
          <w:b/>
          <w:sz w:val="24"/>
          <w:szCs w:val="24"/>
          <w:rtl/>
        </w:rPr>
        <w:t>.</w:t>
      </w:r>
    </w:p>
    <w:p w:rsidR="00D7618C" w:rsidRPr="002B1638" w:rsidRDefault="00223B22" w:rsidP="0030379A">
      <w:pPr>
        <w:pStyle w:val="a7"/>
        <w:numPr>
          <w:ilvl w:val="0"/>
          <w:numId w:val="31"/>
        </w:numPr>
        <w:tabs>
          <w:tab w:val="left" w:pos="751"/>
        </w:tabs>
        <w:spacing w:after="0" w:line="360" w:lineRule="auto"/>
        <w:jc w:val="both"/>
        <w:rPr>
          <w:rFonts w:ascii="David" w:hAnsi="David" w:cs="David"/>
          <w:sz w:val="24"/>
          <w:szCs w:val="24"/>
        </w:rPr>
      </w:pPr>
      <w:r w:rsidRPr="002B1638">
        <w:rPr>
          <w:rFonts w:ascii="David" w:hAnsi="David" w:cs="David"/>
          <w:b/>
          <w:sz w:val="24"/>
          <w:szCs w:val="24"/>
          <w:rtl/>
        </w:rPr>
        <w:t xml:space="preserve">פעולה המתבצעת בהתאם לרישיון, להיתר או </w:t>
      </w:r>
      <w:r w:rsidR="00F3268B" w:rsidRPr="002B1638">
        <w:rPr>
          <w:rFonts w:ascii="David" w:hAnsi="David" w:cs="David"/>
          <w:b/>
          <w:sz w:val="24"/>
          <w:szCs w:val="24"/>
          <w:rtl/>
        </w:rPr>
        <w:t xml:space="preserve">לצו שניתנו על </w:t>
      </w:r>
      <w:r w:rsidRPr="002B1638">
        <w:rPr>
          <w:rFonts w:ascii="David" w:hAnsi="David" w:cs="David"/>
          <w:b/>
          <w:sz w:val="24"/>
          <w:szCs w:val="24"/>
          <w:rtl/>
        </w:rPr>
        <w:t>פי חוק המים</w:t>
      </w:r>
      <w:r w:rsidR="00D7618C" w:rsidRPr="002B1638">
        <w:rPr>
          <w:rFonts w:ascii="David" w:hAnsi="David" w:cs="David"/>
          <w:b/>
          <w:sz w:val="24"/>
          <w:szCs w:val="24"/>
          <w:rtl/>
        </w:rPr>
        <w:t>.</w:t>
      </w:r>
    </w:p>
    <w:p w:rsidR="00223B22" w:rsidRPr="002B1638" w:rsidRDefault="00D7618C" w:rsidP="0030379A">
      <w:pPr>
        <w:pStyle w:val="a7"/>
        <w:numPr>
          <w:ilvl w:val="0"/>
          <w:numId w:val="31"/>
        </w:numPr>
        <w:tabs>
          <w:tab w:val="left" w:pos="751"/>
        </w:tabs>
        <w:spacing w:after="0" w:line="360" w:lineRule="auto"/>
        <w:jc w:val="both"/>
        <w:rPr>
          <w:rFonts w:ascii="David" w:hAnsi="David" w:cs="David"/>
          <w:sz w:val="24"/>
          <w:szCs w:val="24"/>
          <w:rtl/>
        </w:rPr>
      </w:pPr>
      <w:r w:rsidRPr="002B1638">
        <w:rPr>
          <w:rFonts w:ascii="David" w:hAnsi="David" w:cs="David"/>
          <w:b/>
          <w:sz w:val="24"/>
          <w:szCs w:val="24"/>
          <w:rtl/>
        </w:rPr>
        <w:lastRenderedPageBreak/>
        <w:t xml:space="preserve">שימוש במים שסופקו על </w:t>
      </w:r>
      <w:r w:rsidR="00223B22" w:rsidRPr="002B1638">
        <w:rPr>
          <w:rFonts w:ascii="David" w:hAnsi="David" w:cs="David"/>
          <w:b/>
          <w:sz w:val="24"/>
          <w:szCs w:val="24"/>
          <w:rtl/>
        </w:rPr>
        <w:t xml:space="preserve">פי הוראות חוק המים, ובלבד שאם חלות על שימוש </w:t>
      </w:r>
      <w:r w:rsidRPr="002B1638">
        <w:rPr>
          <w:rFonts w:ascii="David" w:hAnsi="David" w:cs="David"/>
          <w:b/>
          <w:sz w:val="24"/>
          <w:szCs w:val="24"/>
          <w:rtl/>
        </w:rPr>
        <w:t>כאמור הוראות על פי כל דין - קוימו הוראות אותו דין.</w:t>
      </w:r>
    </w:p>
    <w:p w:rsidR="00223B22" w:rsidRPr="002B1638" w:rsidRDefault="00223B22" w:rsidP="0030379A">
      <w:pPr>
        <w:pStyle w:val="a7"/>
        <w:numPr>
          <w:ilvl w:val="2"/>
          <w:numId w:val="23"/>
        </w:numPr>
        <w:tabs>
          <w:tab w:val="left" w:pos="326"/>
          <w:tab w:val="left" w:pos="751"/>
        </w:tabs>
        <w:spacing w:after="0" w:line="360" w:lineRule="auto"/>
        <w:jc w:val="both"/>
        <w:rPr>
          <w:rFonts w:ascii="David" w:hAnsi="David" w:cs="David"/>
          <w:sz w:val="24"/>
          <w:szCs w:val="24"/>
        </w:rPr>
      </w:pPr>
      <w:r w:rsidRPr="002B1638">
        <w:rPr>
          <w:rFonts w:ascii="David" w:hAnsi="David" w:cs="David"/>
          <w:sz w:val="24"/>
          <w:szCs w:val="24"/>
          <w:rtl/>
        </w:rPr>
        <w:t xml:space="preserve">בעל העסק יאחסן ויוליך חומר מזהם במתקנים, מכלים או צנרות אטומים לחלחול </w:t>
      </w:r>
    </w:p>
    <w:p w:rsidR="00D7618C" w:rsidRPr="002B1638" w:rsidRDefault="00223B22" w:rsidP="0030379A">
      <w:pPr>
        <w:tabs>
          <w:tab w:val="left" w:pos="326"/>
          <w:tab w:val="left" w:pos="751"/>
        </w:tabs>
        <w:spacing w:after="0" w:line="360" w:lineRule="auto"/>
        <w:ind w:left="326"/>
        <w:jc w:val="both"/>
        <w:rPr>
          <w:rFonts w:ascii="David" w:hAnsi="David" w:cs="David"/>
          <w:sz w:val="24"/>
          <w:szCs w:val="24"/>
          <w:rtl/>
        </w:rPr>
      </w:pPr>
      <w:r w:rsidRPr="002B1638">
        <w:rPr>
          <w:rFonts w:ascii="David" w:hAnsi="David" w:cs="David"/>
          <w:sz w:val="24"/>
          <w:szCs w:val="24"/>
          <w:rtl/>
        </w:rPr>
        <w:t xml:space="preserve">       ועמידים לחומר המזהם, ובאופן </w:t>
      </w:r>
      <w:r w:rsidR="00D7618C" w:rsidRPr="002B1638">
        <w:rPr>
          <w:rFonts w:ascii="David" w:hAnsi="David" w:cs="David"/>
          <w:sz w:val="24"/>
          <w:szCs w:val="24"/>
          <w:rtl/>
        </w:rPr>
        <w:t>שבו תימנע כל דליפה וזיהום קרקע.</w:t>
      </w:r>
    </w:p>
    <w:p w:rsidR="00223B22" w:rsidRPr="002B1638" w:rsidRDefault="00223B22" w:rsidP="0030379A">
      <w:pPr>
        <w:pStyle w:val="a7"/>
        <w:numPr>
          <w:ilvl w:val="2"/>
          <w:numId w:val="23"/>
        </w:numPr>
        <w:tabs>
          <w:tab w:val="left" w:pos="326"/>
          <w:tab w:val="left" w:pos="751"/>
        </w:tabs>
        <w:spacing w:after="0" w:line="360" w:lineRule="auto"/>
        <w:jc w:val="both"/>
        <w:rPr>
          <w:rFonts w:ascii="David" w:hAnsi="David" w:cs="David"/>
          <w:sz w:val="24"/>
          <w:szCs w:val="24"/>
        </w:rPr>
      </w:pPr>
      <w:r w:rsidRPr="002B1638">
        <w:rPr>
          <w:rFonts w:ascii="David" w:hAnsi="David" w:cs="David"/>
          <w:sz w:val="24"/>
          <w:szCs w:val="24"/>
          <w:rtl/>
        </w:rPr>
        <w:t xml:space="preserve">בעל העסק יפעל למניעת זיהום קרקע, ובכלל זה ינקוט אמצעים למניעת שחרור של חומר </w:t>
      </w:r>
    </w:p>
    <w:p w:rsidR="00223B22" w:rsidRPr="002B1638" w:rsidRDefault="00223B22" w:rsidP="0030379A">
      <w:pPr>
        <w:tabs>
          <w:tab w:val="left" w:pos="751"/>
        </w:tabs>
        <w:spacing w:after="0" w:line="360" w:lineRule="auto"/>
        <w:ind w:left="326"/>
        <w:jc w:val="both"/>
        <w:rPr>
          <w:rFonts w:ascii="David" w:hAnsi="David" w:cs="David"/>
          <w:sz w:val="24"/>
          <w:szCs w:val="24"/>
          <w:rtl/>
        </w:rPr>
      </w:pPr>
      <w:r w:rsidRPr="002B1638">
        <w:rPr>
          <w:rFonts w:ascii="David" w:hAnsi="David" w:cs="David"/>
          <w:sz w:val="24"/>
          <w:szCs w:val="24"/>
          <w:rtl/>
        </w:rPr>
        <w:t xml:space="preserve">       מזהם לקרקע בהתחשב בסוג החומר המזהם ובסיכונים שהוא עלול ליצור לבריאות הציבור </w:t>
      </w:r>
    </w:p>
    <w:p w:rsidR="00D90722" w:rsidRPr="002B1638" w:rsidRDefault="00223B22" w:rsidP="0030379A">
      <w:pPr>
        <w:tabs>
          <w:tab w:val="left" w:pos="751"/>
        </w:tabs>
        <w:spacing w:after="0" w:line="360" w:lineRule="auto"/>
        <w:ind w:left="326"/>
        <w:jc w:val="both"/>
        <w:rPr>
          <w:rFonts w:ascii="David" w:hAnsi="David" w:cs="David"/>
          <w:sz w:val="24"/>
          <w:szCs w:val="24"/>
          <w:rtl/>
        </w:rPr>
      </w:pPr>
      <w:r w:rsidRPr="002B1638">
        <w:rPr>
          <w:rFonts w:ascii="David" w:hAnsi="David" w:cs="David"/>
          <w:sz w:val="24"/>
          <w:szCs w:val="24"/>
          <w:rtl/>
        </w:rPr>
        <w:t xml:space="preserve">       או לסביבה, ובכ</w:t>
      </w:r>
      <w:r w:rsidR="00D7618C" w:rsidRPr="002B1638">
        <w:rPr>
          <w:rFonts w:ascii="David" w:hAnsi="David" w:cs="David"/>
          <w:sz w:val="24"/>
          <w:szCs w:val="24"/>
          <w:rtl/>
        </w:rPr>
        <w:t>לל זה:</w:t>
      </w:r>
    </w:p>
    <w:p w:rsidR="00D7618C" w:rsidRPr="002B1638" w:rsidRDefault="00223B22" w:rsidP="0030379A">
      <w:pPr>
        <w:pStyle w:val="a7"/>
        <w:numPr>
          <w:ilvl w:val="0"/>
          <w:numId w:val="32"/>
        </w:numPr>
        <w:tabs>
          <w:tab w:val="left" w:pos="751"/>
        </w:tabs>
        <w:spacing w:after="0" w:line="360" w:lineRule="auto"/>
        <w:jc w:val="both"/>
        <w:rPr>
          <w:rFonts w:ascii="David" w:hAnsi="David" w:cs="David"/>
          <w:sz w:val="24"/>
          <w:szCs w:val="24"/>
        </w:rPr>
      </w:pPr>
      <w:r w:rsidRPr="002B1638">
        <w:rPr>
          <w:rFonts w:ascii="David" w:hAnsi="David" w:cs="David"/>
          <w:sz w:val="24"/>
          <w:szCs w:val="24"/>
          <w:rtl/>
        </w:rPr>
        <w:t>התקנת אמצעי בקרה וניטור או ביצוע בדיקות מתאימות</w:t>
      </w:r>
      <w:r w:rsidR="00D7618C" w:rsidRPr="002B1638">
        <w:rPr>
          <w:rFonts w:ascii="David" w:hAnsi="David" w:cs="David"/>
          <w:sz w:val="24"/>
          <w:szCs w:val="24"/>
          <w:rtl/>
        </w:rPr>
        <w:t>:</w:t>
      </w:r>
    </w:p>
    <w:p w:rsidR="00D7618C" w:rsidRPr="002B1638" w:rsidRDefault="00223B22" w:rsidP="0030379A">
      <w:pPr>
        <w:pStyle w:val="a7"/>
        <w:numPr>
          <w:ilvl w:val="0"/>
          <w:numId w:val="32"/>
        </w:numPr>
        <w:tabs>
          <w:tab w:val="left" w:pos="751"/>
        </w:tabs>
        <w:spacing w:after="0" w:line="360" w:lineRule="auto"/>
        <w:jc w:val="both"/>
        <w:rPr>
          <w:rFonts w:ascii="David" w:hAnsi="David" w:cs="David"/>
          <w:sz w:val="24"/>
          <w:szCs w:val="24"/>
        </w:rPr>
      </w:pPr>
      <w:r w:rsidRPr="002B1638">
        <w:rPr>
          <w:rFonts w:ascii="David" w:hAnsi="David" w:cs="David"/>
          <w:sz w:val="24"/>
          <w:szCs w:val="24"/>
          <w:rtl/>
        </w:rPr>
        <w:t>שמירה על תחזוקה נאותה של התשתיות והמת</w:t>
      </w:r>
      <w:r w:rsidR="00F3268B" w:rsidRPr="002B1638">
        <w:rPr>
          <w:rFonts w:ascii="David" w:hAnsi="David" w:cs="David"/>
          <w:sz w:val="24"/>
          <w:szCs w:val="24"/>
          <w:rtl/>
        </w:rPr>
        <w:t>קנים המשמשים לפעילות בחומר מזהם.</w:t>
      </w:r>
    </w:p>
    <w:p w:rsidR="00223B22" w:rsidRPr="002B1638" w:rsidRDefault="00223B22" w:rsidP="0030379A">
      <w:pPr>
        <w:pStyle w:val="a7"/>
        <w:numPr>
          <w:ilvl w:val="0"/>
          <w:numId w:val="32"/>
        </w:numPr>
        <w:tabs>
          <w:tab w:val="left" w:pos="751"/>
        </w:tabs>
        <w:spacing w:after="0" w:line="360" w:lineRule="auto"/>
        <w:jc w:val="both"/>
        <w:rPr>
          <w:rFonts w:ascii="David" w:hAnsi="David" w:cs="David"/>
          <w:sz w:val="24"/>
          <w:szCs w:val="24"/>
          <w:rtl/>
        </w:rPr>
      </w:pPr>
      <w:r w:rsidRPr="002B1638">
        <w:rPr>
          <w:rFonts w:ascii="David" w:hAnsi="David" w:cs="David"/>
          <w:sz w:val="24"/>
          <w:szCs w:val="24"/>
          <w:rtl/>
        </w:rPr>
        <w:t>הכנת נהלים למניעה ולטיפול באירועי שחרור חומר מזהם לקרקע ויישומם.</w:t>
      </w:r>
    </w:p>
    <w:p w:rsidR="00223B22" w:rsidRPr="002B1638" w:rsidRDefault="00223B22" w:rsidP="0030379A">
      <w:pPr>
        <w:pStyle w:val="a7"/>
        <w:numPr>
          <w:ilvl w:val="2"/>
          <w:numId w:val="23"/>
        </w:numPr>
        <w:tabs>
          <w:tab w:val="left" w:pos="751"/>
        </w:tabs>
        <w:spacing w:after="0" w:line="360" w:lineRule="auto"/>
        <w:jc w:val="both"/>
        <w:rPr>
          <w:rFonts w:ascii="David" w:hAnsi="David" w:cs="David"/>
          <w:sz w:val="24"/>
          <w:szCs w:val="24"/>
          <w:rtl/>
        </w:rPr>
      </w:pPr>
      <w:r w:rsidRPr="002B1638">
        <w:rPr>
          <w:rFonts w:ascii="David" w:hAnsi="David" w:cs="David"/>
          <w:sz w:val="24"/>
          <w:szCs w:val="24"/>
          <w:rtl/>
        </w:rPr>
        <w:t>בעל העסק יחזיק בשטח העסק במקום נגיש ומסומן ומוכן לשימוש בכל עת ציוד ספיגה ושאיבה, המתאימים לטיפול במקרה של שפך של חומר מזהם קרקע, ומכל לאיסוף חומר ספיגה שהזדהם.</w:t>
      </w:r>
    </w:p>
    <w:p w:rsidR="00D7618C" w:rsidRPr="002B1638" w:rsidRDefault="00223B22" w:rsidP="0030379A">
      <w:pPr>
        <w:pStyle w:val="a7"/>
        <w:numPr>
          <w:ilvl w:val="2"/>
          <w:numId w:val="23"/>
        </w:numPr>
        <w:tabs>
          <w:tab w:val="left" w:pos="137"/>
          <w:tab w:val="left" w:pos="751"/>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b/>
          <w:bCs/>
          <w:sz w:val="24"/>
          <w:szCs w:val="24"/>
          <w:rtl/>
        </w:rPr>
        <w:t>תשתיות ע</w:t>
      </w:r>
      <w:r w:rsidR="00F3268B" w:rsidRPr="002B1638">
        <w:rPr>
          <w:rFonts w:ascii="David" w:hAnsi="David" w:cs="David"/>
          <w:b/>
          <w:bCs/>
          <w:sz w:val="24"/>
          <w:szCs w:val="24"/>
          <w:rtl/>
        </w:rPr>
        <w:t>ל-</w:t>
      </w:r>
      <w:r w:rsidR="00D7618C" w:rsidRPr="002B1638">
        <w:rPr>
          <w:rFonts w:ascii="David" w:hAnsi="David" w:cs="David"/>
          <w:b/>
          <w:bCs/>
          <w:sz w:val="24"/>
          <w:szCs w:val="24"/>
          <w:rtl/>
        </w:rPr>
        <w:t>קרקעיות המכילות חומר מזהם קרק</w:t>
      </w:r>
      <w:r w:rsidR="00E32C73" w:rsidRPr="002B1638">
        <w:rPr>
          <w:rFonts w:ascii="David" w:hAnsi="David" w:cs="David"/>
          <w:b/>
          <w:bCs/>
          <w:sz w:val="24"/>
          <w:szCs w:val="24"/>
          <w:rtl/>
        </w:rPr>
        <w:t>ע</w:t>
      </w:r>
    </w:p>
    <w:p w:rsidR="00D7618C" w:rsidRPr="002B1638" w:rsidRDefault="00223B22" w:rsidP="0030379A">
      <w:pPr>
        <w:pStyle w:val="a7"/>
        <w:numPr>
          <w:ilvl w:val="0"/>
          <w:numId w:val="33"/>
        </w:numPr>
        <w:tabs>
          <w:tab w:val="left" w:pos="137"/>
          <w:tab w:val="left" w:pos="751"/>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מכלים וכלי אצירה המכילים חומר מזהם קרקע יוצבו במאצרה העומדת בדרישות הבאות:</w:t>
      </w:r>
    </w:p>
    <w:p w:rsidR="00D7618C" w:rsidRPr="002B1638" w:rsidRDefault="00223B22" w:rsidP="0030379A">
      <w:pPr>
        <w:pStyle w:val="a7"/>
        <w:numPr>
          <w:ilvl w:val="0"/>
          <w:numId w:val="34"/>
        </w:numPr>
        <w:tabs>
          <w:tab w:val="left" w:pos="137"/>
          <w:tab w:val="left" w:pos="751"/>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אטומה לחלחול של חומר מזהם המאוחסן בה.</w:t>
      </w:r>
    </w:p>
    <w:p w:rsidR="00D7618C" w:rsidRPr="002B1638" w:rsidRDefault="00223B22" w:rsidP="0030379A">
      <w:pPr>
        <w:pStyle w:val="a7"/>
        <w:numPr>
          <w:ilvl w:val="0"/>
          <w:numId w:val="34"/>
        </w:numPr>
        <w:tabs>
          <w:tab w:val="left" w:pos="137"/>
          <w:tab w:val="left" w:pos="751"/>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קיבולת המאצרה תהיה לפחות 110% מנפח המכל המאוחסן בה.</w:t>
      </w:r>
    </w:p>
    <w:p w:rsidR="00D7618C" w:rsidRPr="002B1638" w:rsidRDefault="00223B22" w:rsidP="0030379A">
      <w:pPr>
        <w:pStyle w:val="a7"/>
        <w:numPr>
          <w:ilvl w:val="0"/>
          <w:numId w:val="34"/>
        </w:numPr>
        <w:tabs>
          <w:tab w:val="left" w:pos="137"/>
          <w:tab w:val="left" w:pos="751"/>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 xml:space="preserve">אם למאצרה פתח ניקוז, הפתח יהיה סגור, למעט לשם ריקון יזום בהתאם לסעיף </w:t>
      </w:r>
      <w:r w:rsidR="009A211D" w:rsidRPr="002B1638">
        <w:rPr>
          <w:rFonts w:ascii="David" w:hAnsi="David" w:cs="David"/>
          <w:sz w:val="24"/>
          <w:szCs w:val="24"/>
          <w:rtl/>
        </w:rPr>
        <w:t>3.6.2.</w:t>
      </w:r>
    </w:p>
    <w:p w:rsidR="00D7618C" w:rsidRPr="002B1638" w:rsidRDefault="00223B22" w:rsidP="0030379A">
      <w:pPr>
        <w:pStyle w:val="a7"/>
        <w:numPr>
          <w:ilvl w:val="0"/>
          <w:numId w:val="34"/>
        </w:numPr>
        <w:tabs>
          <w:tab w:val="left" w:pos="137"/>
          <w:tab w:val="left" w:pos="751"/>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פתח מילוי המכל יותקן בתחומי המאצרה.</w:t>
      </w:r>
    </w:p>
    <w:p w:rsidR="00D7618C" w:rsidRPr="002B1638" w:rsidRDefault="00223B22" w:rsidP="0030379A">
      <w:pPr>
        <w:pStyle w:val="a7"/>
        <w:numPr>
          <w:ilvl w:val="0"/>
          <w:numId w:val="34"/>
        </w:numPr>
        <w:tabs>
          <w:tab w:val="left" w:pos="137"/>
          <w:tab w:val="left" w:pos="751"/>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קירות המאצרה יהיו בעלי חוזק מכני מספק כדי להכיל את תכולת המכל הגדול ביותר המאוחסן בה.</w:t>
      </w:r>
    </w:p>
    <w:p w:rsidR="00223B22" w:rsidRPr="002B1638" w:rsidRDefault="00223B22" w:rsidP="0030379A">
      <w:pPr>
        <w:pStyle w:val="a7"/>
        <w:numPr>
          <w:ilvl w:val="0"/>
          <w:numId w:val="34"/>
        </w:numPr>
        <w:tabs>
          <w:tab w:val="left" w:pos="137"/>
          <w:tab w:val="left" w:pos="751"/>
        </w:tabs>
        <w:overflowPunct w:val="0"/>
        <w:autoSpaceDE w:val="0"/>
        <w:autoSpaceDN w:val="0"/>
        <w:adjustRightInd w:val="0"/>
        <w:spacing w:after="0" w:line="360" w:lineRule="auto"/>
        <w:jc w:val="both"/>
        <w:textAlignment w:val="baseline"/>
        <w:rPr>
          <w:rFonts w:ascii="David" w:hAnsi="David" w:cs="David"/>
          <w:sz w:val="24"/>
          <w:szCs w:val="24"/>
          <w:rtl/>
          <w:lang w:eastAsia="he-IL"/>
        </w:rPr>
      </w:pPr>
      <w:r w:rsidRPr="002B1638">
        <w:rPr>
          <w:rFonts w:ascii="David" w:hAnsi="David" w:cs="David"/>
          <w:sz w:val="24"/>
          <w:szCs w:val="24"/>
          <w:rtl/>
        </w:rPr>
        <w:t>כשהיא ריקה, נקייה ותקינה בכל עת.</w:t>
      </w:r>
    </w:p>
    <w:p w:rsidR="00D7618C" w:rsidRPr="002B1638" w:rsidRDefault="009A211D" w:rsidP="0030379A">
      <w:pPr>
        <w:pStyle w:val="a7"/>
        <w:numPr>
          <w:ilvl w:val="0"/>
          <w:numId w:val="33"/>
        </w:numPr>
        <w:tabs>
          <w:tab w:val="left" w:pos="796"/>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 xml:space="preserve">ריקון המאצרה ייעשה על </w:t>
      </w:r>
      <w:r w:rsidR="00223B22" w:rsidRPr="002B1638">
        <w:rPr>
          <w:rFonts w:ascii="David" w:hAnsi="David" w:cs="David"/>
          <w:sz w:val="24"/>
          <w:szCs w:val="24"/>
          <w:rtl/>
        </w:rPr>
        <w:t>פי המפורט להלן:</w:t>
      </w:r>
    </w:p>
    <w:p w:rsidR="00D7618C" w:rsidRPr="002B1638" w:rsidRDefault="00223B22" w:rsidP="0030379A">
      <w:pPr>
        <w:pStyle w:val="a7"/>
        <w:numPr>
          <w:ilvl w:val="0"/>
          <w:numId w:val="35"/>
        </w:numPr>
        <w:tabs>
          <w:tab w:val="left" w:pos="796"/>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 xml:space="preserve">שפך של החומר המאוחסן במאצרה יישאב וייאסף במכלים אטומים לחומר האגור בהם.  </w:t>
      </w:r>
    </w:p>
    <w:p w:rsidR="00D7618C" w:rsidRPr="002B1638" w:rsidRDefault="00223B22" w:rsidP="0030379A">
      <w:pPr>
        <w:pStyle w:val="a7"/>
        <w:numPr>
          <w:ilvl w:val="0"/>
          <w:numId w:val="35"/>
        </w:numPr>
        <w:tabs>
          <w:tab w:val="left" w:pos="796"/>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השפך יועבר בהתאם לתכונות</w:t>
      </w:r>
      <w:r w:rsidR="00D7618C" w:rsidRPr="002B1638">
        <w:rPr>
          <w:rFonts w:ascii="David" w:hAnsi="David" w:cs="David"/>
          <w:sz w:val="24"/>
          <w:szCs w:val="24"/>
          <w:rtl/>
        </w:rPr>
        <w:t xml:space="preserve">יו הכימיות ליעד מתאים המאושר על </w:t>
      </w:r>
      <w:r w:rsidRPr="002B1638">
        <w:rPr>
          <w:rFonts w:ascii="David" w:hAnsi="David" w:cs="David"/>
          <w:sz w:val="24"/>
          <w:szCs w:val="24"/>
          <w:rtl/>
        </w:rPr>
        <w:t>פי</w:t>
      </w:r>
      <w:r w:rsidR="00D7618C" w:rsidRPr="002B1638">
        <w:rPr>
          <w:rFonts w:ascii="David" w:hAnsi="David" w:cs="David"/>
          <w:sz w:val="24"/>
          <w:szCs w:val="24"/>
          <w:rtl/>
        </w:rPr>
        <w:t xml:space="preserve"> </w:t>
      </w:r>
      <w:r w:rsidRPr="002B1638">
        <w:rPr>
          <w:rFonts w:ascii="David" w:hAnsi="David" w:cs="David"/>
          <w:sz w:val="24"/>
          <w:szCs w:val="24"/>
          <w:rtl/>
        </w:rPr>
        <w:t xml:space="preserve">כל דין.   </w:t>
      </w:r>
    </w:p>
    <w:p w:rsidR="00223B22" w:rsidRPr="002B1638" w:rsidRDefault="00223B22" w:rsidP="0030379A">
      <w:pPr>
        <w:pStyle w:val="a7"/>
        <w:numPr>
          <w:ilvl w:val="0"/>
          <w:numId w:val="35"/>
        </w:numPr>
        <w:tabs>
          <w:tab w:val="left" w:pos="796"/>
        </w:tabs>
        <w:overflowPunct w:val="0"/>
        <w:autoSpaceDE w:val="0"/>
        <w:autoSpaceDN w:val="0"/>
        <w:adjustRightInd w:val="0"/>
        <w:spacing w:after="0" w:line="360" w:lineRule="auto"/>
        <w:jc w:val="both"/>
        <w:textAlignment w:val="baseline"/>
        <w:rPr>
          <w:rFonts w:ascii="David" w:hAnsi="David" w:cs="David"/>
          <w:sz w:val="24"/>
          <w:szCs w:val="24"/>
          <w:rtl/>
        </w:rPr>
      </w:pPr>
      <w:r w:rsidRPr="002B1638">
        <w:rPr>
          <w:rFonts w:ascii="David" w:hAnsi="David" w:cs="David"/>
          <w:sz w:val="24"/>
          <w:szCs w:val="24"/>
          <w:rtl/>
        </w:rPr>
        <w:t>מי גשם שהצטברו במאצרה ייבדקו טרם פינויים לקביעת יעד סילו</w:t>
      </w:r>
      <w:r w:rsidR="009A211D" w:rsidRPr="002B1638">
        <w:rPr>
          <w:rFonts w:ascii="David" w:hAnsi="David" w:cs="David"/>
          <w:sz w:val="24"/>
          <w:szCs w:val="24"/>
          <w:rtl/>
        </w:rPr>
        <w:t xml:space="preserve">ק מתאים, ויסולקו לאתר המאושר על </w:t>
      </w:r>
      <w:r w:rsidRPr="002B1638">
        <w:rPr>
          <w:rFonts w:ascii="David" w:hAnsi="David" w:cs="David"/>
          <w:sz w:val="24"/>
          <w:szCs w:val="24"/>
          <w:rtl/>
        </w:rPr>
        <w:t>פי כל דין.</w:t>
      </w:r>
    </w:p>
    <w:p w:rsidR="00D7618C" w:rsidRPr="002B1638" w:rsidRDefault="00223B22" w:rsidP="0030379A">
      <w:pPr>
        <w:pStyle w:val="a7"/>
        <w:numPr>
          <w:ilvl w:val="2"/>
          <w:numId w:val="23"/>
        </w:numPr>
        <w:tabs>
          <w:tab w:val="left" w:pos="326"/>
        </w:tabs>
        <w:overflowPunct w:val="0"/>
        <w:autoSpaceDE w:val="0"/>
        <w:autoSpaceDN w:val="0"/>
        <w:adjustRightInd w:val="0"/>
        <w:spacing w:after="0" w:line="360" w:lineRule="auto"/>
        <w:jc w:val="both"/>
        <w:textAlignment w:val="baseline"/>
        <w:rPr>
          <w:rFonts w:ascii="David" w:hAnsi="David" w:cs="David"/>
          <w:b/>
          <w:bCs/>
          <w:sz w:val="24"/>
          <w:szCs w:val="24"/>
        </w:rPr>
      </w:pPr>
      <w:r w:rsidRPr="002B1638">
        <w:rPr>
          <w:rFonts w:ascii="David" w:hAnsi="David" w:cs="David"/>
          <w:b/>
          <w:bCs/>
          <w:sz w:val="24"/>
          <w:szCs w:val="24"/>
          <w:rtl/>
        </w:rPr>
        <w:t>פעולות לביצוע בעת גילוי או חשש לזיהום קרקע</w:t>
      </w:r>
    </w:p>
    <w:p w:rsidR="00D7618C" w:rsidRPr="002B1638" w:rsidRDefault="00223B22" w:rsidP="0030379A">
      <w:pPr>
        <w:pStyle w:val="a7"/>
        <w:numPr>
          <w:ilvl w:val="0"/>
          <w:numId w:val="36"/>
        </w:numPr>
        <w:tabs>
          <w:tab w:val="left" w:pos="326"/>
        </w:tabs>
        <w:overflowPunct w:val="0"/>
        <w:autoSpaceDE w:val="0"/>
        <w:autoSpaceDN w:val="0"/>
        <w:adjustRightInd w:val="0"/>
        <w:spacing w:after="0" w:line="360" w:lineRule="auto"/>
        <w:jc w:val="both"/>
        <w:textAlignment w:val="baseline"/>
        <w:rPr>
          <w:rFonts w:ascii="David" w:hAnsi="David" w:cs="David"/>
          <w:b/>
          <w:bCs/>
          <w:sz w:val="24"/>
          <w:szCs w:val="24"/>
        </w:rPr>
      </w:pPr>
      <w:r w:rsidRPr="002B1638">
        <w:rPr>
          <w:rFonts w:ascii="David" w:hAnsi="David" w:cs="David"/>
          <w:sz w:val="24"/>
          <w:szCs w:val="24"/>
          <w:rtl/>
        </w:rPr>
        <w:t>אם אירע במהלך פעילותו של בעל העסק שחרור של חומר מזהם לקרקע, בין אם   כתוצאה מתקלה, לרבות כתוצאה מדליפה, שפך, שאיבה, פליטה, ריקון, הזרמה, החדרה, המטרה, הזרקה, פריצה, השלכה, חלחול, קריסה של מכל או מתקן ופריצה, ובין אם כתוצאה מ</w:t>
      </w:r>
      <w:r w:rsidR="00E32C73" w:rsidRPr="002B1638">
        <w:rPr>
          <w:rFonts w:ascii="David" w:hAnsi="David" w:cs="David"/>
          <w:sz w:val="24"/>
          <w:szCs w:val="24"/>
          <w:rtl/>
        </w:rPr>
        <w:t>סיבה שאינה בשליטתו (בתנאים אלה -</w:t>
      </w:r>
      <w:r w:rsidRPr="002B1638">
        <w:rPr>
          <w:rFonts w:ascii="David" w:hAnsi="David" w:cs="David"/>
          <w:sz w:val="24"/>
          <w:szCs w:val="24"/>
          <w:rtl/>
        </w:rPr>
        <w:t xml:space="preserve"> אירוע), יבצע בעל העסק פעולות מיידיות לטיפול באירוע ולהשבת המצב לקדמותו כמפורט להלן, ככל שפעולות אלו הן ביכולתו ובשליטתו:</w:t>
      </w:r>
    </w:p>
    <w:p w:rsidR="00D7618C" w:rsidRPr="002B1638" w:rsidRDefault="00223B22" w:rsidP="0030379A">
      <w:pPr>
        <w:pStyle w:val="a7"/>
        <w:numPr>
          <w:ilvl w:val="0"/>
          <w:numId w:val="37"/>
        </w:numPr>
        <w:tabs>
          <w:tab w:val="left" w:pos="326"/>
        </w:tabs>
        <w:overflowPunct w:val="0"/>
        <w:autoSpaceDE w:val="0"/>
        <w:autoSpaceDN w:val="0"/>
        <w:adjustRightInd w:val="0"/>
        <w:spacing w:after="0" w:line="360" w:lineRule="auto"/>
        <w:jc w:val="both"/>
        <w:textAlignment w:val="baseline"/>
        <w:rPr>
          <w:rFonts w:ascii="David" w:hAnsi="David" w:cs="David"/>
          <w:b/>
          <w:bCs/>
          <w:sz w:val="24"/>
          <w:szCs w:val="24"/>
          <w:rtl/>
        </w:rPr>
      </w:pPr>
      <w:r w:rsidRPr="002B1638">
        <w:rPr>
          <w:rFonts w:ascii="David" w:hAnsi="David" w:cs="David"/>
          <w:sz w:val="24"/>
          <w:szCs w:val="24"/>
          <w:rtl/>
        </w:rPr>
        <w:lastRenderedPageBreak/>
        <w:t>הפסקת הפעילות הגורמת לזיהום או עצירת התפשטות החומר המזהם ממקור</w:t>
      </w:r>
      <w:r w:rsidR="009A211D" w:rsidRPr="002B1638">
        <w:rPr>
          <w:rFonts w:ascii="David" w:hAnsi="David" w:cs="David"/>
          <w:sz w:val="24"/>
          <w:szCs w:val="24"/>
          <w:rtl/>
        </w:rPr>
        <w:t xml:space="preserve"> </w:t>
      </w:r>
      <w:r w:rsidR="00E32C73" w:rsidRPr="002B1638">
        <w:rPr>
          <w:rFonts w:ascii="David" w:hAnsi="David" w:cs="David"/>
          <w:sz w:val="24"/>
          <w:szCs w:val="24"/>
          <w:rtl/>
        </w:rPr>
        <w:t>הזיהום.</w:t>
      </w:r>
    </w:p>
    <w:p w:rsidR="002B1638" w:rsidRPr="002B1638" w:rsidRDefault="00223B22" w:rsidP="0030379A">
      <w:pPr>
        <w:pStyle w:val="a7"/>
        <w:numPr>
          <w:ilvl w:val="0"/>
          <w:numId w:val="37"/>
        </w:numPr>
        <w:tabs>
          <w:tab w:val="left" w:pos="1035"/>
        </w:tabs>
        <w:spacing w:after="0" w:line="360" w:lineRule="auto"/>
        <w:jc w:val="both"/>
        <w:rPr>
          <w:rFonts w:ascii="David" w:hAnsi="David" w:cs="David"/>
          <w:sz w:val="24"/>
          <w:szCs w:val="24"/>
        </w:rPr>
      </w:pPr>
      <w:r w:rsidRPr="002B1638">
        <w:rPr>
          <w:rFonts w:ascii="David" w:hAnsi="David" w:cs="David"/>
          <w:sz w:val="24"/>
          <w:szCs w:val="24"/>
          <w:rtl/>
        </w:rPr>
        <w:t>איסוף או שאיבה של החומר המזהם שדלף, נשפך או סולק לקרקע, או נקווה על הקרקע, לרבות כל</w:t>
      </w:r>
      <w:r w:rsidR="00E32C73" w:rsidRPr="002B1638">
        <w:rPr>
          <w:rFonts w:ascii="David" w:hAnsi="David" w:cs="David"/>
          <w:sz w:val="24"/>
          <w:szCs w:val="24"/>
          <w:rtl/>
        </w:rPr>
        <w:t xml:space="preserve"> הקרקע שבאה במגע עם החומר המזהם.</w:t>
      </w:r>
    </w:p>
    <w:p w:rsidR="002B1638" w:rsidRPr="002B1638" w:rsidRDefault="00223B22" w:rsidP="0030379A">
      <w:pPr>
        <w:pStyle w:val="a7"/>
        <w:numPr>
          <w:ilvl w:val="2"/>
          <w:numId w:val="23"/>
        </w:numPr>
        <w:spacing w:after="0" w:line="360" w:lineRule="auto"/>
        <w:jc w:val="both"/>
        <w:rPr>
          <w:rFonts w:ascii="David" w:hAnsi="David" w:cs="David"/>
          <w:b/>
          <w:bCs/>
          <w:sz w:val="24"/>
          <w:szCs w:val="24"/>
        </w:rPr>
      </w:pPr>
      <w:r w:rsidRPr="002B1638">
        <w:rPr>
          <w:rFonts w:ascii="David" w:hAnsi="David" w:cs="David"/>
          <w:b/>
          <w:bCs/>
          <w:sz w:val="24"/>
          <w:szCs w:val="24"/>
          <w:rtl/>
        </w:rPr>
        <w:t>די</w:t>
      </w:r>
      <w:r w:rsidR="00D90722" w:rsidRPr="002B1638">
        <w:rPr>
          <w:rFonts w:ascii="David" w:hAnsi="David" w:cs="David"/>
          <w:b/>
          <w:bCs/>
          <w:sz w:val="24"/>
          <w:szCs w:val="24"/>
          <w:rtl/>
        </w:rPr>
        <w:t>ווח על גילוי דליפה או זיהום קרק</w:t>
      </w:r>
      <w:r w:rsidR="00E32C73" w:rsidRPr="002B1638">
        <w:rPr>
          <w:rFonts w:ascii="David" w:hAnsi="David" w:cs="David"/>
          <w:b/>
          <w:bCs/>
          <w:sz w:val="24"/>
          <w:szCs w:val="24"/>
          <w:rtl/>
        </w:rPr>
        <w:t>ע</w:t>
      </w:r>
    </w:p>
    <w:p w:rsidR="002B1638" w:rsidRPr="002B1638" w:rsidRDefault="00223B22" w:rsidP="0030379A">
      <w:pPr>
        <w:pStyle w:val="a7"/>
        <w:numPr>
          <w:ilvl w:val="0"/>
          <w:numId w:val="72"/>
        </w:numPr>
        <w:spacing w:after="0" w:line="360" w:lineRule="auto"/>
        <w:jc w:val="both"/>
        <w:rPr>
          <w:rFonts w:ascii="David" w:hAnsi="David" w:cs="David"/>
          <w:sz w:val="24"/>
          <w:szCs w:val="24"/>
        </w:rPr>
      </w:pPr>
      <w:r w:rsidRPr="002B1638">
        <w:rPr>
          <w:rFonts w:ascii="David" w:hAnsi="David" w:cs="David"/>
          <w:sz w:val="24"/>
          <w:szCs w:val="24"/>
          <w:rtl/>
        </w:rPr>
        <w:t xml:space="preserve">אם התעורר אצל בעל העסק חשש כי אירוע כאמור </w:t>
      </w:r>
      <w:r w:rsidR="009A211D" w:rsidRPr="002B1638">
        <w:rPr>
          <w:rFonts w:ascii="David" w:hAnsi="David" w:cs="David"/>
          <w:sz w:val="24"/>
          <w:szCs w:val="24"/>
          <w:rtl/>
        </w:rPr>
        <w:t xml:space="preserve">בסעיף 3.6.6.(1), גרם לשחרור </w:t>
      </w:r>
      <w:r w:rsidRPr="002B1638">
        <w:rPr>
          <w:rFonts w:ascii="David" w:hAnsi="David" w:cs="David"/>
          <w:sz w:val="24"/>
          <w:szCs w:val="24"/>
          <w:rtl/>
        </w:rPr>
        <w:t xml:space="preserve">דלק בכמות העולה על </w:t>
      </w:r>
      <w:smartTag w:uri="urn:schemas-microsoft-com:office:smarttags" w:element="metricconverter">
        <w:smartTagPr>
          <w:attr w:name="ProductID" w:val="100 ליטר"/>
        </w:smartTagPr>
        <w:r w:rsidRPr="002B1638">
          <w:rPr>
            <w:rFonts w:ascii="David" w:hAnsi="David" w:cs="David"/>
            <w:sz w:val="24"/>
            <w:szCs w:val="24"/>
            <w:rtl/>
          </w:rPr>
          <w:t>100 ליטר</w:t>
        </w:r>
      </w:smartTag>
      <w:r w:rsidRPr="002B1638">
        <w:rPr>
          <w:rFonts w:ascii="David" w:hAnsi="David" w:cs="David"/>
          <w:sz w:val="24"/>
          <w:szCs w:val="24"/>
          <w:rtl/>
        </w:rPr>
        <w:t>, או של חומר מזהם בכמות העולה על המפורט ברשימת ספי דיווח, במהלך יממה אחת ויותר, ידווח על כך לנותן האישור באופן מידי (למרכז מידע בטלפון 6911*</w:t>
      </w:r>
      <w:r w:rsidRPr="002B1638">
        <w:rPr>
          <w:rFonts w:ascii="David" w:hAnsi="David" w:cs="David"/>
          <w:sz w:val="24"/>
          <w:szCs w:val="24"/>
        </w:rPr>
        <w:t>(</w:t>
      </w:r>
      <w:r w:rsidRPr="002B1638">
        <w:rPr>
          <w:rFonts w:ascii="David" w:hAnsi="David" w:cs="David"/>
          <w:sz w:val="24"/>
          <w:szCs w:val="24"/>
          <w:rtl/>
        </w:rPr>
        <w:t>, ולא יאוחר מ-24 שעות מהמועד שבו נודע לו על האירוע.</w:t>
      </w:r>
    </w:p>
    <w:p w:rsidR="002B1638" w:rsidRPr="002B1638" w:rsidRDefault="00223B22" w:rsidP="0030379A">
      <w:pPr>
        <w:pStyle w:val="a7"/>
        <w:numPr>
          <w:ilvl w:val="0"/>
          <w:numId w:val="72"/>
        </w:numPr>
        <w:spacing w:after="0" w:line="360" w:lineRule="auto"/>
        <w:jc w:val="both"/>
        <w:rPr>
          <w:rFonts w:ascii="David" w:hAnsi="David" w:cs="David"/>
          <w:sz w:val="24"/>
          <w:szCs w:val="24"/>
        </w:rPr>
      </w:pPr>
      <w:r w:rsidRPr="002B1638">
        <w:rPr>
          <w:rFonts w:ascii="David" w:hAnsi="David" w:cs="David"/>
          <w:sz w:val="24"/>
          <w:szCs w:val="24"/>
          <w:rtl/>
        </w:rPr>
        <w:t>בעל העסק ימסור לנותן האישור תוך 48 שעות מגילוי דליפה כאמור</w:t>
      </w:r>
      <w:r w:rsidR="00D7618C" w:rsidRPr="002B1638">
        <w:rPr>
          <w:rFonts w:ascii="David" w:hAnsi="David" w:cs="David"/>
          <w:sz w:val="24"/>
          <w:szCs w:val="24"/>
          <w:rtl/>
        </w:rPr>
        <w:t xml:space="preserve"> </w:t>
      </w:r>
      <w:r w:rsidRPr="002B1638">
        <w:rPr>
          <w:rFonts w:ascii="David" w:hAnsi="David" w:cs="David"/>
          <w:sz w:val="24"/>
          <w:szCs w:val="24"/>
          <w:rtl/>
        </w:rPr>
        <w:t>לעיל דו"ח בכתב על פרטי הזיהום. הדו"ח יכלול את שם בעל העסק, שם העס</w:t>
      </w:r>
      <w:r w:rsidR="002B1638">
        <w:rPr>
          <w:rFonts w:ascii="David" w:hAnsi="David" w:cs="David"/>
          <w:sz w:val="24"/>
          <w:szCs w:val="24"/>
          <w:rtl/>
        </w:rPr>
        <w:t>ק שבו אירעה הדליפה, מיקומה ונ.צ</w:t>
      </w:r>
      <w:r w:rsidRPr="002B1638">
        <w:rPr>
          <w:rFonts w:ascii="David" w:hAnsi="David" w:cs="David"/>
          <w:sz w:val="24"/>
          <w:szCs w:val="24"/>
          <w:rtl/>
        </w:rPr>
        <w:t>, התאריך והשעה שבהם אירעה או התגלתה הדליפה, סיבת הדליפה, תיאורה ואופן גילויה, סוג החומר המזהם שדלף וכמותו, ש</w:t>
      </w:r>
      <w:r w:rsidR="00D7618C" w:rsidRPr="002B1638">
        <w:rPr>
          <w:rFonts w:ascii="David" w:hAnsi="David" w:cs="David"/>
          <w:sz w:val="24"/>
          <w:szCs w:val="24"/>
          <w:rtl/>
        </w:rPr>
        <w:t xml:space="preserve">טח הקרקע שזוהם, הפעולות שננקטו </w:t>
      </w:r>
      <w:r w:rsidRPr="002B1638">
        <w:rPr>
          <w:rFonts w:ascii="David" w:hAnsi="David" w:cs="David"/>
          <w:sz w:val="24"/>
          <w:szCs w:val="24"/>
          <w:rtl/>
        </w:rPr>
        <w:t>להפסקת הדליפה ואופן הטיפול בזיהום.</w:t>
      </w:r>
    </w:p>
    <w:p w:rsidR="002B1638" w:rsidRPr="002B1638" w:rsidRDefault="00223B22" w:rsidP="0030379A">
      <w:pPr>
        <w:pStyle w:val="a7"/>
        <w:numPr>
          <w:ilvl w:val="0"/>
          <w:numId w:val="72"/>
        </w:numPr>
        <w:spacing w:after="0" w:line="360" w:lineRule="auto"/>
        <w:jc w:val="both"/>
        <w:rPr>
          <w:rFonts w:ascii="David" w:hAnsi="David" w:cs="David"/>
          <w:sz w:val="24"/>
          <w:szCs w:val="24"/>
        </w:rPr>
      </w:pPr>
      <w:r w:rsidRPr="002B1638">
        <w:rPr>
          <w:rFonts w:ascii="David" w:hAnsi="David" w:cs="David"/>
          <w:sz w:val="24"/>
          <w:szCs w:val="24"/>
          <w:rtl/>
        </w:rPr>
        <w:t xml:space="preserve">אם אירעו בעסק במהלך שנה קלנדרית אירועי שחרור חומר מזהם כאמור </w:t>
      </w:r>
      <w:r w:rsidR="009A211D" w:rsidRPr="002B1638">
        <w:rPr>
          <w:rFonts w:ascii="David" w:hAnsi="David" w:cs="David"/>
          <w:sz w:val="24"/>
          <w:szCs w:val="24"/>
          <w:rtl/>
        </w:rPr>
        <w:t xml:space="preserve">בסעיף 3.6.6.(1), </w:t>
      </w:r>
      <w:r w:rsidRPr="002B1638">
        <w:rPr>
          <w:rFonts w:ascii="David" w:hAnsi="David" w:cs="David"/>
          <w:sz w:val="24"/>
          <w:szCs w:val="24"/>
          <w:rtl/>
        </w:rPr>
        <w:t>שהביאו לכך שבאופן מצטבר כמות החומר המזהם שדלף, נשפך, סולק או נקווה על הקרקע עלה על סך הדיווח, ימסור בעל העסק לנותן האישור דיווח שנתי, לא יאוחר מהאחד בחודש מרץ בשנה שלאחר מכן, ובו יפרט את הדברים הבאים:</w:t>
      </w:r>
    </w:p>
    <w:p w:rsidR="002B1638" w:rsidRPr="002B1638" w:rsidRDefault="00223B22" w:rsidP="0030379A">
      <w:pPr>
        <w:pStyle w:val="a7"/>
        <w:numPr>
          <w:ilvl w:val="0"/>
          <w:numId w:val="73"/>
        </w:numPr>
        <w:spacing w:after="0" w:line="360" w:lineRule="auto"/>
        <w:jc w:val="both"/>
        <w:rPr>
          <w:rFonts w:ascii="David" w:hAnsi="David" w:cs="David"/>
          <w:sz w:val="24"/>
          <w:szCs w:val="24"/>
        </w:rPr>
      </w:pPr>
      <w:r w:rsidRPr="002B1638">
        <w:rPr>
          <w:rFonts w:ascii="David" w:hAnsi="David" w:cs="David"/>
          <w:sz w:val="24"/>
          <w:szCs w:val="24"/>
          <w:rtl/>
        </w:rPr>
        <w:t>מועדי האירועים כאמור</w:t>
      </w:r>
      <w:r w:rsidR="00D7618C" w:rsidRPr="002B1638">
        <w:rPr>
          <w:rFonts w:ascii="David" w:hAnsi="David" w:cs="David"/>
          <w:sz w:val="24"/>
          <w:szCs w:val="24"/>
          <w:rtl/>
        </w:rPr>
        <w:t>.</w:t>
      </w:r>
    </w:p>
    <w:p w:rsidR="002B1638" w:rsidRPr="002B1638" w:rsidRDefault="00223B22" w:rsidP="0030379A">
      <w:pPr>
        <w:pStyle w:val="a7"/>
        <w:numPr>
          <w:ilvl w:val="0"/>
          <w:numId w:val="73"/>
        </w:numPr>
        <w:spacing w:after="0" w:line="360" w:lineRule="auto"/>
        <w:jc w:val="both"/>
        <w:rPr>
          <w:rFonts w:ascii="David" w:hAnsi="David" w:cs="David"/>
          <w:sz w:val="24"/>
          <w:szCs w:val="24"/>
        </w:rPr>
      </w:pPr>
      <w:r w:rsidRPr="002B1638">
        <w:rPr>
          <w:rFonts w:ascii="David" w:hAnsi="David" w:cs="David"/>
          <w:sz w:val="24"/>
          <w:szCs w:val="24"/>
          <w:rtl/>
        </w:rPr>
        <w:t>כמות החומ</w:t>
      </w:r>
      <w:r w:rsidR="00D7618C" w:rsidRPr="002B1638">
        <w:rPr>
          <w:rFonts w:ascii="David" w:hAnsi="David" w:cs="David"/>
          <w:sz w:val="24"/>
          <w:szCs w:val="24"/>
          <w:rtl/>
        </w:rPr>
        <w:t>ר המזהם שדלפה בכל אחד מהאירועים.</w:t>
      </w:r>
      <w:r w:rsidRPr="002B1638">
        <w:rPr>
          <w:rFonts w:ascii="David" w:hAnsi="David" w:cs="David"/>
          <w:sz w:val="24"/>
          <w:szCs w:val="24"/>
          <w:rtl/>
        </w:rPr>
        <w:t xml:space="preserve"> </w:t>
      </w:r>
    </w:p>
    <w:p w:rsidR="002B1638" w:rsidRPr="002B1638" w:rsidRDefault="00223B22" w:rsidP="0030379A">
      <w:pPr>
        <w:pStyle w:val="a7"/>
        <w:numPr>
          <w:ilvl w:val="0"/>
          <w:numId w:val="73"/>
        </w:numPr>
        <w:spacing w:after="0" w:line="360" w:lineRule="auto"/>
        <w:jc w:val="both"/>
        <w:rPr>
          <w:rFonts w:ascii="David" w:hAnsi="David" w:cs="David"/>
          <w:sz w:val="24"/>
          <w:szCs w:val="24"/>
        </w:rPr>
      </w:pPr>
      <w:r w:rsidRPr="002B1638">
        <w:rPr>
          <w:rFonts w:ascii="David" w:hAnsi="David" w:cs="David"/>
          <w:sz w:val="24"/>
          <w:szCs w:val="24"/>
          <w:rtl/>
        </w:rPr>
        <w:t>כמות החומרים המזהמים שדלפה בכל האירועים באופן מצטבר.</w:t>
      </w:r>
    </w:p>
    <w:p w:rsidR="002B1638" w:rsidRPr="002B1638" w:rsidRDefault="00223B22" w:rsidP="0030379A">
      <w:pPr>
        <w:pStyle w:val="a7"/>
        <w:numPr>
          <w:ilvl w:val="2"/>
          <w:numId w:val="23"/>
        </w:numPr>
        <w:spacing w:after="0" w:line="360" w:lineRule="auto"/>
        <w:jc w:val="both"/>
        <w:rPr>
          <w:rFonts w:ascii="David" w:hAnsi="David" w:cs="David"/>
          <w:sz w:val="24"/>
          <w:szCs w:val="24"/>
        </w:rPr>
      </w:pPr>
      <w:r w:rsidRPr="002B1638">
        <w:rPr>
          <w:rFonts w:ascii="David" w:hAnsi="David" w:cs="David"/>
          <w:sz w:val="24"/>
          <w:szCs w:val="24"/>
          <w:rtl/>
        </w:rPr>
        <w:t>בעל העסק יתכנן ויבצע סקר היסטורי וסקר קרקע ו/או גז קרקע במקרים הבאים:</w:t>
      </w:r>
    </w:p>
    <w:p w:rsidR="002B1638" w:rsidRPr="002B1638" w:rsidRDefault="00223B22" w:rsidP="0030379A">
      <w:pPr>
        <w:pStyle w:val="a7"/>
        <w:numPr>
          <w:ilvl w:val="0"/>
          <w:numId w:val="74"/>
        </w:numPr>
        <w:spacing w:after="0" w:line="360" w:lineRule="auto"/>
        <w:jc w:val="both"/>
        <w:rPr>
          <w:rFonts w:ascii="David" w:hAnsi="David" w:cs="David"/>
          <w:sz w:val="24"/>
          <w:szCs w:val="24"/>
        </w:rPr>
      </w:pPr>
      <w:r w:rsidRPr="002B1638">
        <w:rPr>
          <w:rFonts w:ascii="David" w:hAnsi="David" w:cs="David"/>
          <w:sz w:val="24"/>
          <w:szCs w:val="24"/>
          <w:rtl/>
        </w:rPr>
        <w:t>ע</w:t>
      </w:r>
      <w:r w:rsidR="00D7618C" w:rsidRPr="002B1638">
        <w:rPr>
          <w:rFonts w:ascii="David" w:hAnsi="David" w:cs="David"/>
          <w:sz w:val="24"/>
          <w:szCs w:val="24"/>
          <w:rtl/>
        </w:rPr>
        <w:t xml:space="preserve">ל </w:t>
      </w:r>
      <w:r w:rsidR="00D90722" w:rsidRPr="002B1638">
        <w:rPr>
          <w:rFonts w:ascii="David" w:hAnsi="David" w:cs="David"/>
          <w:sz w:val="24"/>
          <w:szCs w:val="24"/>
          <w:rtl/>
        </w:rPr>
        <w:t>פי דרישת נותן האישור.</w:t>
      </w:r>
    </w:p>
    <w:p w:rsidR="00223B22" w:rsidRPr="002B1638" w:rsidRDefault="00223B22" w:rsidP="0030379A">
      <w:pPr>
        <w:pStyle w:val="a7"/>
        <w:numPr>
          <w:ilvl w:val="0"/>
          <w:numId w:val="74"/>
        </w:numPr>
        <w:spacing w:after="0" w:line="360" w:lineRule="auto"/>
        <w:jc w:val="both"/>
        <w:rPr>
          <w:rFonts w:ascii="David" w:hAnsi="David" w:cs="David"/>
          <w:sz w:val="24"/>
          <w:szCs w:val="24"/>
          <w:rtl/>
        </w:rPr>
      </w:pPr>
      <w:r w:rsidRPr="002B1638">
        <w:rPr>
          <w:rFonts w:ascii="David" w:hAnsi="David" w:cs="David"/>
          <w:sz w:val="24"/>
          <w:szCs w:val="24"/>
          <w:rtl/>
        </w:rPr>
        <w:t>אם העסק או חלק ממנו מפסיק את פעילותו</w:t>
      </w:r>
      <w:r w:rsidR="009A211D" w:rsidRPr="002B1638">
        <w:rPr>
          <w:rFonts w:ascii="David" w:hAnsi="David" w:cs="David"/>
          <w:sz w:val="24"/>
          <w:szCs w:val="24"/>
          <w:rtl/>
        </w:rPr>
        <w:t xml:space="preserve"> או משנה את סוג פעילותו, ובתנאי </w:t>
      </w:r>
      <w:r w:rsidRPr="002B1638">
        <w:rPr>
          <w:rFonts w:ascii="David" w:hAnsi="David" w:cs="David"/>
          <w:sz w:val="24"/>
          <w:szCs w:val="24"/>
          <w:rtl/>
        </w:rPr>
        <w:t>שבעסק נעשה שימוש</w:t>
      </w:r>
      <w:r w:rsidR="00D7618C" w:rsidRPr="002B1638">
        <w:rPr>
          <w:rFonts w:ascii="David" w:hAnsi="David" w:cs="David"/>
          <w:sz w:val="24"/>
          <w:szCs w:val="24"/>
          <w:rtl/>
        </w:rPr>
        <w:t xml:space="preserve"> בחומר מזהם, אלא אם כן ביקש בעל </w:t>
      </w:r>
      <w:r w:rsidRPr="002B1638">
        <w:rPr>
          <w:rFonts w:ascii="David" w:hAnsi="David" w:cs="David"/>
          <w:sz w:val="24"/>
          <w:szCs w:val="24"/>
          <w:rtl/>
        </w:rPr>
        <w:t>העסק לפטור אותו מכך, ונו</w:t>
      </w:r>
      <w:r w:rsidR="00D7618C" w:rsidRPr="002B1638">
        <w:rPr>
          <w:rFonts w:ascii="David" w:hAnsi="David" w:cs="David"/>
          <w:sz w:val="24"/>
          <w:szCs w:val="24"/>
          <w:rtl/>
        </w:rPr>
        <w:t>תן האישור אישר זאת מראש ובכתב.</w:t>
      </w:r>
    </w:p>
    <w:p w:rsidR="00223B22" w:rsidRPr="002B1638" w:rsidRDefault="00D90722" w:rsidP="0030379A">
      <w:pPr>
        <w:pStyle w:val="a7"/>
        <w:numPr>
          <w:ilvl w:val="2"/>
          <w:numId w:val="23"/>
        </w:numPr>
        <w:spacing w:after="0" w:line="360" w:lineRule="auto"/>
        <w:jc w:val="both"/>
        <w:rPr>
          <w:rFonts w:ascii="David" w:hAnsi="David" w:cs="David"/>
          <w:b/>
          <w:bCs/>
          <w:sz w:val="24"/>
          <w:szCs w:val="24"/>
          <w:rtl/>
        </w:rPr>
      </w:pPr>
      <w:r w:rsidRPr="002B1638">
        <w:rPr>
          <w:rFonts w:ascii="David" w:hAnsi="David" w:cs="David"/>
          <w:b/>
          <w:bCs/>
          <w:sz w:val="24"/>
          <w:szCs w:val="24"/>
          <w:rtl/>
        </w:rPr>
        <w:t>תכנית לשיקום קרקע מזוהמת</w:t>
      </w:r>
      <w:r w:rsidR="002B1638" w:rsidRPr="002B1638">
        <w:rPr>
          <w:rFonts w:ascii="David" w:hAnsi="David" w:cs="David"/>
          <w:b/>
          <w:bCs/>
          <w:sz w:val="24"/>
          <w:szCs w:val="24"/>
          <w:rtl/>
        </w:rPr>
        <w:t xml:space="preserve"> </w:t>
      </w:r>
      <w:r w:rsidR="002B1638" w:rsidRPr="002B1638">
        <w:rPr>
          <w:rFonts w:ascii="David" w:hAnsi="David" w:cs="David"/>
          <w:sz w:val="24"/>
          <w:szCs w:val="24"/>
          <w:rtl/>
        </w:rPr>
        <w:t xml:space="preserve">- </w:t>
      </w:r>
      <w:r w:rsidR="00223B22" w:rsidRPr="002B1638">
        <w:rPr>
          <w:rFonts w:ascii="David" w:hAnsi="David" w:cs="David"/>
          <w:sz w:val="24"/>
          <w:szCs w:val="24"/>
          <w:rtl/>
        </w:rPr>
        <w:t>אם נמצ</w:t>
      </w:r>
      <w:r w:rsidRPr="002B1638">
        <w:rPr>
          <w:rFonts w:ascii="David" w:hAnsi="David" w:cs="David"/>
          <w:sz w:val="24"/>
          <w:szCs w:val="24"/>
          <w:rtl/>
        </w:rPr>
        <w:t xml:space="preserve">א זיהום בקרקע, יגיש בעל העסק על </w:t>
      </w:r>
      <w:r w:rsidR="009A211D" w:rsidRPr="002B1638">
        <w:rPr>
          <w:rFonts w:ascii="David" w:hAnsi="David" w:cs="David"/>
          <w:sz w:val="24"/>
          <w:szCs w:val="24"/>
          <w:rtl/>
        </w:rPr>
        <w:t xml:space="preserve">פי דרישת נותן האישור תכנית </w:t>
      </w:r>
      <w:r w:rsidR="00223B22" w:rsidRPr="002B1638">
        <w:rPr>
          <w:rFonts w:ascii="David" w:hAnsi="David" w:cs="David"/>
          <w:sz w:val="24"/>
          <w:szCs w:val="24"/>
          <w:rtl/>
        </w:rPr>
        <w:t>לשיקום הקרקע.</w:t>
      </w:r>
      <w:r w:rsidRPr="002B1638">
        <w:rPr>
          <w:rFonts w:ascii="David" w:hAnsi="David" w:cs="David"/>
          <w:b/>
          <w:bCs/>
          <w:sz w:val="24"/>
          <w:szCs w:val="24"/>
          <w:rtl/>
        </w:rPr>
        <w:t xml:space="preserve"> </w:t>
      </w:r>
      <w:r w:rsidRPr="002B1638">
        <w:rPr>
          <w:rFonts w:ascii="David" w:hAnsi="David" w:cs="David"/>
          <w:sz w:val="24"/>
          <w:szCs w:val="24"/>
          <w:rtl/>
        </w:rPr>
        <w:t xml:space="preserve">התכנית תוכן ותוגש על פי </w:t>
      </w:r>
      <w:hyperlink r:id="rId11" w:history="1">
        <w:r w:rsidRPr="002B1638">
          <w:rPr>
            <w:rStyle w:val="Hyperlink"/>
            <w:rFonts w:ascii="David" w:hAnsi="David" w:cs="David"/>
            <w:sz w:val="24"/>
            <w:szCs w:val="24"/>
            <w:rtl/>
          </w:rPr>
          <w:t>הנחיות המשרד להגנת הסביבה</w:t>
        </w:r>
      </w:hyperlink>
      <w:r w:rsidRPr="002B1638">
        <w:rPr>
          <w:rStyle w:val="Hyperlink"/>
          <w:rFonts w:ascii="David" w:hAnsi="David" w:cs="David"/>
          <w:sz w:val="24"/>
          <w:szCs w:val="24"/>
          <w:rtl/>
        </w:rPr>
        <w:t xml:space="preserve"> </w:t>
      </w:r>
      <w:r w:rsidR="00223B22" w:rsidRPr="002B1638">
        <w:rPr>
          <w:rFonts w:ascii="David" w:hAnsi="David" w:cs="David"/>
          <w:sz w:val="24"/>
          <w:szCs w:val="24"/>
          <w:rtl/>
        </w:rPr>
        <w:t>המפורסמות באתר האינטרנט של המשרד. התכנית תכלול אבני דרך ולוחות זמנים, ואת שיטת השיקום. בעל העסק יבצע את השיקום לאחר קבלת אישור בכתב לתכנית השיקום מנותן האישור ובכפוף לתנאי האישור.</w:t>
      </w:r>
    </w:p>
    <w:p w:rsidR="00E729A5" w:rsidRPr="002B1638" w:rsidRDefault="00223B22" w:rsidP="0030379A">
      <w:pPr>
        <w:pStyle w:val="a7"/>
        <w:numPr>
          <w:ilvl w:val="2"/>
          <w:numId w:val="23"/>
        </w:numPr>
        <w:tabs>
          <w:tab w:val="left" w:pos="751"/>
        </w:tabs>
        <w:spacing w:after="0" w:line="360" w:lineRule="auto"/>
        <w:jc w:val="both"/>
        <w:rPr>
          <w:rFonts w:ascii="David" w:hAnsi="David" w:cs="David"/>
          <w:b/>
          <w:bCs/>
          <w:sz w:val="24"/>
          <w:szCs w:val="24"/>
        </w:rPr>
      </w:pPr>
      <w:r w:rsidRPr="002B1638">
        <w:rPr>
          <w:rFonts w:ascii="David" w:hAnsi="David" w:cs="David"/>
          <w:b/>
          <w:bCs/>
          <w:sz w:val="24"/>
          <w:szCs w:val="24"/>
          <w:rtl/>
        </w:rPr>
        <w:t>זיהום מים, לרבות מי ים</w:t>
      </w:r>
    </w:p>
    <w:p w:rsidR="00E729A5" w:rsidRPr="002B1638" w:rsidRDefault="00223B22" w:rsidP="0030379A">
      <w:pPr>
        <w:pStyle w:val="a7"/>
        <w:numPr>
          <w:ilvl w:val="0"/>
          <w:numId w:val="38"/>
        </w:numPr>
        <w:tabs>
          <w:tab w:val="left" w:pos="751"/>
        </w:tabs>
        <w:spacing w:after="0" w:line="360" w:lineRule="auto"/>
        <w:jc w:val="both"/>
        <w:rPr>
          <w:rFonts w:ascii="David" w:hAnsi="David" w:cs="David"/>
          <w:b/>
          <w:bCs/>
          <w:sz w:val="24"/>
          <w:szCs w:val="24"/>
        </w:rPr>
      </w:pPr>
      <w:r w:rsidRPr="002B1638">
        <w:rPr>
          <w:rFonts w:ascii="David" w:hAnsi="David" w:cs="David"/>
          <w:sz w:val="24"/>
          <w:szCs w:val="24"/>
          <w:rtl/>
        </w:rPr>
        <w:t>בעל העסק לא יגרום לזיהום מקור מי</w:t>
      </w:r>
      <w:r w:rsidR="00E729A5" w:rsidRPr="002B1638">
        <w:rPr>
          <w:rFonts w:ascii="David" w:hAnsi="David" w:cs="David"/>
          <w:sz w:val="24"/>
          <w:szCs w:val="24"/>
          <w:rtl/>
        </w:rPr>
        <w:t xml:space="preserve">ם, ויימנע מכל פעולה המזהמת מקור </w:t>
      </w:r>
      <w:r w:rsidRPr="002B1638">
        <w:rPr>
          <w:rFonts w:ascii="David" w:hAnsi="David" w:cs="David"/>
          <w:sz w:val="24"/>
          <w:szCs w:val="24"/>
          <w:rtl/>
        </w:rPr>
        <w:t>מים או עלולה לגרום לזיהום מקור מים, במישרין או בעקיפין, מיד או בחלוף זמן.</w:t>
      </w:r>
      <w:r w:rsidRPr="002B1638">
        <w:rPr>
          <w:rFonts w:ascii="David" w:hAnsi="David" w:cs="David"/>
          <w:color w:val="000000"/>
          <w:sz w:val="24"/>
          <w:szCs w:val="24"/>
          <w:rtl/>
        </w:rPr>
        <w:t xml:space="preserve"> לעניין פרק זה, "מקור מים" כהגדרתו בסעיף 20א לחוק המים, התשי"ט</w:t>
      </w:r>
      <w:r w:rsidR="00E729A5" w:rsidRPr="002B1638">
        <w:rPr>
          <w:rFonts w:ascii="David" w:hAnsi="David" w:cs="David"/>
          <w:color w:val="000000"/>
          <w:sz w:val="24"/>
          <w:szCs w:val="24"/>
          <w:rtl/>
        </w:rPr>
        <w:t>-</w:t>
      </w:r>
      <w:r w:rsidRPr="002B1638">
        <w:rPr>
          <w:rFonts w:ascii="David" w:hAnsi="David" w:cs="David"/>
          <w:color w:val="000000"/>
          <w:sz w:val="24"/>
          <w:szCs w:val="24"/>
          <w:rtl/>
        </w:rPr>
        <w:t>1959.</w:t>
      </w:r>
    </w:p>
    <w:p w:rsidR="00D90722" w:rsidRPr="002B1638" w:rsidRDefault="00223B22" w:rsidP="0030379A">
      <w:pPr>
        <w:pStyle w:val="a7"/>
        <w:numPr>
          <w:ilvl w:val="0"/>
          <w:numId w:val="38"/>
        </w:numPr>
        <w:tabs>
          <w:tab w:val="left" w:pos="751"/>
        </w:tabs>
        <w:spacing w:after="0" w:line="360" w:lineRule="auto"/>
        <w:jc w:val="both"/>
        <w:rPr>
          <w:rFonts w:ascii="David" w:hAnsi="David" w:cs="David"/>
          <w:b/>
          <w:bCs/>
          <w:sz w:val="24"/>
          <w:szCs w:val="24"/>
        </w:rPr>
      </w:pPr>
      <w:r w:rsidRPr="002B1638">
        <w:rPr>
          <w:rFonts w:ascii="David" w:hAnsi="David" w:cs="David"/>
          <w:sz w:val="24"/>
          <w:szCs w:val="24"/>
          <w:rtl/>
        </w:rPr>
        <w:t xml:space="preserve">במקרה של פעילות שנעשתה בעסק </w:t>
      </w:r>
      <w:r w:rsidR="00E729A5" w:rsidRPr="002B1638">
        <w:rPr>
          <w:rFonts w:ascii="David" w:hAnsi="David" w:cs="David"/>
          <w:sz w:val="24"/>
          <w:szCs w:val="24"/>
          <w:rtl/>
        </w:rPr>
        <w:t xml:space="preserve">העלולה לגרום לזיהום מקור מים או </w:t>
      </w:r>
      <w:r w:rsidRPr="002B1638">
        <w:rPr>
          <w:rFonts w:ascii="David" w:hAnsi="David" w:cs="David"/>
          <w:sz w:val="24"/>
          <w:szCs w:val="24"/>
          <w:rtl/>
        </w:rPr>
        <w:t>מי ים, או במקרה של זיהום מקור מים או ים הנובע מפעילות העסק, יידע בעל העסק מידית את נותן האישור וי</w:t>
      </w:r>
      <w:r w:rsidR="00E32C73" w:rsidRPr="002B1638">
        <w:rPr>
          <w:rFonts w:ascii="David" w:hAnsi="David" w:cs="David"/>
          <w:sz w:val="24"/>
          <w:szCs w:val="24"/>
          <w:rtl/>
        </w:rPr>
        <w:t xml:space="preserve">פעל על </w:t>
      </w:r>
      <w:r w:rsidRPr="002B1638">
        <w:rPr>
          <w:rFonts w:ascii="David" w:hAnsi="David" w:cs="David"/>
          <w:sz w:val="24"/>
          <w:szCs w:val="24"/>
          <w:rtl/>
        </w:rPr>
        <w:t>פי הוראות כל דין.</w:t>
      </w:r>
    </w:p>
    <w:p w:rsidR="00223B22" w:rsidRPr="002B1638" w:rsidRDefault="00223B22" w:rsidP="0030379A">
      <w:pPr>
        <w:pStyle w:val="a7"/>
        <w:numPr>
          <w:ilvl w:val="1"/>
          <w:numId w:val="23"/>
        </w:numPr>
        <w:tabs>
          <w:tab w:val="left" w:pos="751"/>
        </w:tabs>
        <w:spacing w:after="0" w:line="360" w:lineRule="auto"/>
        <w:jc w:val="both"/>
        <w:rPr>
          <w:rFonts w:ascii="David" w:hAnsi="David" w:cs="David"/>
          <w:b/>
          <w:bCs/>
          <w:sz w:val="24"/>
          <w:szCs w:val="24"/>
          <w:rtl/>
        </w:rPr>
      </w:pPr>
      <w:r w:rsidRPr="002B1638">
        <w:rPr>
          <w:rFonts w:ascii="David" w:hAnsi="David" w:cs="David"/>
          <w:b/>
          <w:bCs/>
          <w:sz w:val="24"/>
          <w:szCs w:val="24"/>
          <w:u w:val="single"/>
          <w:rtl/>
        </w:rPr>
        <w:lastRenderedPageBreak/>
        <w:t>איכות אוויר</w:t>
      </w:r>
    </w:p>
    <w:p w:rsidR="00E729A5" w:rsidRPr="002B1638" w:rsidRDefault="009A211D" w:rsidP="0030379A">
      <w:pPr>
        <w:pStyle w:val="a7"/>
        <w:spacing w:after="0" w:line="360" w:lineRule="auto"/>
        <w:jc w:val="both"/>
        <w:rPr>
          <w:rFonts w:ascii="David" w:hAnsi="David" w:cs="David"/>
          <w:sz w:val="24"/>
          <w:szCs w:val="24"/>
        </w:rPr>
      </w:pPr>
      <w:r w:rsidRPr="002B1638">
        <w:rPr>
          <w:rFonts w:ascii="David" w:hAnsi="David" w:cs="David"/>
          <w:sz w:val="24"/>
          <w:szCs w:val="24"/>
          <w:rtl/>
        </w:rPr>
        <w:t xml:space="preserve">תנאים אלה ניתנים גם על </w:t>
      </w:r>
      <w:r w:rsidR="00223B22" w:rsidRPr="002B1638">
        <w:rPr>
          <w:rFonts w:ascii="David" w:hAnsi="David" w:cs="David"/>
          <w:sz w:val="24"/>
          <w:szCs w:val="24"/>
          <w:rtl/>
        </w:rPr>
        <w:t>פי סעיף 33 לחוק אוויר נקי.</w:t>
      </w:r>
    </w:p>
    <w:p w:rsidR="00E729A5" w:rsidRPr="002B1638" w:rsidRDefault="00223B22" w:rsidP="0030379A">
      <w:pPr>
        <w:pStyle w:val="a7"/>
        <w:numPr>
          <w:ilvl w:val="2"/>
          <w:numId w:val="23"/>
        </w:numPr>
        <w:spacing w:after="0" w:line="360" w:lineRule="auto"/>
        <w:jc w:val="both"/>
        <w:rPr>
          <w:rFonts w:ascii="David" w:hAnsi="David" w:cs="David"/>
          <w:sz w:val="24"/>
          <w:szCs w:val="24"/>
        </w:rPr>
      </w:pPr>
      <w:r w:rsidRPr="002B1638">
        <w:rPr>
          <w:rFonts w:ascii="David" w:hAnsi="David" w:cs="David"/>
          <w:sz w:val="24"/>
          <w:szCs w:val="24"/>
          <w:rtl/>
        </w:rPr>
        <w:t xml:space="preserve">הוראות אלה באות להוסיף על הוראות כל דין לעניין מניעת זיהום אוויר, לרבות </w:t>
      </w:r>
      <w:r w:rsidR="00E729A5" w:rsidRPr="002B1638">
        <w:rPr>
          <w:rFonts w:ascii="David" w:hAnsi="David" w:cs="David"/>
          <w:sz w:val="24"/>
          <w:szCs w:val="24"/>
          <w:rtl/>
        </w:rPr>
        <w:t xml:space="preserve">הוראות על </w:t>
      </w:r>
      <w:r w:rsidRPr="002B1638">
        <w:rPr>
          <w:rFonts w:ascii="David" w:hAnsi="David" w:cs="David"/>
          <w:sz w:val="24"/>
          <w:szCs w:val="24"/>
          <w:rtl/>
        </w:rPr>
        <w:t>פי חוק אוויר נקי, התשס"ח-2008, והוראות אישיות שניתנו לפי סעיף 8 לחוק למניעת מפגעים, התשכ"א-1961.</w:t>
      </w:r>
    </w:p>
    <w:p w:rsidR="00E729A5" w:rsidRPr="002B1638" w:rsidRDefault="00223B22" w:rsidP="0030379A">
      <w:pPr>
        <w:pStyle w:val="a7"/>
        <w:numPr>
          <w:ilvl w:val="2"/>
          <w:numId w:val="23"/>
        </w:numPr>
        <w:spacing w:after="0" w:line="360" w:lineRule="auto"/>
        <w:jc w:val="both"/>
        <w:rPr>
          <w:rFonts w:ascii="David" w:hAnsi="David" w:cs="David"/>
          <w:sz w:val="24"/>
          <w:szCs w:val="24"/>
        </w:rPr>
      </w:pPr>
      <w:r w:rsidRPr="002B1638">
        <w:rPr>
          <w:rFonts w:ascii="David" w:hAnsi="David" w:cs="David"/>
          <w:sz w:val="24"/>
          <w:szCs w:val="24"/>
          <w:rtl/>
        </w:rPr>
        <w:t>בעל העסק יבטיח שכתוצאה מפעילות העסק לא ייגרם ריח חזק או בלתי סביר, כאמור בחוק למניעת מפגעים, התשכ"א-1961.</w:t>
      </w:r>
    </w:p>
    <w:p w:rsidR="00E729A5" w:rsidRPr="002B1638" w:rsidRDefault="00223B22" w:rsidP="0030379A">
      <w:pPr>
        <w:pStyle w:val="a7"/>
        <w:numPr>
          <w:ilvl w:val="2"/>
          <w:numId w:val="23"/>
        </w:numPr>
        <w:spacing w:after="0" w:line="360" w:lineRule="auto"/>
        <w:jc w:val="both"/>
        <w:rPr>
          <w:rFonts w:ascii="David" w:hAnsi="David" w:cs="David"/>
          <w:sz w:val="24"/>
          <w:szCs w:val="24"/>
        </w:rPr>
      </w:pPr>
      <w:r w:rsidRPr="002B1638">
        <w:rPr>
          <w:rFonts w:ascii="David" w:hAnsi="David" w:cs="David"/>
          <w:sz w:val="24"/>
          <w:szCs w:val="24"/>
          <w:rtl/>
        </w:rPr>
        <w:t>בעל העסק ינקוט בכל האמצעים לצמצום ולמניעת פליטות לא מוקדיות של ריחות משטח העסק.</w:t>
      </w:r>
    </w:p>
    <w:p w:rsidR="00E729A5" w:rsidRPr="002B1638" w:rsidRDefault="00223B22" w:rsidP="0030379A">
      <w:pPr>
        <w:pStyle w:val="a7"/>
        <w:numPr>
          <w:ilvl w:val="2"/>
          <w:numId w:val="23"/>
        </w:numPr>
        <w:spacing w:after="0" w:line="360" w:lineRule="auto"/>
        <w:jc w:val="both"/>
        <w:rPr>
          <w:rFonts w:ascii="David" w:hAnsi="David" w:cs="David"/>
          <w:sz w:val="24"/>
          <w:szCs w:val="24"/>
        </w:rPr>
      </w:pPr>
      <w:r w:rsidRPr="002B1638">
        <w:rPr>
          <w:rFonts w:ascii="David" w:hAnsi="David" w:cs="David"/>
          <w:sz w:val="24"/>
          <w:szCs w:val="24"/>
          <w:rtl/>
        </w:rPr>
        <w:t>בעל העסק ינקוט בכל האמצעים למני</w:t>
      </w:r>
      <w:r w:rsidR="009A211D" w:rsidRPr="002B1638">
        <w:rPr>
          <w:rFonts w:ascii="David" w:hAnsi="David" w:cs="David"/>
          <w:sz w:val="24"/>
          <w:szCs w:val="24"/>
          <w:rtl/>
        </w:rPr>
        <w:t xml:space="preserve">עה ולצמצום פליטות ריח, לרבות על </w:t>
      </w:r>
      <w:r w:rsidRPr="002B1638">
        <w:rPr>
          <w:rFonts w:ascii="David" w:hAnsi="David" w:cs="David"/>
          <w:sz w:val="24"/>
          <w:szCs w:val="24"/>
          <w:rtl/>
        </w:rPr>
        <w:t>ידי העברת</w:t>
      </w:r>
      <w:r w:rsidR="00E729A5" w:rsidRPr="002B1638">
        <w:rPr>
          <w:rFonts w:ascii="David" w:hAnsi="David" w:cs="David"/>
          <w:sz w:val="24"/>
          <w:szCs w:val="24"/>
          <w:rtl/>
        </w:rPr>
        <w:t xml:space="preserve"> </w:t>
      </w:r>
      <w:r w:rsidRPr="002B1638">
        <w:rPr>
          <w:rFonts w:ascii="David" w:hAnsi="David" w:cs="David"/>
          <w:sz w:val="24"/>
          <w:szCs w:val="24"/>
          <w:rtl/>
        </w:rPr>
        <w:t>גזים בעלי ריח דרך מערכות איסוף, יניקה ונטרול.</w:t>
      </w:r>
    </w:p>
    <w:p w:rsidR="00D90722" w:rsidRPr="002B1638" w:rsidRDefault="00223B22" w:rsidP="0030379A">
      <w:pPr>
        <w:pStyle w:val="a7"/>
        <w:numPr>
          <w:ilvl w:val="2"/>
          <w:numId w:val="23"/>
        </w:numPr>
        <w:spacing w:after="0" w:line="360" w:lineRule="auto"/>
        <w:jc w:val="both"/>
        <w:rPr>
          <w:rFonts w:ascii="David" w:hAnsi="David" w:cs="David"/>
          <w:sz w:val="24"/>
          <w:szCs w:val="24"/>
        </w:rPr>
      </w:pPr>
      <w:r w:rsidRPr="002B1638">
        <w:rPr>
          <w:rFonts w:ascii="David" w:hAnsi="David" w:cs="David"/>
          <w:sz w:val="24"/>
          <w:szCs w:val="24"/>
          <w:rtl/>
        </w:rPr>
        <w:t>אחסון חומרים העשויים להתפזר בסביבה ייעשה באופן שימנע פליטת אבק וחלקיקים מהעסק, לרבות באמצעות אחסון בתאים ייעודיים סגורים, ושימוש באמצעי הרטבה וערפול.</w:t>
      </w:r>
    </w:p>
    <w:p w:rsidR="00D90722" w:rsidRPr="002B1638" w:rsidRDefault="00223B22" w:rsidP="0030379A">
      <w:pPr>
        <w:pStyle w:val="a7"/>
        <w:numPr>
          <w:ilvl w:val="2"/>
          <w:numId w:val="23"/>
        </w:numPr>
        <w:spacing w:after="0" w:line="360" w:lineRule="auto"/>
        <w:jc w:val="both"/>
        <w:rPr>
          <w:rFonts w:ascii="David" w:hAnsi="David" w:cs="David"/>
          <w:sz w:val="24"/>
          <w:szCs w:val="24"/>
        </w:rPr>
      </w:pPr>
      <w:r w:rsidRPr="002B1638">
        <w:rPr>
          <w:rFonts w:ascii="David" w:hAnsi="David" w:cs="David"/>
          <w:sz w:val="24"/>
          <w:szCs w:val="24"/>
          <w:rtl/>
        </w:rPr>
        <w:t xml:space="preserve">מכלי אחסון של חומרים נדיפים, לרבות ממסים, חומצות וחומרי ניקוי, יישמרו סגורים בכל עת. </w:t>
      </w:r>
    </w:p>
    <w:p w:rsidR="00223B22" w:rsidRPr="002B1638" w:rsidRDefault="00223B22" w:rsidP="0030379A">
      <w:pPr>
        <w:pStyle w:val="a7"/>
        <w:numPr>
          <w:ilvl w:val="2"/>
          <w:numId w:val="23"/>
        </w:numPr>
        <w:spacing w:after="0" w:line="360" w:lineRule="auto"/>
        <w:jc w:val="both"/>
        <w:rPr>
          <w:rFonts w:ascii="David" w:hAnsi="David" w:cs="David"/>
          <w:sz w:val="24"/>
          <w:szCs w:val="24"/>
        </w:rPr>
      </w:pPr>
      <w:r w:rsidRPr="002B1638">
        <w:rPr>
          <w:rFonts w:ascii="David" w:hAnsi="David" w:cs="David"/>
          <w:sz w:val="24"/>
          <w:szCs w:val="24"/>
          <w:rtl/>
        </w:rPr>
        <w:t>בעל העסק ינקוט בפעולות הנחוצות לצמצום ולמניעת פליטות לא מוקדיות של מזהמים וריחות משטח העסק, לרבות משטחי אח</w:t>
      </w:r>
      <w:r w:rsidR="00E729A5" w:rsidRPr="002B1638">
        <w:rPr>
          <w:rFonts w:ascii="David" w:hAnsi="David" w:cs="David"/>
          <w:sz w:val="24"/>
          <w:szCs w:val="24"/>
          <w:rtl/>
        </w:rPr>
        <w:t xml:space="preserve">סון, מערכות הולכה (כגון: </w:t>
      </w:r>
      <w:r w:rsidRPr="002B1638">
        <w:rPr>
          <w:rFonts w:ascii="David" w:hAnsi="David" w:cs="David"/>
          <w:sz w:val="24"/>
          <w:szCs w:val="24"/>
          <w:rtl/>
        </w:rPr>
        <w:t>צנרת, שסתומים, משאבות), פריקה וטעינה.</w:t>
      </w:r>
    </w:p>
    <w:p w:rsidR="00223B22" w:rsidRPr="002B1638" w:rsidRDefault="00223B22" w:rsidP="0030379A">
      <w:pPr>
        <w:pStyle w:val="a7"/>
        <w:numPr>
          <w:ilvl w:val="1"/>
          <w:numId w:val="23"/>
        </w:numPr>
        <w:overflowPunct w:val="0"/>
        <w:autoSpaceDE w:val="0"/>
        <w:autoSpaceDN w:val="0"/>
        <w:adjustRightInd w:val="0"/>
        <w:spacing w:after="0" w:line="360" w:lineRule="auto"/>
        <w:jc w:val="both"/>
        <w:textAlignment w:val="baseline"/>
        <w:rPr>
          <w:rFonts w:ascii="David" w:hAnsi="David" w:cs="David"/>
          <w:b/>
          <w:bCs/>
          <w:sz w:val="24"/>
          <w:szCs w:val="24"/>
          <w:u w:val="single"/>
        </w:rPr>
      </w:pPr>
      <w:r w:rsidRPr="002B1638">
        <w:rPr>
          <w:rFonts w:ascii="David" w:hAnsi="David" w:cs="David"/>
          <w:b/>
          <w:bCs/>
          <w:sz w:val="24"/>
          <w:szCs w:val="24"/>
          <w:u w:val="single"/>
          <w:rtl/>
        </w:rPr>
        <w:t>חומרים מסוכנים</w:t>
      </w:r>
    </w:p>
    <w:p w:rsidR="00E729A5" w:rsidRPr="002B1638" w:rsidRDefault="00223B22" w:rsidP="0030379A">
      <w:pPr>
        <w:pStyle w:val="a7"/>
        <w:numPr>
          <w:ilvl w:val="2"/>
          <w:numId w:val="23"/>
        </w:numPr>
        <w:tabs>
          <w:tab w:val="left" w:pos="1035"/>
        </w:tabs>
        <w:spacing w:after="0" w:line="360" w:lineRule="auto"/>
        <w:jc w:val="both"/>
        <w:rPr>
          <w:rFonts w:ascii="David" w:hAnsi="David" w:cs="David"/>
          <w:sz w:val="24"/>
          <w:szCs w:val="24"/>
        </w:rPr>
      </w:pPr>
      <w:r w:rsidRPr="002B1638">
        <w:rPr>
          <w:rFonts w:ascii="David" w:hAnsi="David" w:cs="David"/>
          <w:sz w:val="24"/>
          <w:szCs w:val="24"/>
          <w:rtl/>
        </w:rPr>
        <w:t>בעל העסק יפעיל את העסק כאשר בידיו היתר רעלים בר תוקף מכוח חוק החומרים המסוכנים לעיסוק נשוא הרישיון, אלא אם הכמויות והריכוזים של החומרים המסוכנים שהוא עוסק בהם פטורים מחובת החזקת היתר רעלים לפי כל דין.</w:t>
      </w:r>
    </w:p>
    <w:p w:rsidR="00E729A5" w:rsidRPr="002B1638" w:rsidRDefault="00223B22" w:rsidP="0030379A">
      <w:pPr>
        <w:pStyle w:val="a7"/>
        <w:numPr>
          <w:ilvl w:val="2"/>
          <w:numId w:val="23"/>
        </w:numPr>
        <w:tabs>
          <w:tab w:val="left" w:pos="1035"/>
        </w:tabs>
        <w:spacing w:after="0" w:line="360" w:lineRule="auto"/>
        <w:jc w:val="both"/>
        <w:rPr>
          <w:rFonts w:ascii="David" w:hAnsi="David" w:cs="David"/>
          <w:sz w:val="24"/>
          <w:szCs w:val="24"/>
        </w:rPr>
      </w:pPr>
      <w:r w:rsidRPr="002B1638">
        <w:rPr>
          <w:rFonts w:ascii="David" w:hAnsi="David" w:cs="David"/>
          <w:sz w:val="24"/>
          <w:szCs w:val="24"/>
          <w:rtl/>
        </w:rPr>
        <w:t>כל האמור בתנאים אלה לא יגרע מהתנאים בהיתר הרעלים שניתנו לעסק. במקרה של סתירה בין הוראות פרק זה לבין התנאים שניתנו בהיתר רעלים, גוברות הוראות היתר הרעלים.</w:t>
      </w:r>
    </w:p>
    <w:p w:rsidR="00E729A5" w:rsidRPr="002B1638" w:rsidRDefault="00223B22" w:rsidP="0030379A">
      <w:pPr>
        <w:pStyle w:val="a7"/>
        <w:numPr>
          <w:ilvl w:val="2"/>
          <w:numId w:val="23"/>
        </w:numPr>
        <w:tabs>
          <w:tab w:val="left" w:pos="1035"/>
        </w:tabs>
        <w:spacing w:after="0" w:line="360" w:lineRule="auto"/>
        <w:jc w:val="both"/>
        <w:rPr>
          <w:rFonts w:ascii="David" w:hAnsi="David" w:cs="David"/>
          <w:sz w:val="24"/>
          <w:szCs w:val="24"/>
        </w:rPr>
      </w:pPr>
      <w:r w:rsidRPr="002B1638">
        <w:rPr>
          <w:rFonts w:ascii="David" w:hAnsi="David" w:cs="David"/>
          <w:sz w:val="24"/>
          <w:szCs w:val="24"/>
          <w:rtl/>
          <w:lang w:eastAsia="he-IL"/>
        </w:rPr>
        <w:t>שינוע חומר מסוכן אל העסק ומ</w:t>
      </w:r>
      <w:r w:rsidR="00E729A5" w:rsidRPr="002B1638">
        <w:rPr>
          <w:rFonts w:ascii="David" w:hAnsi="David" w:cs="David"/>
          <w:sz w:val="24"/>
          <w:szCs w:val="24"/>
          <w:rtl/>
          <w:lang w:eastAsia="he-IL"/>
        </w:rPr>
        <w:t xml:space="preserve">מנו ייעשה על-ידי מוביל מורשה על </w:t>
      </w:r>
      <w:r w:rsidRPr="002B1638">
        <w:rPr>
          <w:rFonts w:ascii="David" w:hAnsi="David" w:cs="David"/>
          <w:sz w:val="24"/>
          <w:szCs w:val="24"/>
          <w:rtl/>
          <w:lang w:eastAsia="he-IL"/>
        </w:rPr>
        <w:t xml:space="preserve">פי הוראות כל דין.  </w:t>
      </w:r>
    </w:p>
    <w:p w:rsidR="00D90722" w:rsidRPr="002B1638" w:rsidRDefault="00223B22" w:rsidP="0030379A">
      <w:pPr>
        <w:pStyle w:val="a7"/>
        <w:numPr>
          <w:ilvl w:val="2"/>
          <w:numId w:val="23"/>
        </w:numPr>
        <w:tabs>
          <w:tab w:val="left" w:pos="1035"/>
        </w:tabs>
        <w:spacing w:after="0" w:line="360" w:lineRule="auto"/>
        <w:jc w:val="both"/>
        <w:rPr>
          <w:rFonts w:ascii="David" w:hAnsi="David" w:cs="David"/>
          <w:sz w:val="24"/>
          <w:szCs w:val="24"/>
        </w:rPr>
      </w:pPr>
      <w:r w:rsidRPr="002B1638">
        <w:rPr>
          <w:rFonts w:ascii="David" w:hAnsi="David" w:cs="David"/>
          <w:sz w:val="24"/>
          <w:szCs w:val="24"/>
          <w:rtl/>
        </w:rPr>
        <w:t xml:space="preserve">בעל העסק יחזיק לכל החומרים המסוכנים בעסק גיליונות בטיחות </w:t>
      </w:r>
      <w:r w:rsidR="00E729A5" w:rsidRPr="002B1638">
        <w:rPr>
          <w:rFonts w:ascii="David" w:hAnsi="David" w:cs="David"/>
          <w:sz w:val="24"/>
          <w:szCs w:val="24"/>
          <w:rtl/>
        </w:rPr>
        <w:t>(</w:t>
      </w:r>
      <w:r w:rsidRPr="002B1638">
        <w:rPr>
          <w:rFonts w:ascii="David" w:hAnsi="David" w:cs="David"/>
          <w:sz w:val="24"/>
          <w:szCs w:val="24"/>
        </w:rPr>
        <w:t>MATERIAL SAFETY</w:t>
      </w:r>
      <w:r w:rsidR="00D90722" w:rsidRPr="002B1638">
        <w:rPr>
          <w:rFonts w:ascii="David" w:hAnsi="David" w:cs="David"/>
          <w:sz w:val="24"/>
          <w:szCs w:val="24"/>
        </w:rPr>
        <w:t xml:space="preserve"> </w:t>
      </w:r>
      <w:r w:rsidRPr="002B1638">
        <w:rPr>
          <w:rFonts w:ascii="David" w:hAnsi="David" w:cs="David"/>
          <w:sz w:val="24"/>
          <w:szCs w:val="24"/>
        </w:rPr>
        <w:t>DATA SHEETS</w:t>
      </w:r>
      <w:r w:rsidR="00E729A5" w:rsidRPr="002B1638">
        <w:rPr>
          <w:rFonts w:ascii="David" w:hAnsi="David" w:cs="David"/>
          <w:sz w:val="24"/>
          <w:szCs w:val="24"/>
          <w:rtl/>
        </w:rPr>
        <w:t>)</w:t>
      </w:r>
      <w:r w:rsidR="00D90722" w:rsidRPr="002B1638">
        <w:rPr>
          <w:rFonts w:ascii="David" w:hAnsi="David" w:cs="David"/>
          <w:sz w:val="24"/>
          <w:szCs w:val="24"/>
          <w:rtl/>
        </w:rPr>
        <w:t xml:space="preserve"> </w:t>
      </w:r>
      <w:r w:rsidRPr="002B1638">
        <w:rPr>
          <w:rFonts w:ascii="David" w:hAnsi="David" w:cs="David"/>
          <w:sz w:val="24"/>
          <w:szCs w:val="24"/>
          <w:rtl/>
        </w:rPr>
        <w:t>מעודכנים, המכילים מידע לגבי החומר המסוכן, תכונותיו, השפעתו, סיכונים הנובעים ממנו ודרכי מניעתם, על</w:t>
      </w:r>
      <w:r w:rsidR="00D90722" w:rsidRPr="002B1638">
        <w:rPr>
          <w:rFonts w:ascii="David" w:hAnsi="David" w:cs="David"/>
          <w:sz w:val="24"/>
          <w:szCs w:val="24"/>
          <w:rtl/>
        </w:rPr>
        <w:t xml:space="preserve">-פי הוראות תקנות הבטיחות בעבודה </w:t>
      </w:r>
      <w:r w:rsidRPr="002B1638">
        <w:rPr>
          <w:rFonts w:ascii="David" w:hAnsi="David" w:cs="David"/>
          <w:sz w:val="24"/>
          <w:szCs w:val="24"/>
          <w:rtl/>
        </w:rPr>
        <w:t>(גיליון בטיחות), התשנ"ח-1998.</w:t>
      </w:r>
    </w:p>
    <w:p w:rsidR="00223B22" w:rsidRPr="002B1638" w:rsidRDefault="00223B22" w:rsidP="0030379A">
      <w:pPr>
        <w:pStyle w:val="a7"/>
        <w:numPr>
          <w:ilvl w:val="2"/>
          <w:numId w:val="23"/>
        </w:numPr>
        <w:tabs>
          <w:tab w:val="left" w:pos="1035"/>
        </w:tabs>
        <w:spacing w:after="0" w:line="360" w:lineRule="auto"/>
        <w:jc w:val="both"/>
        <w:rPr>
          <w:rFonts w:ascii="David" w:hAnsi="David" w:cs="David"/>
          <w:sz w:val="24"/>
          <w:szCs w:val="24"/>
          <w:rtl/>
        </w:rPr>
      </w:pPr>
      <w:r w:rsidRPr="002B1638">
        <w:rPr>
          <w:rFonts w:ascii="David" w:hAnsi="David" w:cs="David"/>
          <w:b/>
          <w:bCs/>
          <w:sz w:val="24"/>
          <w:szCs w:val="24"/>
          <w:rtl/>
          <w:lang w:eastAsia="he-IL"/>
        </w:rPr>
        <w:t>תשתיות אתר האחסון</w:t>
      </w:r>
    </w:p>
    <w:p w:rsidR="00D90722" w:rsidRPr="002B1638" w:rsidRDefault="00223B22" w:rsidP="0030379A">
      <w:pPr>
        <w:pStyle w:val="a7"/>
        <w:numPr>
          <w:ilvl w:val="0"/>
          <w:numId w:val="61"/>
        </w:numPr>
        <w:tabs>
          <w:tab w:val="left" w:pos="749"/>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lang w:eastAsia="he-IL"/>
        </w:rPr>
        <w:t>אתרי אחסון חומרים מסוכנים יהיו סג</w:t>
      </w:r>
      <w:r w:rsidR="00E729A5" w:rsidRPr="002B1638">
        <w:rPr>
          <w:rFonts w:ascii="David" w:hAnsi="David" w:cs="David"/>
          <w:sz w:val="24"/>
          <w:szCs w:val="24"/>
          <w:rtl/>
          <w:lang w:eastAsia="he-IL"/>
        </w:rPr>
        <w:t xml:space="preserve">ורים ונעולים באופן שיאפשר כניסת </w:t>
      </w:r>
      <w:r w:rsidRPr="002B1638">
        <w:rPr>
          <w:rFonts w:ascii="David" w:hAnsi="David" w:cs="David"/>
          <w:sz w:val="24"/>
          <w:szCs w:val="24"/>
          <w:rtl/>
          <w:lang w:eastAsia="he-IL"/>
        </w:rPr>
        <w:t>אנשים מורשים בלבד.</w:t>
      </w:r>
    </w:p>
    <w:p w:rsidR="00D90722" w:rsidRPr="002B1638" w:rsidRDefault="00223B22" w:rsidP="0030379A">
      <w:pPr>
        <w:pStyle w:val="a7"/>
        <w:numPr>
          <w:ilvl w:val="0"/>
          <w:numId w:val="61"/>
        </w:numPr>
        <w:tabs>
          <w:tab w:val="left" w:pos="749"/>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רצפת אתרי האחסון והשימוש תצופה בחומר איטום מתאים למניעת חלחול החומרים המצויים במקום.</w:t>
      </w:r>
    </w:p>
    <w:p w:rsidR="00D90722" w:rsidRPr="002B1638" w:rsidRDefault="00223B22" w:rsidP="0030379A">
      <w:pPr>
        <w:pStyle w:val="a7"/>
        <w:numPr>
          <w:ilvl w:val="0"/>
          <w:numId w:val="61"/>
        </w:numPr>
        <w:tabs>
          <w:tab w:val="left" w:pos="749"/>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 xml:space="preserve">חומר מסוכן, פסולת חומר מסוכן וכל המתקנים שבהם עוסקים בחומר מסוכן יסומנו וישולטו. הכיתוב יהיה קריא וברור, וייעשה על חומר עמיד מכנית וכימית. שילוט חומר </w:t>
      </w:r>
      <w:r w:rsidRPr="002B1638">
        <w:rPr>
          <w:rFonts w:ascii="David" w:hAnsi="David" w:cs="David"/>
          <w:sz w:val="24"/>
          <w:szCs w:val="24"/>
          <w:rtl/>
        </w:rPr>
        <w:lastRenderedPageBreak/>
        <w:t>מסוכן יכיל את הפרטים הבאים: השם הכימי של החומר המאוחסן באותיות עבריות או לועזיות, מס' או"ם, קבוצת סיכון, ציון הסיכון וקוד חירום. היה ומאוחסנים בעמדה מסוימת מספר חומרים מסוכנים, ניתן לשלטם בשלט משותף. במקרה זה, יצוין על השלט שם הקבוצה, ציון הסיכון וקוד החירום המחמיר.</w:t>
      </w:r>
    </w:p>
    <w:p w:rsidR="00D90722" w:rsidRPr="002B1638" w:rsidRDefault="00223B22" w:rsidP="0030379A">
      <w:pPr>
        <w:pStyle w:val="a7"/>
        <w:numPr>
          <w:ilvl w:val="0"/>
          <w:numId w:val="61"/>
        </w:numPr>
        <w:tabs>
          <w:tab w:val="left" w:pos="749"/>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 xml:space="preserve">בעל העסק יפריד בין חומרים מסוכנים העלולים להגיב ביניהם, לרבות פסולת חומר מסוכן, בהתאם לקבוצות הסיכון, קוד החירום וגיליונות הבטיחות. כאשר חומרים מאותה קבוצת סיכון עלולים להגיב ביניהם באופן המהווה סכנה לסביבה, לרבות התלקחות, התנדפות גז ואדים, יש לאחסנם בנפרד (כך שיימנע כל מגע בין החומרים המאוחסנים עצמם ובין שפך אפשרי של חומרים אלה). </w:t>
      </w:r>
    </w:p>
    <w:p w:rsidR="00D90722" w:rsidRPr="002B1638" w:rsidRDefault="00223B22" w:rsidP="0030379A">
      <w:pPr>
        <w:pStyle w:val="a7"/>
        <w:numPr>
          <w:ilvl w:val="0"/>
          <w:numId w:val="61"/>
        </w:numPr>
        <w:tabs>
          <w:tab w:val="left" w:pos="749"/>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 xml:space="preserve">חומר מסוכן נוזלי יאוחסן במכל המוצב במאצרה. על המאצרה לעמוד בדרישות לפי המפורט </w:t>
      </w:r>
      <w:r w:rsidR="009A211D" w:rsidRPr="002B1638">
        <w:rPr>
          <w:rFonts w:ascii="David" w:hAnsi="David" w:cs="David"/>
          <w:sz w:val="24"/>
          <w:szCs w:val="24"/>
          <w:rtl/>
        </w:rPr>
        <w:t>בסעיף 3.6.5.</w:t>
      </w:r>
    </w:p>
    <w:p w:rsidR="00E729A5" w:rsidRPr="002B1638" w:rsidRDefault="00223B22" w:rsidP="0030379A">
      <w:pPr>
        <w:pStyle w:val="a7"/>
        <w:numPr>
          <w:ilvl w:val="0"/>
          <w:numId w:val="61"/>
        </w:numPr>
        <w:tabs>
          <w:tab w:val="left" w:pos="749"/>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בעל העסק לא יאחסן חומר מסוכן או פסולת חומר מסוכן נוזליים מעל חומר מסוכן, או פסולת חומר מסוכן אבקתי או מוצק.</w:t>
      </w:r>
    </w:p>
    <w:p w:rsidR="00223B22" w:rsidRPr="002B1638" w:rsidRDefault="00223B22" w:rsidP="0030379A">
      <w:pPr>
        <w:pStyle w:val="a7"/>
        <w:numPr>
          <w:ilvl w:val="2"/>
          <w:numId w:val="23"/>
        </w:numPr>
        <w:tabs>
          <w:tab w:val="left" w:pos="749"/>
        </w:tabs>
        <w:overflowPunct w:val="0"/>
        <w:autoSpaceDE w:val="0"/>
        <w:autoSpaceDN w:val="0"/>
        <w:adjustRightInd w:val="0"/>
        <w:spacing w:after="0" w:line="360" w:lineRule="auto"/>
        <w:jc w:val="both"/>
        <w:textAlignment w:val="baseline"/>
        <w:rPr>
          <w:rFonts w:ascii="David" w:hAnsi="David" w:cs="David"/>
          <w:sz w:val="24"/>
          <w:szCs w:val="24"/>
          <w:rtl/>
          <w:lang w:eastAsia="he-IL"/>
        </w:rPr>
      </w:pPr>
      <w:r w:rsidRPr="002B1638">
        <w:rPr>
          <w:rFonts w:ascii="David" w:hAnsi="David" w:cs="David"/>
          <w:b/>
          <w:bCs/>
          <w:sz w:val="24"/>
          <w:szCs w:val="24"/>
          <w:rtl/>
          <w:lang w:eastAsia="he-IL"/>
        </w:rPr>
        <w:t>היערכות לחירום</w:t>
      </w:r>
    </w:p>
    <w:p w:rsidR="00D90722" w:rsidRPr="002B1638" w:rsidRDefault="00223B22" w:rsidP="0030379A">
      <w:pPr>
        <w:pStyle w:val="a7"/>
        <w:numPr>
          <w:ilvl w:val="0"/>
          <w:numId w:val="62"/>
        </w:numPr>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בעל העסק יכין נוהל חירום שיגדיר את האחריות, הסמכויות והפעולות לביצוע בעת אירוע חומרים מסוכנים. נוהל החירום יכיל לפחות פרטים אלה:</w:t>
      </w:r>
    </w:p>
    <w:p w:rsidR="00D90722" w:rsidRPr="002B1638" w:rsidRDefault="00223B22" w:rsidP="0030379A">
      <w:pPr>
        <w:pStyle w:val="a7"/>
        <w:numPr>
          <w:ilvl w:val="0"/>
          <w:numId w:val="63"/>
        </w:numPr>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תרחישים אפשריים של אירועים ואופן הטיפול המת</w:t>
      </w:r>
      <w:r w:rsidR="00D90722" w:rsidRPr="002B1638">
        <w:rPr>
          <w:rFonts w:ascii="David" w:hAnsi="David" w:cs="David"/>
          <w:sz w:val="24"/>
          <w:szCs w:val="24"/>
          <w:rtl/>
        </w:rPr>
        <w:t>אים לכל אחד מהם (מקרים ותגובות).</w:t>
      </w:r>
    </w:p>
    <w:p w:rsidR="00D90722" w:rsidRPr="002B1638" w:rsidRDefault="00223B22" w:rsidP="0030379A">
      <w:pPr>
        <w:pStyle w:val="a7"/>
        <w:numPr>
          <w:ilvl w:val="0"/>
          <w:numId w:val="63"/>
        </w:numPr>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 xml:space="preserve">מיפוי ופירוט האמצעים הטכניים והציוד לטיפול באירוע ומיקומם, לרבות </w:t>
      </w:r>
      <w:r w:rsidR="00E729A5" w:rsidRPr="002B1638">
        <w:rPr>
          <w:rFonts w:ascii="David" w:hAnsi="David" w:cs="David"/>
          <w:sz w:val="24"/>
          <w:szCs w:val="24"/>
          <w:rtl/>
        </w:rPr>
        <w:t>אמצעי התראה ואמצעי ספיגה</w:t>
      </w:r>
      <w:r w:rsidR="00D90722" w:rsidRPr="002B1638">
        <w:rPr>
          <w:rFonts w:ascii="David" w:hAnsi="David" w:cs="David"/>
          <w:sz w:val="24"/>
          <w:szCs w:val="24"/>
          <w:rtl/>
        </w:rPr>
        <w:t>.</w:t>
      </w:r>
    </w:p>
    <w:p w:rsidR="00D90722" w:rsidRPr="002B1638" w:rsidRDefault="00223B22" w:rsidP="0030379A">
      <w:pPr>
        <w:pStyle w:val="a7"/>
        <w:numPr>
          <w:ilvl w:val="0"/>
          <w:numId w:val="63"/>
        </w:numPr>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רשימת גופי החירום</w:t>
      </w:r>
      <w:r w:rsidR="00D90722" w:rsidRPr="002B1638">
        <w:rPr>
          <w:rFonts w:ascii="David" w:hAnsi="David" w:cs="David"/>
          <w:sz w:val="24"/>
          <w:szCs w:val="24"/>
          <w:rtl/>
        </w:rPr>
        <w:t xml:space="preserve"> וגופי ההצלה ומספרי הטלפון שלהם.</w:t>
      </w:r>
    </w:p>
    <w:p w:rsidR="00D90722" w:rsidRPr="002B1638" w:rsidRDefault="00223B22" w:rsidP="0030379A">
      <w:pPr>
        <w:pStyle w:val="a7"/>
        <w:numPr>
          <w:ilvl w:val="0"/>
          <w:numId w:val="63"/>
        </w:numPr>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רשימת אנשי צוות חירום ו</w:t>
      </w:r>
      <w:r w:rsidR="00D90722" w:rsidRPr="002B1638">
        <w:rPr>
          <w:rFonts w:ascii="David" w:hAnsi="David" w:cs="David"/>
          <w:sz w:val="24"/>
          <w:szCs w:val="24"/>
          <w:rtl/>
        </w:rPr>
        <w:t>דרכי ההתקשרות עמם 24 שעות ביממה.</w:t>
      </w:r>
    </w:p>
    <w:p w:rsidR="00223B22" w:rsidRPr="002B1638" w:rsidRDefault="00223B22" w:rsidP="0030379A">
      <w:pPr>
        <w:pStyle w:val="a7"/>
        <w:numPr>
          <w:ilvl w:val="0"/>
          <w:numId w:val="63"/>
        </w:numPr>
        <w:overflowPunct w:val="0"/>
        <w:autoSpaceDE w:val="0"/>
        <w:autoSpaceDN w:val="0"/>
        <w:adjustRightInd w:val="0"/>
        <w:spacing w:after="0" w:line="360" w:lineRule="auto"/>
        <w:jc w:val="both"/>
        <w:textAlignment w:val="baseline"/>
        <w:rPr>
          <w:rFonts w:ascii="David" w:hAnsi="David" w:cs="David"/>
          <w:sz w:val="24"/>
          <w:szCs w:val="24"/>
          <w:rtl/>
        </w:rPr>
      </w:pPr>
      <w:r w:rsidRPr="002B1638">
        <w:rPr>
          <w:rFonts w:ascii="David" w:hAnsi="David" w:cs="David"/>
          <w:sz w:val="24"/>
          <w:szCs w:val="24"/>
          <w:rtl/>
        </w:rPr>
        <w:t>פירוט ציוד המיגון האישי ומיקומו.</w:t>
      </w:r>
    </w:p>
    <w:p w:rsidR="00D90722" w:rsidRPr="002B1638" w:rsidRDefault="00223B22" w:rsidP="0030379A">
      <w:pPr>
        <w:pStyle w:val="a7"/>
        <w:numPr>
          <w:ilvl w:val="0"/>
          <w:numId w:val="62"/>
        </w:numPr>
        <w:tabs>
          <w:tab w:val="left" w:pos="137"/>
          <w:tab w:val="left" w:pos="749"/>
        </w:tabs>
        <w:overflowPunct w:val="0"/>
        <w:autoSpaceDE w:val="0"/>
        <w:autoSpaceDN w:val="0"/>
        <w:adjustRightInd w:val="0"/>
        <w:spacing w:after="0" w:line="360" w:lineRule="auto"/>
        <w:jc w:val="both"/>
        <w:textAlignment w:val="baseline"/>
        <w:rPr>
          <w:rFonts w:ascii="David" w:hAnsi="David" w:cs="David"/>
          <w:sz w:val="24"/>
          <w:szCs w:val="24"/>
          <w:rtl/>
        </w:rPr>
      </w:pPr>
      <w:r w:rsidRPr="002B1638">
        <w:rPr>
          <w:rFonts w:ascii="David" w:hAnsi="David" w:cs="David"/>
          <w:sz w:val="24"/>
          <w:szCs w:val="24"/>
          <w:rtl/>
        </w:rPr>
        <w:t>בעל העסק יעדכן את נוהל החירום עם כל שינוי החל באחד מסעיפיו, ויפעל על-פי הנוהל בעת אירוע חומרים מסוכנים. בעל העסק יחזיק את הנוהל בעסק, ויתרגל אותו לפחות פעם בשנה.</w:t>
      </w:r>
    </w:p>
    <w:p w:rsidR="00D90722" w:rsidRPr="002B1638" w:rsidRDefault="00223B22" w:rsidP="0030379A">
      <w:pPr>
        <w:pStyle w:val="a7"/>
        <w:numPr>
          <w:ilvl w:val="0"/>
          <w:numId w:val="62"/>
        </w:numPr>
        <w:tabs>
          <w:tab w:val="left" w:pos="137"/>
          <w:tab w:val="left" w:pos="749"/>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במידה ומתרחש אירוע ח</w:t>
      </w:r>
      <w:r w:rsidR="009A211D" w:rsidRPr="002B1638">
        <w:rPr>
          <w:rFonts w:ascii="David" w:hAnsi="David" w:cs="David"/>
          <w:sz w:val="24"/>
          <w:szCs w:val="24"/>
          <w:rtl/>
        </w:rPr>
        <w:t xml:space="preserve">ומרים מסוכנים, בעל העסק יפעל על </w:t>
      </w:r>
      <w:r w:rsidRPr="002B1638">
        <w:rPr>
          <w:rFonts w:ascii="David" w:hAnsi="David" w:cs="David"/>
          <w:sz w:val="24"/>
          <w:szCs w:val="24"/>
          <w:rtl/>
        </w:rPr>
        <w:t xml:space="preserve">פי נוהל החירום ובהתאם להנחיות נותן האישור. </w:t>
      </w:r>
    </w:p>
    <w:p w:rsidR="00D90722" w:rsidRPr="002B1638" w:rsidRDefault="00223B22" w:rsidP="0030379A">
      <w:pPr>
        <w:pStyle w:val="a7"/>
        <w:numPr>
          <w:ilvl w:val="0"/>
          <w:numId w:val="62"/>
        </w:numPr>
        <w:tabs>
          <w:tab w:val="left" w:pos="137"/>
          <w:tab w:val="left" w:pos="749"/>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על העסק יחזיק בכל עת ציוד מיגון אישי ואמצעים לטיפול באירוע חומרים מסוכנים, לרבות חומרי ספיגה, אשר מתאימים לחומרים שבשימוש העסק. בעל העסק יתחזק את כל הציוד האמור במצב תקין בהתאם להוראות היצרן. בעל העסק יחזיק ציוד כאמור בכמות מספקת, ובאופן שיהיה זמין לעובדי העסק.</w:t>
      </w:r>
    </w:p>
    <w:p w:rsidR="00223B22" w:rsidRPr="002B1638" w:rsidRDefault="00223B22" w:rsidP="0030379A">
      <w:pPr>
        <w:pStyle w:val="a7"/>
        <w:numPr>
          <w:ilvl w:val="2"/>
          <w:numId w:val="23"/>
        </w:numPr>
        <w:tabs>
          <w:tab w:val="left" w:pos="137"/>
          <w:tab w:val="left" w:pos="749"/>
        </w:tabs>
        <w:overflowPunct w:val="0"/>
        <w:autoSpaceDE w:val="0"/>
        <w:autoSpaceDN w:val="0"/>
        <w:adjustRightInd w:val="0"/>
        <w:spacing w:after="0" w:line="360" w:lineRule="auto"/>
        <w:jc w:val="both"/>
        <w:textAlignment w:val="baseline"/>
        <w:rPr>
          <w:rFonts w:ascii="David" w:hAnsi="David" w:cs="David"/>
          <w:sz w:val="24"/>
          <w:szCs w:val="24"/>
          <w:rtl/>
        </w:rPr>
      </w:pPr>
      <w:r w:rsidRPr="002B1638">
        <w:rPr>
          <w:rFonts w:ascii="David" w:hAnsi="David" w:cs="David"/>
          <w:sz w:val="24"/>
          <w:szCs w:val="24"/>
          <w:rtl/>
        </w:rPr>
        <w:t>בכל מקרה של אירוע חומרים מסוכ</w:t>
      </w:r>
      <w:r w:rsidR="009A211D" w:rsidRPr="002B1638">
        <w:rPr>
          <w:rFonts w:ascii="David" w:hAnsi="David" w:cs="David"/>
          <w:sz w:val="24"/>
          <w:szCs w:val="24"/>
          <w:rtl/>
        </w:rPr>
        <w:t>נים, ידווח בעל העסק באופן מ</w:t>
      </w:r>
      <w:r w:rsidRPr="002B1638">
        <w:rPr>
          <w:rFonts w:ascii="David" w:hAnsi="David" w:cs="David"/>
          <w:sz w:val="24"/>
          <w:szCs w:val="24"/>
          <w:rtl/>
        </w:rPr>
        <w:t>ידי, ולא</w:t>
      </w:r>
      <w:r w:rsidRPr="002B1638">
        <w:rPr>
          <w:rFonts w:ascii="David" w:hAnsi="David" w:cs="David"/>
          <w:sz w:val="24"/>
          <w:szCs w:val="24"/>
        </w:rPr>
        <w:t xml:space="preserve"> </w:t>
      </w:r>
      <w:r w:rsidRPr="002B1638">
        <w:rPr>
          <w:rFonts w:ascii="David" w:hAnsi="David" w:cs="David"/>
          <w:sz w:val="24"/>
          <w:szCs w:val="24"/>
          <w:rtl/>
        </w:rPr>
        <w:t>יאוחר מ-15 דקות לאחר גילוי האירוע, למוקד הסביבה של המשרד להגנת הסביבה, בטלפון: 08-9253321 או 6911*.</w:t>
      </w:r>
    </w:p>
    <w:p w:rsidR="00223B22" w:rsidRPr="002B1638" w:rsidRDefault="00223B22" w:rsidP="0030379A">
      <w:pPr>
        <w:pStyle w:val="a7"/>
        <w:numPr>
          <w:ilvl w:val="2"/>
          <w:numId w:val="23"/>
        </w:numPr>
        <w:tabs>
          <w:tab w:val="left" w:pos="468"/>
          <w:tab w:val="left" w:pos="751"/>
        </w:tabs>
        <w:overflowPunct w:val="0"/>
        <w:autoSpaceDE w:val="0"/>
        <w:autoSpaceDN w:val="0"/>
        <w:adjustRightInd w:val="0"/>
        <w:spacing w:after="0" w:line="360" w:lineRule="auto"/>
        <w:jc w:val="both"/>
        <w:textAlignment w:val="baseline"/>
        <w:rPr>
          <w:rFonts w:ascii="David" w:hAnsi="David" w:cs="David"/>
          <w:b/>
          <w:bCs/>
          <w:sz w:val="24"/>
          <w:szCs w:val="24"/>
          <w:rtl/>
          <w:lang w:eastAsia="he-IL"/>
        </w:rPr>
      </w:pPr>
      <w:r w:rsidRPr="002B1638">
        <w:rPr>
          <w:rFonts w:ascii="David" w:hAnsi="David" w:cs="David"/>
          <w:b/>
          <w:bCs/>
          <w:sz w:val="24"/>
          <w:szCs w:val="24"/>
          <w:rtl/>
          <w:lang w:eastAsia="he-IL"/>
        </w:rPr>
        <w:t>פסולת חומר מסוכן</w:t>
      </w:r>
    </w:p>
    <w:p w:rsidR="00D90722" w:rsidRPr="002B1638" w:rsidRDefault="00223B22" w:rsidP="0030379A">
      <w:pPr>
        <w:pStyle w:val="a7"/>
        <w:numPr>
          <w:ilvl w:val="0"/>
          <w:numId w:val="64"/>
        </w:numPr>
        <w:tabs>
          <w:tab w:val="left" w:pos="137"/>
          <w:tab w:val="left" w:pos="749"/>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lang w:eastAsia="he-IL"/>
        </w:rPr>
        <w:t xml:space="preserve">בעל העסק יקים עמדה ייעודית לאחסון פסולת חומר מסוכן, לרבות: חומרי ספיגה ששימשו לטיפול בשפך, בוצות ופחם פעיל, חומרי גלם מסוכנים מקולקלים או שפג </w:t>
      </w:r>
      <w:r w:rsidRPr="002B1638">
        <w:rPr>
          <w:rFonts w:ascii="David" w:hAnsi="David" w:cs="David"/>
          <w:sz w:val="24"/>
          <w:szCs w:val="24"/>
          <w:rtl/>
          <w:lang w:eastAsia="he-IL"/>
        </w:rPr>
        <w:lastRenderedPageBreak/>
        <w:t>תוקפם, ואריזות ריקות עם שאריות חומר מסוכן. האחסון בעמדת הפסולת המסוכנת יהיה תוך הקפדה על כללי אחסון בטיחותי, כולל הפרדה בין חומרים העלולים להגיב ביניהם.</w:t>
      </w:r>
    </w:p>
    <w:p w:rsidR="00D90722" w:rsidRPr="002B1638" w:rsidRDefault="00223B22" w:rsidP="0030379A">
      <w:pPr>
        <w:pStyle w:val="a7"/>
        <w:numPr>
          <w:ilvl w:val="0"/>
          <w:numId w:val="64"/>
        </w:numPr>
        <w:tabs>
          <w:tab w:val="left" w:pos="137"/>
          <w:tab w:val="left" w:pos="749"/>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 xml:space="preserve">בעל העסק יפנה פסולת חומר מסוכן לאתר הפסולת הרעילה ברמת חובב, או ליעד אחר בהתאם להוראות כל דין.  </w:t>
      </w:r>
    </w:p>
    <w:p w:rsidR="00D90722" w:rsidRPr="002B1638" w:rsidRDefault="00223B22" w:rsidP="0030379A">
      <w:pPr>
        <w:pStyle w:val="a7"/>
        <w:numPr>
          <w:ilvl w:val="0"/>
          <w:numId w:val="64"/>
        </w:numPr>
        <w:tabs>
          <w:tab w:val="left" w:pos="137"/>
          <w:tab w:val="left" w:pos="749"/>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 xml:space="preserve">כל פינוי של פסולת חומר מסוכן ייעשה באמצעות </w:t>
      </w:r>
      <w:r w:rsidR="009A211D" w:rsidRPr="002B1638">
        <w:rPr>
          <w:rFonts w:ascii="David" w:hAnsi="David" w:cs="David"/>
          <w:sz w:val="24"/>
          <w:szCs w:val="24"/>
          <w:rtl/>
        </w:rPr>
        <w:t xml:space="preserve">מוביל פסולת חומר מסוכן מורשה על </w:t>
      </w:r>
      <w:r w:rsidRPr="002B1638">
        <w:rPr>
          <w:rFonts w:ascii="David" w:hAnsi="David" w:cs="David"/>
          <w:sz w:val="24"/>
          <w:szCs w:val="24"/>
          <w:rtl/>
        </w:rPr>
        <w:t xml:space="preserve">פי כל דין. </w:t>
      </w:r>
    </w:p>
    <w:p w:rsidR="00D90722" w:rsidRPr="002B1638" w:rsidRDefault="00223B22" w:rsidP="0030379A">
      <w:pPr>
        <w:pStyle w:val="a7"/>
        <w:numPr>
          <w:ilvl w:val="0"/>
          <w:numId w:val="64"/>
        </w:numPr>
        <w:tabs>
          <w:tab w:val="left" w:pos="137"/>
          <w:tab w:val="left" w:pos="749"/>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בעל העסק ישמו</w:t>
      </w:r>
      <w:r w:rsidR="009A211D" w:rsidRPr="002B1638">
        <w:rPr>
          <w:rFonts w:ascii="David" w:hAnsi="David" w:cs="David"/>
          <w:sz w:val="24"/>
          <w:szCs w:val="24"/>
          <w:rtl/>
        </w:rPr>
        <w:t>ר למשך 3 שנים לפחות מסמכים אלה:</w:t>
      </w:r>
    </w:p>
    <w:p w:rsidR="00D90722" w:rsidRPr="002B1638" w:rsidRDefault="00223B22" w:rsidP="0030379A">
      <w:pPr>
        <w:pStyle w:val="a7"/>
        <w:numPr>
          <w:ilvl w:val="0"/>
          <w:numId w:val="65"/>
        </w:numPr>
        <w:tabs>
          <w:tab w:val="left" w:pos="137"/>
          <w:tab w:val="left" w:pos="749"/>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העתקים של כל "אישורי המנהל" לפינוי פסולת חומר מסוכן שנוצרה בעסק.</w:t>
      </w:r>
    </w:p>
    <w:p w:rsidR="00223B22" w:rsidRPr="002B1638" w:rsidRDefault="00223B22" w:rsidP="0030379A">
      <w:pPr>
        <w:pStyle w:val="a7"/>
        <w:numPr>
          <w:ilvl w:val="0"/>
          <w:numId w:val="65"/>
        </w:numPr>
        <w:tabs>
          <w:tab w:val="left" w:pos="137"/>
          <w:tab w:val="left" w:pos="749"/>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העתקים של "טפסי מלווה" של פסולת חומר מסוכן שהועברה לטיפול, המלווה את הפסולת עם צאתה ושעליה חתומים המשלח, המוביל, תחנת מעבר (אם עברה שם), וקולט הפסולת ביעד הסופי.</w:t>
      </w:r>
    </w:p>
    <w:p w:rsidR="00D90722" w:rsidRPr="002B1638" w:rsidRDefault="00223B22" w:rsidP="0030379A">
      <w:pPr>
        <w:pStyle w:val="a7"/>
        <w:numPr>
          <w:ilvl w:val="0"/>
          <w:numId w:val="64"/>
        </w:numPr>
        <w:tabs>
          <w:tab w:val="left" w:pos="137"/>
          <w:tab w:val="left" w:pos="749"/>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בעל העסק ינהל רישום של פסולת חומר מסוכן המפונה מהעסק</w:t>
      </w:r>
      <w:r w:rsidRPr="002B1638">
        <w:rPr>
          <w:rFonts w:ascii="David" w:hAnsi="David" w:cs="David"/>
          <w:sz w:val="24"/>
          <w:szCs w:val="24"/>
        </w:rPr>
        <w:t xml:space="preserve"> </w:t>
      </w:r>
      <w:r w:rsidRPr="002B1638">
        <w:rPr>
          <w:rFonts w:ascii="David" w:hAnsi="David" w:cs="David"/>
          <w:sz w:val="24"/>
          <w:szCs w:val="24"/>
          <w:rtl/>
        </w:rPr>
        <w:t>ביומן שיכלול פרטים אלה:</w:t>
      </w:r>
    </w:p>
    <w:p w:rsidR="0088239C" w:rsidRPr="002B1638" w:rsidRDefault="00E83EA3" w:rsidP="0030379A">
      <w:pPr>
        <w:pStyle w:val="a7"/>
        <w:numPr>
          <w:ilvl w:val="0"/>
          <w:numId w:val="66"/>
        </w:numPr>
        <w:tabs>
          <w:tab w:val="left" w:pos="137"/>
          <w:tab w:val="left" w:pos="749"/>
        </w:tabs>
        <w:overflowPunct w:val="0"/>
        <w:autoSpaceDE w:val="0"/>
        <w:autoSpaceDN w:val="0"/>
        <w:adjustRightInd w:val="0"/>
        <w:spacing w:after="0" w:line="360" w:lineRule="auto"/>
        <w:jc w:val="both"/>
        <w:textAlignment w:val="baseline"/>
        <w:rPr>
          <w:rFonts w:ascii="David" w:hAnsi="David" w:cs="David"/>
          <w:sz w:val="24"/>
          <w:szCs w:val="24"/>
        </w:rPr>
      </w:pPr>
      <w:hyperlink r:id="rId12" w:history="1">
        <w:r w:rsidR="00223B22" w:rsidRPr="002B1638">
          <w:rPr>
            <w:rStyle w:val="Hyperlink"/>
            <w:rFonts w:ascii="David" w:hAnsi="David" w:cs="David"/>
            <w:sz w:val="24"/>
            <w:szCs w:val="24"/>
            <w:rtl/>
          </w:rPr>
          <w:t>רשימת הפסולות האירופאית בתרגומה לעברית</w:t>
        </w:r>
      </w:hyperlink>
      <w:r w:rsidR="00223B22" w:rsidRPr="002B1638">
        <w:rPr>
          <w:rFonts w:ascii="David" w:hAnsi="David" w:cs="David"/>
          <w:sz w:val="24"/>
          <w:szCs w:val="24"/>
          <w:rtl/>
        </w:rPr>
        <w:t>, כפי שמפורסם באתר המשרד להגנת הסביבה.</w:t>
      </w:r>
    </w:p>
    <w:p w:rsidR="0088239C" w:rsidRPr="002B1638" w:rsidRDefault="00223B22" w:rsidP="0030379A">
      <w:pPr>
        <w:pStyle w:val="a7"/>
        <w:numPr>
          <w:ilvl w:val="0"/>
          <w:numId w:val="66"/>
        </w:numPr>
        <w:tabs>
          <w:tab w:val="left" w:pos="137"/>
          <w:tab w:val="left" w:pos="749"/>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 xml:space="preserve">מאפייני סיכון, </w:t>
      </w:r>
      <w:r w:rsidR="0088239C" w:rsidRPr="002B1638">
        <w:rPr>
          <w:rFonts w:ascii="David" w:hAnsi="David" w:cs="David"/>
          <w:sz w:val="24"/>
          <w:szCs w:val="24"/>
          <w:rtl/>
        </w:rPr>
        <w:t>קוד הטיפול וקוד על.פי אמנת בזל.</w:t>
      </w:r>
    </w:p>
    <w:p w:rsidR="0088239C" w:rsidRPr="002B1638" w:rsidRDefault="0088239C" w:rsidP="0030379A">
      <w:pPr>
        <w:pStyle w:val="a7"/>
        <w:numPr>
          <w:ilvl w:val="0"/>
          <w:numId w:val="66"/>
        </w:numPr>
        <w:tabs>
          <w:tab w:val="left" w:pos="137"/>
          <w:tab w:val="left" w:pos="749"/>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הכמות שפונתה.</w:t>
      </w:r>
    </w:p>
    <w:p w:rsidR="0088239C" w:rsidRPr="002B1638" w:rsidRDefault="0088239C" w:rsidP="0030379A">
      <w:pPr>
        <w:pStyle w:val="a7"/>
        <w:numPr>
          <w:ilvl w:val="0"/>
          <w:numId w:val="66"/>
        </w:numPr>
        <w:tabs>
          <w:tab w:val="left" w:pos="137"/>
          <w:tab w:val="left" w:pos="749"/>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תאריך הפינוי.</w:t>
      </w:r>
    </w:p>
    <w:p w:rsidR="0088239C" w:rsidRPr="002B1638" w:rsidRDefault="0088239C" w:rsidP="0030379A">
      <w:pPr>
        <w:pStyle w:val="a7"/>
        <w:numPr>
          <w:ilvl w:val="0"/>
          <w:numId w:val="66"/>
        </w:numPr>
        <w:tabs>
          <w:tab w:val="left" w:pos="137"/>
          <w:tab w:val="left" w:pos="749"/>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מהות הטיפול ושם יעד הפינוי.</w:t>
      </w:r>
    </w:p>
    <w:p w:rsidR="0088239C" w:rsidRPr="002B1638" w:rsidRDefault="0088239C" w:rsidP="0030379A">
      <w:pPr>
        <w:pStyle w:val="a7"/>
        <w:numPr>
          <w:ilvl w:val="0"/>
          <w:numId w:val="66"/>
        </w:numPr>
        <w:tabs>
          <w:tab w:val="left" w:pos="137"/>
          <w:tab w:val="left" w:pos="749"/>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מספר הקבלה של המפנה.</w:t>
      </w:r>
    </w:p>
    <w:p w:rsidR="00223B22" w:rsidRPr="002B1638" w:rsidRDefault="00223B22" w:rsidP="0030379A">
      <w:pPr>
        <w:pStyle w:val="a7"/>
        <w:numPr>
          <w:ilvl w:val="0"/>
          <w:numId w:val="66"/>
        </w:numPr>
        <w:tabs>
          <w:tab w:val="left" w:pos="137"/>
          <w:tab w:val="left" w:pos="749"/>
        </w:tabs>
        <w:overflowPunct w:val="0"/>
        <w:autoSpaceDE w:val="0"/>
        <w:autoSpaceDN w:val="0"/>
        <w:adjustRightInd w:val="0"/>
        <w:spacing w:after="0" w:line="360" w:lineRule="auto"/>
        <w:jc w:val="both"/>
        <w:textAlignment w:val="baseline"/>
        <w:rPr>
          <w:rFonts w:ascii="David" w:hAnsi="David" w:cs="David"/>
          <w:sz w:val="24"/>
          <w:szCs w:val="24"/>
          <w:rtl/>
        </w:rPr>
      </w:pPr>
      <w:r w:rsidRPr="002B1638">
        <w:rPr>
          <w:rFonts w:ascii="David" w:hAnsi="David" w:cs="David"/>
          <w:sz w:val="24"/>
          <w:szCs w:val="24"/>
          <w:rtl/>
        </w:rPr>
        <w:t>מספר טופס מלווה לפסולת מסוכנת.</w:t>
      </w:r>
    </w:p>
    <w:p w:rsidR="009A211D" w:rsidRPr="002B1638" w:rsidRDefault="00223B22" w:rsidP="0030379A">
      <w:pPr>
        <w:pStyle w:val="a7"/>
        <w:numPr>
          <w:ilvl w:val="0"/>
          <w:numId w:val="64"/>
        </w:numPr>
        <w:tabs>
          <w:tab w:val="left" w:pos="137"/>
          <w:tab w:val="left" w:pos="749"/>
        </w:tabs>
        <w:overflowPunct w:val="0"/>
        <w:autoSpaceDE w:val="0"/>
        <w:autoSpaceDN w:val="0"/>
        <w:adjustRightInd w:val="0"/>
        <w:spacing w:after="0" w:line="360" w:lineRule="auto"/>
        <w:jc w:val="both"/>
        <w:textAlignment w:val="baseline"/>
        <w:rPr>
          <w:rFonts w:ascii="David" w:hAnsi="David" w:cs="David"/>
          <w:sz w:val="24"/>
          <w:szCs w:val="24"/>
          <w:rtl/>
        </w:rPr>
      </w:pPr>
      <w:r w:rsidRPr="002B1638">
        <w:rPr>
          <w:rFonts w:ascii="David" w:hAnsi="David" w:cs="David"/>
          <w:sz w:val="24"/>
          <w:szCs w:val="24"/>
          <w:rtl/>
        </w:rPr>
        <w:t>בעל העסק יעמיד לעי</w:t>
      </w:r>
      <w:r w:rsidR="009A211D" w:rsidRPr="002B1638">
        <w:rPr>
          <w:rFonts w:ascii="David" w:hAnsi="David" w:cs="David"/>
          <w:sz w:val="24"/>
          <w:szCs w:val="24"/>
          <w:rtl/>
        </w:rPr>
        <w:t>ון או ימסור את המסמכים המפורטים בסעיף 3.8.8.(5)</w:t>
      </w:r>
      <w:r w:rsidRPr="002B1638">
        <w:rPr>
          <w:rFonts w:ascii="David" w:hAnsi="David" w:cs="David"/>
          <w:sz w:val="24"/>
          <w:szCs w:val="24"/>
          <w:rtl/>
        </w:rPr>
        <w:t xml:space="preserve"> </w:t>
      </w:r>
      <w:r w:rsidR="009A211D" w:rsidRPr="002B1638">
        <w:rPr>
          <w:rFonts w:ascii="David" w:hAnsi="David" w:cs="David"/>
          <w:sz w:val="24"/>
          <w:szCs w:val="24"/>
          <w:rtl/>
        </w:rPr>
        <w:t xml:space="preserve">לנותן האישור או מי מטעמו על </w:t>
      </w:r>
      <w:r w:rsidRPr="002B1638">
        <w:rPr>
          <w:rFonts w:ascii="David" w:hAnsi="David" w:cs="David"/>
          <w:sz w:val="24"/>
          <w:szCs w:val="24"/>
          <w:rtl/>
        </w:rPr>
        <w:t>פי פורמט שייקבע על-ידי נותן האישור, באמצעי אלקטרוני או בפקסימיליה או בד</w:t>
      </w:r>
      <w:r w:rsidR="00E729A5" w:rsidRPr="002B1638">
        <w:rPr>
          <w:rFonts w:ascii="David" w:hAnsi="David" w:cs="David"/>
          <w:sz w:val="24"/>
          <w:szCs w:val="24"/>
          <w:rtl/>
        </w:rPr>
        <w:t>ואר רגיל/רשום, הכול לפי דרישתו.</w:t>
      </w:r>
    </w:p>
    <w:p w:rsidR="0030379A" w:rsidRPr="0030379A" w:rsidRDefault="00223B22" w:rsidP="0030379A">
      <w:pPr>
        <w:pStyle w:val="a7"/>
        <w:numPr>
          <w:ilvl w:val="1"/>
          <w:numId w:val="23"/>
        </w:numPr>
        <w:overflowPunct w:val="0"/>
        <w:autoSpaceDE w:val="0"/>
        <w:autoSpaceDN w:val="0"/>
        <w:adjustRightInd w:val="0"/>
        <w:spacing w:after="0" w:line="360" w:lineRule="auto"/>
        <w:jc w:val="both"/>
        <w:textAlignment w:val="baseline"/>
        <w:rPr>
          <w:rFonts w:ascii="David" w:hAnsi="David" w:cs="David"/>
          <w:b/>
          <w:bCs/>
          <w:sz w:val="24"/>
          <w:szCs w:val="24"/>
          <w:u w:val="single"/>
        </w:rPr>
      </w:pPr>
      <w:r w:rsidRPr="0030379A">
        <w:rPr>
          <w:rFonts w:ascii="David" w:hAnsi="David" w:cs="David"/>
          <w:b/>
          <w:bCs/>
          <w:sz w:val="24"/>
          <w:szCs w:val="24"/>
          <w:u w:val="single"/>
          <w:rtl/>
        </w:rPr>
        <w:t>אסבסט</w:t>
      </w:r>
    </w:p>
    <w:p w:rsidR="0030379A" w:rsidRDefault="00223B22" w:rsidP="0030379A">
      <w:pPr>
        <w:pStyle w:val="a7"/>
        <w:overflowPunct w:val="0"/>
        <w:autoSpaceDE w:val="0"/>
        <w:autoSpaceDN w:val="0"/>
        <w:adjustRightInd w:val="0"/>
        <w:spacing w:after="0" w:line="360" w:lineRule="auto"/>
        <w:jc w:val="both"/>
        <w:textAlignment w:val="baseline"/>
        <w:rPr>
          <w:rFonts w:ascii="David" w:hAnsi="David" w:cs="David"/>
          <w:sz w:val="24"/>
          <w:szCs w:val="24"/>
          <w:rtl/>
        </w:rPr>
      </w:pPr>
      <w:r w:rsidRPr="0030379A">
        <w:rPr>
          <w:rFonts w:ascii="David" w:hAnsi="David" w:cs="David"/>
          <w:sz w:val="24"/>
          <w:szCs w:val="24"/>
          <w:rtl/>
        </w:rPr>
        <w:t>בפרק זה "החוק"</w:t>
      </w:r>
      <w:r w:rsidR="00E729A5" w:rsidRPr="0030379A">
        <w:rPr>
          <w:rFonts w:ascii="David" w:hAnsi="David" w:cs="David"/>
          <w:sz w:val="24"/>
          <w:szCs w:val="24"/>
          <w:rtl/>
        </w:rPr>
        <w:t xml:space="preserve"> </w:t>
      </w:r>
      <w:r w:rsidRPr="0030379A">
        <w:rPr>
          <w:rFonts w:ascii="David" w:hAnsi="David" w:cs="David"/>
          <w:sz w:val="24"/>
          <w:szCs w:val="24"/>
          <w:rtl/>
        </w:rPr>
        <w:t>- חוק למניעת מפגעי אסבסט ואבק מזיק, התשע"א-2011.</w:t>
      </w:r>
    </w:p>
    <w:p w:rsidR="0030379A" w:rsidRPr="0030379A" w:rsidRDefault="00223B22" w:rsidP="0030379A">
      <w:pPr>
        <w:pStyle w:val="a7"/>
        <w:numPr>
          <w:ilvl w:val="2"/>
          <w:numId w:val="23"/>
        </w:numPr>
        <w:overflowPunct w:val="0"/>
        <w:autoSpaceDE w:val="0"/>
        <w:autoSpaceDN w:val="0"/>
        <w:adjustRightInd w:val="0"/>
        <w:spacing w:after="0" w:line="360" w:lineRule="auto"/>
        <w:jc w:val="both"/>
        <w:textAlignment w:val="baseline"/>
        <w:rPr>
          <w:rFonts w:ascii="David" w:hAnsi="David" w:cs="David"/>
          <w:b/>
          <w:bCs/>
          <w:sz w:val="24"/>
          <w:szCs w:val="24"/>
          <w:u w:val="single"/>
        </w:rPr>
      </w:pPr>
      <w:r w:rsidRPr="0030379A">
        <w:rPr>
          <w:rFonts w:ascii="David" w:hAnsi="David" w:cs="David"/>
          <w:sz w:val="24"/>
          <w:szCs w:val="24"/>
          <w:rtl/>
        </w:rPr>
        <w:t xml:space="preserve">בעל עסק לא יתקין אסבסט, מוצר המכיל אסבסט או פסולת אסבסט, ולא יבנה באסבסט, בין אם לשימוש חדש ובין לצורך תיקון, שיפוץ או חידוש לשימוש קיים. </w:t>
      </w:r>
    </w:p>
    <w:p w:rsidR="0030379A" w:rsidRPr="0030379A" w:rsidRDefault="00223B22" w:rsidP="0030379A">
      <w:pPr>
        <w:pStyle w:val="a7"/>
        <w:numPr>
          <w:ilvl w:val="2"/>
          <w:numId w:val="23"/>
        </w:numPr>
        <w:overflowPunct w:val="0"/>
        <w:autoSpaceDE w:val="0"/>
        <w:autoSpaceDN w:val="0"/>
        <w:adjustRightInd w:val="0"/>
        <w:spacing w:after="0" w:line="360" w:lineRule="auto"/>
        <w:jc w:val="both"/>
        <w:textAlignment w:val="baseline"/>
        <w:rPr>
          <w:rFonts w:ascii="David" w:hAnsi="David" w:cs="David"/>
          <w:b/>
          <w:bCs/>
          <w:sz w:val="24"/>
          <w:szCs w:val="24"/>
          <w:u w:val="single"/>
        </w:rPr>
      </w:pPr>
      <w:r w:rsidRPr="0030379A">
        <w:rPr>
          <w:rFonts w:ascii="David" w:hAnsi="David" w:cs="David"/>
          <w:sz w:val="24"/>
          <w:szCs w:val="24"/>
          <w:rtl/>
        </w:rPr>
        <w:t>בעל העסק לא ימכור, לא יסחר ולא ימסור לאחר אסבסט ו/או פסולת אסבסט.</w:t>
      </w:r>
    </w:p>
    <w:p w:rsidR="00833942" w:rsidRPr="0030379A" w:rsidRDefault="00223B22" w:rsidP="0030379A">
      <w:pPr>
        <w:pStyle w:val="a7"/>
        <w:numPr>
          <w:ilvl w:val="2"/>
          <w:numId w:val="23"/>
        </w:numPr>
        <w:overflowPunct w:val="0"/>
        <w:autoSpaceDE w:val="0"/>
        <w:autoSpaceDN w:val="0"/>
        <w:adjustRightInd w:val="0"/>
        <w:spacing w:after="0" w:line="360" w:lineRule="auto"/>
        <w:jc w:val="both"/>
        <w:textAlignment w:val="baseline"/>
        <w:rPr>
          <w:rFonts w:ascii="David" w:hAnsi="David" w:cs="David"/>
          <w:b/>
          <w:bCs/>
          <w:sz w:val="24"/>
          <w:szCs w:val="24"/>
          <w:u w:val="single"/>
        </w:rPr>
      </w:pPr>
      <w:r w:rsidRPr="0030379A">
        <w:rPr>
          <w:rFonts w:ascii="David" w:hAnsi="David" w:cs="David"/>
          <w:sz w:val="24"/>
          <w:szCs w:val="24"/>
          <w:rtl/>
        </w:rPr>
        <w:t>אסבסט פריך שהותקן לצורך בידוד תרמי - בעל העסק יפעל בהתאם להוראות סעיף 5 לחוק, לרבות:</w:t>
      </w:r>
    </w:p>
    <w:p w:rsidR="00833942" w:rsidRPr="002B1638" w:rsidRDefault="00223B22" w:rsidP="0030379A">
      <w:pPr>
        <w:pStyle w:val="a7"/>
        <w:numPr>
          <w:ilvl w:val="0"/>
          <w:numId w:val="39"/>
        </w:numPr>
        <w:tabs>
          <w:tab w:val="left" w:pos="137"/>
          <w:tab w:val="left" w:pos="609"/>
          <w:tab w:val="left" w:pos="893"/>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יפסיק שימוש באסבסט פריך, יסירו ו</w:t>
      </w:r>
      <w:r w:rsidR="00E32C73" w:rsidRPr="002B1638">
        <w:rPr>
          <w:rFonts w:ascii="David" w:hAnsi="David" w:cs="David"/>
          <w:sz w:val="24"/>
          <w:szCs w:val="24"/>
          <w:rtl/>
        </w:rPr>
        <w:t>יטמינו לא יאוחר מתאריך 4.8.2021.</w:t>
      </w:r>
    </w:p>
    <w:p w:rsidR="00833942" w:rsidRPr="002B1638" w:rsidRDefault="00223B22" w:rsidP="0030379A">
      <w:pPr>
        <w:pStyle w:val="a7"/>
        <w:numPr>
          <w:ilvl w:val="0"/>
          <w:numId w:val="39"/>
        </w:numPr>
        <w:tabs>
          <w:tab w:val="left" w:pos="137"/>
          <w:tab w:val="left" w:pos="609"/>
          <w:tab w:val="left" w:pos="893"/>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 xml:space="preserve">יערוך באמצעות מפקח אסבסט פריך בדיקה לאיתור שימוש קיים באסבסט במתקן תעשייתי (דוד, צנרת וכדומה, פעיל או לא, בשטח המפעל או מחוצה לו), </w:t>
      </w:r>
      <w:r w:rsidRPr="002B1638">
        <w:rPr>
          <w:rFonts w:ascii="David" w:hAnsi="David" w:cs="David"/>
          <w:sz w:val="24"/>
          <w:szCs w:val="24"/>
        </w:rPr>
        <w:t xml:space="preserve"> </w:t>
      </w:r>
      <w:r w:rsidRPr="002B1638">
        <w:rPr>
          <w:rFonts w:ascii="David" w:hAnsi="David" w:cs="David"/>
          <w:sz w:val="24"/>
          <w:szCs w:val="24"/>
          <w:rtl/>
        </w:rPr>
        <w:t>שיש בו בידוד תרמי</w:t>
      </w:r>
      <w:r w:rsidR="00E32C73" w:rsidRPr="002B1638">
        <w:rPr>
          <w:rFonts w:ascii="David" w:hAnsi="David" w:cs="David"/>
          <w:sz w:val="24"/>
          <w:szCs w:val="24"/>
          <w:rtl/>
        </w:rPr>
        <w:t xml:space="preserve"> שהותקן עד תום שנת 1990.</w:t>
      </w:r>
    </w:p>
    <w:p w:rsidR="00833942" w:rsidRPr="002B1638" w:rsidRDefault="00223B22" w:rsidP="0030379A">
      <w:pPr>
        <w:pStyle w:val="a7"/>
        <w:numPr>
          <w:ilvl w:val="0"/>
          <w:numId w:val="39"/>
        </w:numPr>
        <w:tabs>
          <w:tab w:val="left" w:pos="137"/>
          <w:tab w:val="left" w:pos="609"/>
          <w:tab w:val="left" w:pos="893"/>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יערוך רישום של ממצאי הבדיקה, יסמן את המתקנים שיש בהם אסבסט, ויעדכן את הרישום והסימון מעת לעת.</w:t>
      </w:r>
    </w:p>
    <w:p w:rsidR="00833942" w:rsidRPr="002B1638" w:rsidRDefault="00223B22" w:rsidP="0030379A">
      <w:pPr>
        <w:pStyle w:val="a7"/>
        <w:numPr>
          <w:ilvl w:val="0"/>
          <w:numId w:val="39"/>
        </w:numPr>
        <w:tabs>
          <w:tab w:val="left" w:pos="137"/>
          <w:tab w:val="left" w:pos="609"/>
          <w:tab w:val="left" w:pos="893"/>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lastRenderedPageBreak/>
        <w:t>ידווח למנהל באופן מידי על נוכחות אסבסט פריך בעסק.</w:t>
      </w:r>
    </w:p>
    <w:p w:rsidR="00223B22" w:rsidRPr="002B1638" w:rsidRDefault="00223B22" w:rsidP="0030379A">
      <w:pPr>
        <w:pStyle w:val="a7"/>
        <w:numPr>
          <w:ilvl w:val="0"/>
          <w:numId w:val="39"/>
        </w:numPr>
        <w:tabs>
          <w:tab w:val="left" w:pos="137"/>
          <w:tab w:val="left" w:pos="609"/>
          <w:tab w:val="left" w:pos="893"/>
        </w:tabs>
        <w:overflowPunct w:val="0"/>
        <w:autoSpaceDE w:val="0"/>
        <w:autoSpaceDN w:val="0"/>
        <w:adjustRightInd w:val="0"/>
        <w:spacing w:after="0" w:line="360" w:lineRule="auto"/>
        <w:jc w:val="both"/>
        <w:textAlignment w:val="baseline"/>
        <w:rPr>
          <w:rFonts w:ascii="David" w:hAnsi="David" w:cs="David"/>
          <w:sz w:val="24"/>
          <w:szCs w:val="24"/>
          <w:rtl/>
        </w:rPr>
      </w:pPr>
      <w:r w:rsidRPr="002B1638">
        <w:rPr>
          <w:rFonts w:ascii="David" w:hAnsi="David" w:cs="David"/>
          <w:sz w:val="24"/>
          <w:szCs w:val="24"/>
          <w:rtl/>
        </w:rPr>
        <w:t xml:space="preserve">יבצע כל פעולה נדרשת אחרת למניעת מפגע אסבסט, ובכלל זה יתחזק את החיץ שבין האסבסט לאוויר באופן שימנע כל אפשרות לשחרור סיבי אסבסט לאוויר. </w:t>
      </w:r>
    </w:p>
    <w:p w:rsidR="00833942" w:rsidRPr="002B1638" w:rsidRDefault="00223B22" w:rsidP="0030379A">
      <w:pPr>
        <w:pStyle w:val="a7"/>
        <w:numPr>
          <w:ilvl w:val="2"/>
          <w:numId w:val="23"/>
        </w:numPr>
        <w:tabs>
          <w:tab w:val="left" w:pos="137"/>
          <w:tab w:val="left" w:pos="609"/>
          <w:tab w:val="left" w:pos="751"/>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 xml:space="preserve">בעל העסק המחזיק במבנה המכיל אסבסט צמנט יחזיק את מבנה האסבסט במצב תקין, ללא שברים וסדקים. </w:t>
      </w:r>
    </w:p>
    <w:p w:rsidR="00833942" w:rsidRPr="002B1638" w:rsidRDefault="00223B22" w:rsidP="0030379A">
      <w:pPr>
        <w:pStyle w:val="a7"/>
        <w:numPr>
          <w:ilvl w:val="2"/>
          <w:numId w:val="23"/>
        </w:numPr>
        <w:tabs>
          <w:tab w:val="left" w:pos="137"/>
          <w:tab w:val="left" w:pos="609"/>
          <w:tab w:val="left" w:pos="751"/>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בעל העסק לא יבצע פעולות קידוח, חיתוך, שיוף, ליטוש, ניסור,</w:t>
      </w:r>
      <w:r w:rsidRPr="002B1638">
        <w:rPr>
          <w:rFonts w:ascii="David" w:hAnsi="David" w:cs="David"/>
          <w:sz w:val="24"/>
          <w:szCs w:val="24"/>
        </w:rPr>
        <w:t xml:space="preserve"> </w:t>
      </w:r>
      <w:r w:rsidRPr="002B1638">
        <w:rPr>
          <w:rFonts w:ascii="David" w:hAnsi="David" w:cs="David"/>
          <w:sz w:val="24"/>
          <w:szCs w:val="24"/>
          <w:rtl/>
        </w:rPr>
        <w:t>חיתוך והשחזה במוצרים ובמבנים המכילים אסבסט.</w:t>
      </w:r>
    </w:p>
    <w:p w:rsidR="00833942" w:rsidRPr="002B1638" w:rsidRDefault="00223B22" w:rsidP="0030379A">
      <w:pPr>
        <w:pStyle w:val="a7"/>
        <w:numPr>
          <w:ilvl w:val="2"/>
          <w:numId w:val="23"/>
        </w:numPr>
        <w:tabs>
          <w:tab w:val="left" w:pos="137"/>
          <w:tab w:val="left" w:pos="609"/>
          <w:tab w:val="left" w:pos="751"/>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אם נמצאו בעסק לוחות אסבסט צמנט פגומים (במצב מתפורר, סדוק או שבור), יפעל בעל העסק בתוך 3 חודשים מרגע גילויים באחת האפשרויות הבאות:</w:t>
      </w:r>
    </w:p>
    <w:p w:rsidR="00833942" w:rsidRPr="002B1638" w:rsidRDefault="00223B22" w:rsidP="0030379A">
      <w:pPr>
        <w:pStyle w:val="a7"/>
        <w:numPr>
          <w:ilvl w:val="0"/>
          <w:numId w:val="40"/>
        </w:numPr>
        <w:tabs>
          <w:tab w:val="left" w:pos="137"/>
          <w:tab w:val="left" w:pos="609"/>
          <w:tab w:val="left" w:pos="751"/>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לתיקו</w:t>
      </w:r>
      <w:r w:rsidR="00E32C73" w:rsidRPr="002B1638">
        <w:rPr>
          <w:rFonts w:ascii="David" w:hAnsi="David" w:cs="David"/>
          <w:sz w:val="24"/>
          <w:szCs w:val="24"/>
          <w:rtl/>
        </w:rPr>
        <w:t>ן האסבסט ולאיטום הסדקים והשברים.</w:t>
      </w:r>
    </w:p>
    <w:p w:rsidR="00833942" w:rsidRPr="002B1638" w:rsidRDefault="00054DF6" w:rsidP="0030379A">
      <w:pPr>
        <w:pStyle w:val="a7"/>
        <w:numPr>
          <w:ilvl w:val="0"/>
          <w:numId w:val="40"/>
        </w:numPr>
        <w:tabs>
          <w:tab w:val="left" w:pos="137"/>
          <w:tab w:val="left" w:pos="609"/>
          <w:tab w:val="left" w:pos="751"/>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 xml:space="preserve">להסרת האסבסט ולסילוקו על </w:t>
      </w:r>
      <w:r w:rsidR="00223B22" w:rsidRPr="002B1638">
        <w:rPr>
          <w:rFonts w:ascii="David" w:hAnsi="David" w:cs="David"/>
          <w:sz w:val="24"/>
          <w:szCs w:val="24"/>
          <w:rtl/>
        </w:rPr>
        <w:t>פי הוראות החוק באמצעות קבלן אסבסט צמנט, לאחר שהגיש בקשה להיתר עבודה באסבסט, ובהתאם לתנאי ההיתר.</w:t>
      </w:r>
    </w:p>
    <w:p w:rsidR="00833942" w:rsidRPr="002B1638" w:rsidRDefault="00223B22" w:rsidP="0030379A">
      <w:pPr>
        <w:pStyle w:val="a7"/>
        <w:numPr>
          <w:ilvl w:val="2"/>
          <w:numId w:val="23"/>
        </w:numPr>
        <w:tabs>
          <w:tab w:val="left" w:pos="137"/>
          <w:tab w:val="left" w:pos="609"/>
          <w:tab w:val="left" w:pos="751"/>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 xml:space="preserve">בעל העסק ינהל יומן רישום של עבודה באסבסט שהתבצעה בשטח העסק, וישמור העתק בקשה להיתר עבודה באסבסט, היתר העבודה באסבסט ודו"ח מסכם של קבלן האסבסט. בעל העסק ישמור את המסמכים האמורים בעסק למשך תקופה של 3 שנים לפחות, </w:t>
      </w:r>
      <w:r w:rsidR="00054DF6" w:rsidRPr="002B1638">
        <w:rPr>
          <w:rFonts w:ascii="David" w:hAnsi="David" w:cs="David"/>
          <w:sz w:val="24"/>
          <w:szCs w:val="24"/>
          <w:rtl/>
        </w:rPr>
        <w:t xml:space="preserve">ויציגם או ימסרם לנותן האישור על </w:t>
      </w:r>
      <w:r w:rsidRPr="002B1638">
        <w:rPr>
          <w:rFonts w:ascii="David" w:hAnsi="David" w:cs="David"/>
          <w:sz w:val="24"/>
          <w:szCs w:val="24"/>
          <w:rtl/>
        </w:rPr>
        <w:t>פי דרישתו.</w:t>
      </w:r>
    </w:p>
    <w:p w:rsidR="00223B22" w:rsidRPr="002B1638" w:rsidRDefault="00054DF6" w:rsidP="0030379A">
      <w:pPr>
        <w:pStyle w:val="a7"/>
        <w:numPr>
          <w:ilvl w:val="2"/>
          <w:numId w:val="23"/>
        </w:numPr>
        <w:tabs>
          <w:tab w:val="left" w:pos="137"/>
          <w:tab w:val="left" w:pos="609"/>
          <w:tab w:val="left" w:pos="751"/>
        </w:tabs>
        <w:overflowPunct w:val="0"/>
        <w:autoSpaceDE w:val="0"/>
        <w:autoSpaceDN w:val="0"/>
        <w:adjustRightInd w:val="0"/>
        <w:spacing w:after="0" w:line="360" w:lineRule="auto"/>
        <w:jc w:val="both"/>
        <w:textAlignment w:val="baseline"/>
        <w:rPr>
          <w:rFonts w:ascii="David" w:hAnsi="David" w:cs="David"/>
          <w:sz w:val="24"/>
          <w:szCs w:val="24"/>
          <w:rtl/>
        </w:rPr>
      </w:pPr>
      <w:r w:rsidRPr="002B1638">
        <w:rPr>
          <w:rFonts w:ascii="David" w:hAnsi="David" w:cs="David"/>
          <w:sz w:val="24"/>
          <w:szCs w:val="24"/>
          <w:rtl/>
        </w:rPr>
        <w:t>בעל העסק ידווח באופן מי</w:t>
      </w:r>
      <w:r w:rsidR="00223B22" w:rsidRPr="002B1638">
        <w:rPr>
          <w:rFonts w:ascii="David" w:hAnsi="David" w:cs="David"/>
          <w:sz w:val="24"/>
          <w:szCs w:val="24"/>
          <w:rtl/>
        </w:rPr>
        <w:t>די במקרה של שריפה של אסבסט או מבנה המכיל אסבסט למוקד הסביבה של המשרד להגנת הסביבה, בטלפון: 08-9253321 או</w:t>
      </w:r>
      <w:r w:rsidR="00223B22" w:rsidRPr="002B1638">
        <w:rPr>
          <w:rFonts w:ascii="David" w:hAnsi="David" w:cs="David"/>
          <w:sz w:val="24"/>
          <w:szCs w:val="24"/>
        </w:rPr>
        <w:t xml:space="preserve"> </w:t>
      </w:r>
      <w:r w:rsidR="00223B22" w:rsidRPr="002B1638">
        <w:rPr>
          <w:rFonts w:ascii="David" w:hAnsi="David" w:cs="David"/>
          <w:sz w:val="24"/>
          <w:szCs w:val="24"/>
          <w:rtl/>
        </w:rPr>
        <w:t>6911*, ויפעל בהתאם להנחיות המשרד.</w:t>
      </w:r>
    </w:p>
    <w:p w:rsidR="00223B22" w:rsidRPr="002B1638" w:rsidRDefault="00223B22" w:rsidP="0030379A">
      <w:pPr>
        <w:pStyle w:val="a7"/>
        <w:numPr>
          <w:ilvl w:val="1"/>
          <w:numId w:val="23"/>
        </w:numPr>
        <w:overflowPunct w:val="0"/>
        <w:autoSpaceDE w:val="0"/>
        <w:autoSpaceDN w:val="0"/>
        <w:adjustRightInd w:val="0"/>
        <w:spacing w:after="0" w:line="360" w:lineRule="auto"/>
        <w:jc w:val="both"/>
        <w:textAlignment w:val="baseline"/>
        <w:rPr>
          <w:rFonts w:ascii="David" w:hAnsi="David" w:cs="David"/>
          <w:b/>
          <w:bCs/>
          <w:sz w:val="24"/>
          <w:szCs w:val="24"/>
          <w:u w:val="single"/>
        </w:rPr>
      </w:pPr>
      <w:r w:rsidRPr="002B1638">
        <w:rPr>
          <w:rFonts w:ascii="David" w:hAnsi="David" w:cs="David"/>
          <w:b/>
          <w:bCs/>
          <w:sz w:val="24"/>
          <w:szCs w:val="24"/>
          <w:u w:val="single"/>
          <w:rtl/>
        </w:rPr>
        <w:t>פסולת</w:t>
      </w:r>
    </w:p>
    <w:p w:rsidR="00833942" w:rsidRPr="002B1638" w:rsidRDefault="00223B22" w:rsidP="0030379A">
      <w:pPr>
        <w:pStyle w:val="a7"/>
        <w:numPr>
          <w:ilvl w:val="2"/>
          <w:numId w:val="23"/>
        </w:numPr>
        <w:tabs>
          <w:tab w:val="left" w:pos="137"/>
          <w:tab w:val="left" w:pos="468"/>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בעל העסק יאחסן פסולת בעסק במכלים המותאמים לסוג הפסולת וכמותה, ובאופן שימנע מפגעים לסביבה, לרבות מטרדי ריח, מזיקים, ו/או פיזור פסולת ותשטיפים לסביבה.</w:t>
      </w:r>
    </w:p>
    <w:p w:rsidR="00833942" w:rsidRPr="002B1638" w:rsidRDefault="00223B22" w:rsidP="0030379A">
      <w:pPr>
        <w:pStyle w:val="a7"/>
        <w:numPr>
          <w:ilvl w:val="2"/>
          <w:numId w:val="23"/>
        </w:numPr>
        <w:tabs>
          <w:tab w:val="left" w:pos="137"/>
          <w:tab w:val="left" w:pos="468"/>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 xml:space="preserve">בעל </w:t>
      </w:r>
      <w:r w:rsidR="00833942" w:rsidRPr="002B1638">
        <w:rPr>
          <w:rFonts w:ascii="David" w:hAnsi="David" w:cs="David"/>
          <w:sz w:val="24"/>
          <w:szCs w:val="24"/>
          <w:rtl/>
        </w:rPr>
        <w:t xml:space="preserve">העסק יאסוף ויפנה פסולת מהעסק על </w:t>
      </w:r>
      <w:r w:rsidRPr="002B1638">
        <w:rPr>
          <w:rFonts w:ascii="David" w:hAnsi="David" w:cs="David"/>
          <w:sz w:val="24"/>
          <w:szCs w:val="24"/>
          <w:rtl/>
        </w:rPr>
        <w:t xml:space="preserve">פי כל דין, בתדירות אשר תמנע מפגעים סביבתיים. </w:t>
      </w:r>
    </w:p>
    <w:p w:rsidR="00833942" w:rsidRPr="002B1638" w:rsidRDefault="00223B22" w:rsidP="0030379A">
      <w:pPr>
        <w:pStyle w:val="a7"/>
        <w:numPr>
          <w:ilvl w:val="2"/>
          <w:numId w:val="23"/>
        </w:numPr>
        <w:tabs>
          <w:tab w:val="left" w:pos="137"/>
          <w:tab w:val="left" w:pos="468"/>
        </w:tabs>
        <w:overflowPunct w:val="0"/>
        <w:autoSpaceDE w:val="0"/>
        <w:autoSpaceDN w:val="0"/>
        <w:adjustRightInd w:val="0"/>
        <w:spacing w:after="0" w:line="360" w:lineRule="auto"/>
        <w:jc w:val="both"/>
        <w:textAlignment w:val="baseline"/>
        <w:rPr>
          <w:rFonts w:ascii="David" w:hAnsi="David" w:cs="David"/>
          <w:sz w:val="24"/>
          <w:szCs w:val="24"/>
        </w:rPr>
      </w:pPr>
      <w:r w:rsidRPr="002B1638">
        <w:rPr>
          <w:rFonts w:ascii="David" w:hAnsi="David" w:cs="David"/>
          <w:sz w:val="24"/>
          <w:szCs w:val="24"/>
          <w:rtl/>
        </w:rPr>
        <w:t>בעל העסק יפנה פסולת מהעסק למפעל מחזור, אתר סילוק פסולת או לתחנת מעבר לפסולת, המורשי</w:t>
      </w:r>
      <w:r w:rsidR="00833942" w:rsidRPr="002B1638">
        <w:rPr>
          <w:rFonts w:ascii="David" w:hAnsi="David" w:cs="David"/>
          <w:sz w:val="24"/>
          <w:szCs w:val="24"/>
          <w:rtl/>
        </w:rPr>
        <w:t xml:space="preserve">ם על </w:t>
      </w:r>
      <w:r w:rsidRPr="002B1638">
        <w:rPr>
          <w:rFonts w:ascii="David" w:hAnsi="David" w:cs="David"/>
          <w:sz w:val="24"/>
          <w:szCs w:val="24"/>
          <w:rtl/>
        </w:rPr>
        <w:t>פי כל דין.</w:t>
      </w:r>
    </w:p>
    <w:p w:rsidR="00223B22" w:rsidRPr="002B1638" w:rsidRDefault="00223B22" w:rsidP="0030379A">
      <w:pPr>
        <w:pStyle w:val="a7"/>
        <w:numPr>
          <w:ilvl w:val="2"/>
          <w:numId w:val="23"/>
        </w:numPr>
        <w:tabs>
          <w:tab w:val="left" w:pos="137"/>
          <w:tab w:val="left" w:pos="468"/>
        </w:tabs>
        <w:overflowPunct w:val="0"/>
        <w:autoSpaceDE w:val="0"/>
        <w:autoSpaceDN w:val="0"/>
        <w:adjustRightInd w:val="0"/>
        <w:spacing w:after="0" w:line="360" w:lineRule="auto"/>
        <w:jc w:val="both"/>
        <w:textAlignment w:val="baseline"/>
        <w:rPr>
          <w:rFonts w:ascii="David" w:hAnsi="David" w:cs="David"/>
          <w:sz w:val="24"/>
          <w:szCs w:val="24"/>
          <w:rtl/>
        </w:rPr>
      </w:pPr>
      <w:r w:rsidRPr="002B1638">
        <w:rPr>
          <w:rFonts w:ascii="David" w:hAnsi="David" w:cs="David"/>
          <w:sz w:val="24"/>
          <w:szCs w:val="24"/>
          <w:rtl/>
        </w:rPr>
        <w:t>אין לבצע שריפת פסולת בשטח פתוח בתחום העסק או מחוצה לו שלא במתק</w:t>
      </w:r>
      <w:r w:rsidR="00833942" w:rsidRPr="002B1638">
        <w:rPr>
          <w:rFonts w:ascii="David" w:hAnsi="David" w:cs="David"/>
          <w:sz w:val="24"/>
          <w:szCs w:val="24"/>
          <w:rtl/>
        </w:rPr>
        <w:t xml:space="preserve">ן ייעודי לשריפת פסולת המאושר על </w:t>
      </w:r>
      <w:r w:rsidRPr="002B1638">
        <w:rPr>
          <w:rFonts w:ascii="David" w:hAnsi="David" w:cs="David"/>
          <w:sz w:val="24"/>
          <w:szCs w:val="24"/>
          <w:rtl/>
        </w:rPr>
        <w:t xml:space="preserve">פי כל דין.  </w:t>
      </w:r>
    </w:p>
    <w:p w:rsidR="00223B22" w:rsidRPr="002B1638" w:rsidRDefault="00223B22" w:rsidP="0030379A">
      <w:pPr>
        <w:pStyle w:val="a7"/>
        <w:numPr>
          <w:ilvl w:val="1"/>
          <w:numId w:val="23"/>
        </w:numPr>
        <w:overflowPunct w:val="0"/>
        <w:autoSpaceDE w:val="0"/>
        <w:autoSpaceDN w:val="0"/>
        <w:adjustRightInd w:val="0"/>
        <w:spacing w:after="0" w:line="360" w:lineRule="auto"/>
        <w:jc w:val="both"/>
        <w:textAlignment w:val="baseline"/>
        <w:rPr>
          <w:rFonts w:ascii="David" w:hAnsi="David" w:cs="David"/>
          <w:b/>
          <w:bCs/>
          <w:sz w:val="24"/>
          <w:szCs w:val="24"/>
          <w:u w:val="single"/>
        </w:rPr>
      </w:pPr>
      <w:r w:rsidRPr="002B1638">
        <w:rPr>
          <w:rFonts w:ascii="David" w:hAnsi="David" w:cs="David"/>
          <w:b/>
          <w:bCs/>
          <w:sz w:val="24"/>
          <w:szCs w:val="24"/>
          <w:u w:val="single"/>
          <w:rtl/>
        </w:rPr>
        <w:t>מניעת מזיקים</w:t>
      </w:r>
    </w:p>
    <w:p w:rsidR="00833942" w:rsidRPr="002B1638" w:rsidRDefault="00223B22" w:rsidP="0030379A">
      <w:pPr>
        <w:pStyle w:val="a7"/>
        <w:numPr>
          <w:ilvl w:val="2"/>
          <w:numId w:val="23"/>
        </w:numPr>
        <w:tabs>
          <w:tab w:val="left" w:pos="137"/>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lang w:eastAsia="he-IL"/>
        </w:rPr>
        <w:t>בעל העסק יפעיל את העסק באופן שלא יגרום למטרדי מזיקים.</w:t>
      </w:r>
    </w:p>
    <w:p w:rsidR="00833942" w:rsidRPr="002B1638" w:rsidRDefault="00223B22" w:rsidP="0030379A">
      <w:pPr>
        <w:pStyle w:val="a7"/>
        <w:numPr>
          <w:ilvl w:val="2"/>
          <w:numId w:val="23"/>
        </w:numPr>
        <w:tabs>
          <w:tab w:val="left" w:pos="137"/>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lang w:eastAsia="he-IL"/>
        </w:rPr>
        <w:t>במקרה שנמצאו מזיקים או בתי גידול למזיקים, בעל העסק ינקוט באמצעים לסילוק בתי הגידול,  ובפעולות להדברת מזיקים.</w:t>
      </w:r>
    </w:p>
    <w:p w:rsidR="00833942" w:rsidRPr="002B1638" w:rsidRDefault="00223B22" w:rsidP="0030379A">
      <w:pPr>
        <w:pStyle w:val="a7"/>
        <w:numPr>
          <w:ilvl w:val="2"/>
          <w:numId w:val="23"/>
        </w:numPr>
        <w:tabs>
          <w:tab w:val="left" w:pos="137"/>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פעולות הדברה באמצעות תכשירי הדברה תבוצענה על-ידי מדביר מוסמך מכוח</w:t>
      </w:r>
      <w:r w:rsidRPr="002B1638">
        <w:rPr>
          <w:rFonts w:ascii="David" w:hAnsi="David" w:cs="David"/>
          <w:sz w:val="24"/>
          <w:szCs w:val="24"/>
          <w:rtl/>
          <w:lang w:eastAsia="he-IL"/>
        </w:rPr>
        <w:t xml:space="preserve"> </w:t>
      </w:r>
      <w:r w:rsidRPr="002B1638">
        <w:rPr>
          <w:rFonts w:ascii="David" w:hAnsi="David" w:cs="David"/>
          <w:sz w:val="24"/>
          <w:szCs w:val="24"/>
          <w:rtl/>
        </w:rPr>
        <w:t>תקנות רישוי עסקים (הדברת מזיקים), התשל"ה-1975.</w:t>
      </w:r>
    </w:p>
    <w:p w:rsidR="00223B22" w:rsidRPr="002B1638" w:rsidRDefault="00223B22" w:rsidP="0030379A">
      <w:pPr>
        <w:pStyle w:val="a7"/>
        <w:numPr>
          <w:ilvl w:val="2"/>
          <w:numId w:val="23"/>
        </w:numPr>
        <w:tabs>
          <w:tab w:val="left" w:pos="137"/>
        </w:tabs>
        <w:overflowPunct w:val="0"/>
        <w:autoSpaceDE w:val="0"/>
        <w:autoSpaceDN w:val="0"/>
        <w:adjustRightInd w:val="0"/>
        <w:spacing w:after="0" w:line="360" w:lineRule="auto"/>
        <w:jc w:val="both"/>
        <w:textAlignment w:val="baseline"/>
        <w:rPr>
          <w:rFonts w:ascii="David" w:hAnsi="David" w:cs="David"/>
          <w:sz w:val="24"/>
          <w:szCs w:val="24"/>
          <w:lang w:eastAsia="he-IL"/>
        </w:rPr>
      </w:pPr>
      <w:r w:rsidRPr="002B1638">
        <w:rPr>
          <w:rFonts w:ascii="David" w:hAnsi="David" w:cs="David"/>
          <w:sz w:val="24"/>
          <w:szCs w:val="24"/>
          <w:rtl/>
        </w:rPr>
        <w:t>העתק של רישום פעולות ההדברה בחתימת המדביר ישמר בעסק למשך שנתיים לפחות. פעולות ההדברה תבוצענה בתכשירי הדברה שאושרו על-פי תקנות החומרים המסוכנים (רישום תכשירים לה</w:t>
      </w:r>
      <w:r w:rsidR="0088239C" w:rsidRPr="002B1638">
        <w:rPr>
          <w:rFonts w:ascii="David" w:hAnsi="David" w:cs="David"/>
          <w:sz w:val="24"/>
          <w:szCs w:val="24"/>
          <w:rtl/>
        </w:rPr>
        <w:t>דברת מזיקים לאדם), התשנ"ד-1994.</w:t>
      </w:r>
    </w:p>
    <w:p w:rsidR="00054DF6" w:rsidRPr="002B1638" w:rsidRDefault="00054DF6" w:rsidP="0030379A">
      <w:pPr>
        <w:spacing w:after="0" w:line="360" w:lineRule="auto"/>
        <w:rPr>
          <w:rFonts w:ascii="David" w:hAnsi="David" w:cs="David"/>
          <w:b/>
          <w:bCs/>
          <w:sz w:val="24"/>
          <w:szCs w:val="24"/>
          <w:u w:val="single"/>
          <w:rtl/>
        </w:rPr>
      </w:pPr>
      <w:r w:rsidRPr="002B1638">
        <w:rPr>
          <w:rFonts w:ascii="David" w:hAnsi="David" w:cs="David"/>
          <w:b/>
          <w:bCs/>
          <w:sz w:val="24"/>
          <w:szCs w:val="24"/>
          <w:u w:val="single"/>
          <w:rtl/>
        </w:rPr>
        <w:br w:type="page"/>
      </w:r>
    </w:p>
    <w:p w:rsidR="00223B22" w:rsidRPr="002B1638" w:rsidRDefault="00223B22" w:rsidP="0030379A">
      <w:pPr>
        <w:spacing w:after="0" w:line="360" w:lineRule="auto"/>
        <w:jc w:val="center"/>
        <w:rPr>
          <w:rFonts w:ascii="David" w:hAnsi="David" w:cs="David"/>
          <w:b/>
          <w:bCs/>
          <w:sz w:val="24"/>
          <w:szCs w:val="24"/>
          <w:u w:val="single"/>
          <w:rtl/>
        </w:rPr>
      </w:pPr>
      <w:r w:rsidRPr="002B1638">
        <w:rPr>
          <w:rFonts w:ascii="David" w:hAnsi="David" w:cs="David"/>
          <w:b/>
          <w:bCs/>
          <w:sz w:val="24"/>
          <w:szCs w:val="24"/>
          <w:u w:val="single"/>
          <w:rtl/>
        </w:rPr>
        <w:lastRenderedPageBreak/>
        <w:t>נספח 1</w:t>
      </w:r>
    </w:p>
    <w:p w:rsidR="00833942" w:rsidRPr="002B1638" w:rsidRDefault="00833942" w:rsidP="0030379A">
      <w:pPr>
        <w:spacing w:after="0" w:line="360" w:lineRule="auto"/>
        <w:ind w:left="42"/>
        <w:jc w:val="center"/>
        <w:rPr>
          <w:rFonts w:ascii="David" w:hAnsi="David" w:cs="David"/>
          <w:sz w:val="24"/>
          <w:szCs w:val="24"/>
          <w:rtl/>
        </w:rPr>
      </w:pPr>
    </w:p>
    <w:p w:rsidR="00223B22" w:rsidRPr="002B1638" w:rsidRDefault="00223B22" w:rsidP="0030379A">
      <w:pPr>
        <w:tabs>
          <w:tab w:val="left" w:pos="567"/>
          <w:tab w:val="left" w:pos="708"/>
          <w:tab w:val="left" w:pos="992"/>
          <w:tab w:val="left" w:pos="1134"/>
          <w:tab w:val="left" w:pos="1559"/>
          <w:tab w:val="left" w:pos="1842"/>
          <w:tab w:val="left" w:pos="2268"/>
          <w:tab w:val="left" w:pos="2410"/>
        </w:tabs>
        <w:spacing w:after="0" w:line="360" w:lineRule="auto"/>
        <w:ind w:left="42"/>
        <w:jc w:val="both"/>
        <w:rPr>
          <w:rFonts w:ascii="David" w:hAnsi="David" w:cs="David"/>
          <w:sz w:val="24"/>
          <w:szCs w:val="24"/>
          <w:rtl/>
        </w:rPr>
      </w:pPr>
      <w:r w:rsidRPr="002B1638">
        <w:rPr>
          <w:rFonts w:ascii="David" w:hAnsi="David" w:cs="David"/>
          <w:sz w:val="24"/>
          <w:szCs w:val="24"/>
          <w:rtl/>
        </w:rPr>
        <w:t>שפכים יוזרמו למערכת הביוב הציבורית כאשר ריכוזי המזהמים שבהם אינם עולים על הערכים המופיעים בטבלה שלהלן:</w:t>
      </w:r>
    </w:p>
    <w:tbl>
      <w:tblPr>
        <w:tblW w:w="89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נספח 1"/>
      </w:tblPr>
      <w:tblGrid>
        <w:gridCol w:w="3114"/>
        <w:gridCol w:w="2268"/>
        <w:gridCol w:w="3544"/>
      </w:tblGrid>
      <w:tr w:rsidR="00223B22" w:rsidRPr="002B1638" w:rsidTr="009651C0">
        <w:trPr>
          <w:cantSplit/>
          <w:trHeight w:val="401"/>
          <w:tblHeader/>
          <w:jc w:val="right"/>
        </w:trPr>
        <w:tc>
          <w:tcPr>
            <w:tcW w:w="3114" w:type="dxa"/>
            <w:tcBorders>
              <w:top w:val="single" w:sz="12" w:space="0" w:color="auto"/>
              <w:left w:val="single" w:sz="12" w:space="0" w:color="auto"/>
              <w:bottom w:val="thinThickSmallGap" w:sz="24" w:space="0" w:color="auto"/>
            </w:tcBorders>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b/>
                <w:bCs/>
                <w:color w:val="000000"/>
                <w:sz w:val="24"/>
                <w:szCs w:val="24"/>
                <w:rtl/>
              </w:rPr>
            </w:pPr>
            <w:r w:rsidRPr="002B1638">
              <w:rPr>
                <w:rFonts w:ascii="David" w:hAnsi="David" w:cs="David"/>
                <w:b/>
                <w:bCs/>
                <w:color w:val="000000"/>
                <w:sz w:val="24"/>
                <w:szCs w:val="24"/>
                <w:rtl/>
              </w:rPr>
              <w:t>הערות</w:t>
            </w:r>
          </w:p>
        </w:tc>
        <w:tc>
          <w:tcPr>
            <w:tcW w:w="2268" w:type="dxa"/>
            <w:tcBorders>
              <w:top w:val="single" w:sz="12" w:space="0" w:color="auto"/>
              <w:bottom w:val="thinThickSmallGap" w:sz="24" w:space="0" w:color="auto"/>
            </w:tcBorders>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b/>
                <w:bCs/>
                <w:color w:val="000000"/>
                <w:sz w:val="24"/>
                <w:szCs w:val="24"/>
                <w:rtl/>
              </w:rPr>
            </w:pPr>
            <w:r w:rsidRPr="002B1638">
              <w:rPr>
                <w:rFonts w:ascii="David" w:hAnsi="David" w:cs="David"/>
                <w:b/>
                <w:bCs/>
                <w:color w:val="000000"/>
                <w:sz w:val="24"/>
                <w:szCs w:val="24"/>
                <w:rtl/>
              </w:rPr>
              <w:t>ריכוז מרבי</w:t>
            </w:r>
          </w:p>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b/>
                <w:bCs/>
                <w:color w:val="000000"/>
                <w:sz w:val="24"/>
                <w:szCs w:val="24"/>
                <w:rtl/>
              </w:rPr>
            </w:pPr>
            <w:r w:rsidRPr="002B1638">
              <w:rPr>
                <w:rFonts w:ascii="David" w:hAnsi="David" w:cs="David"/>
                <w:b/>
                <w:bCs/>
                <w:color w:val="000000"/>
                <w:sz w:val="24"/>
                <w:szCs w:val="24"/>
                <w:rtl/>
              </w:rPr>
              <w:t>מ"ג/ ליטר</w:t>
            </w:r>
          </w:p>
        </w:tc>
        <w:tc>
          <w:tcPr>
            <w:tcW w:w="3544" w:type="dxa"/>
            <w:tcBorders>
              <w:top w:val="single" w:sz="12" w:space="0" w:color="auto"/>
              <w:bottom w:val="thinThickSmallGap" w:sz="24" w:space="0" w:color="auto"/>
              <w:right w:val="single" w:sz="12" w:space="0" w:color="auto"/>
            </w:tcBorders>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b/>
                <w:bCs/>
                <w:color w:val="000000"/>
                <w:sz w:val="24"/>
                <w:szCs w:val="24"/>
                <w:rtl/>
              </w:rPr>
            </w:pPr>
            <w:r w:rsidRPr="002B1638">
              <w:rPr>
                <w:rFonts w:ascii="David" w:hAnsi="David" w:cs="David"/>
                <w:b/>
                <w:bCs/>
                <w:color w:val="000000"/>
                <w:sz w:val="24"/>
                <w:szCs w:val="24"/>
                <w:rtl/>
              </w:rPr>
              <w:t>המזהם</w:t>
            </w:r>
          </w:p>
        </w:tc>
      </w:tr>
      <w:tr w:rsidR="00223B22" w:rsidRPr="002B1638" w:rsidTr="009651C0">
        <w:trPr>
          <w:cantSplit/>
          <w:trHeight w:val="20"/>
          <w:jc w:val="right"/>
        </w:trPr>
        <w:tc>
          <w:tcPr>
            <w:tcW w:w="3114" w:type="dxa"/>
            <w:tcBorders>
              <w:top w:val="thinThickSmallGap" w:sz="24" w:space="0" w:color="auto"/>
            </w:tcBorders>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p>
        </w:tc>
        <w:tc>
          <w:tcPr>
            <w:tcW w:w="2268" w:type="dxa"/>
            <w:tcBorders>
              <w:top w:val="thinThickSmallGap" w:sz="24" w:space="0" w:color="auto"/>
            </w:tcBorders>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40</w:t>
            </w:r>
          </w:p>
        </w:tc>
        <w:tc>
          <w:tcPr>
            <w:tcW w:w="3544" w:type="dxa"/>
            <w:tcBorders>
              <w:top w:val="thinThickSmallGap" w:sz="24" w:space="0" w:color="auto"/>
            </w:tcBorders>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דטרגנטים רכים (אניונים)</w:t>
            </w:r>
          </w:p>
        </w:tc>
      </w:tr>
      <w:tr w:rsidR="00223B22" w:rsidRPr="002B1638" w:rsidTr="009651C0">
        <w:trPr>
          <w:cantSplit/>
          <w:jc w:val="right"/>
        </w:trPr>
        <w:tc>
          <w:tcPr>
            <w:tcW w:w="311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p>
        </w:tc>
        <w:tc>
          <w:tcPr>
            <w:tcW w:w="2268"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1</w:t>
            </w:r>
          </w:p>
        </w:tc>
        <w:tc>
          <w:tcPr>
            <w:tcW w:w="354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דטרגנטים קשים (נון יונים)</w:t>
            </w:r>
          </w:p>
        </w:tc>
      </w:tr>
      <w:tr w:rsidR="00223B22" w:rsidRPr="002B1638" w:rsidTr="009651C0">
        <w:trPr>
          <w:cantSplit/>
          <w:jc w:val="right"/>
        </w:trPr>
        <w:tc>
          <w:tcPr>
            <w:tcW w:w="311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p>
        </w:tc>
        <w:tc>
          <w:tcPr>
            <w:tcW w:w="2268"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250</w:t>
            </w:r>
          </w:p>
        </w:tc>
        <w:tc>
          <w:tcPr>
            <w:tcW w:w="354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ריכוז שמנים ושומנים כללי</w:t>
            </w:r>
          </w:p>
        </w:tc>
      </w:tr>
      <w:tr w:rsidR="00223B22" w:rsidRPr="002B1638" w:rsidTr="009651C0">
        <w:trPr>
          <w:cantSplit/>
          <w:jc w:val="right"/>
        </w:trPr>
        <w:tc>
          <w:tcPr>
            <w:tcW w:w="311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שומן הצף גרביטציונית במקטע העליון של משפך מפריד בדגימה</w:t>
            </w:r>
            <w:r w:rsidRPr="002B1638">
              <w:rPr>
                <w:rFonts w:ascii="David" w:hAnsi="David" w:cs="David"/>
                <w:sz w:val="24"/>
                <w:szCs w:val="24"/>
                <w:rtl/>
              </w:rPr>
              <w:br/>
              <w:t xml:space="preserve"> שהנפח שלה </w:t>
            </w:r>
            <w:smartTag w:uri="urn:schemas-microsoft-com:office:smarttags" w:element="metricconverter">
              <w:smartTagPr>
                <w:attr w:name="ProductID" w:val="1 ליטר"/>
              </w:smartTagPr>
              <w:r w:rsidRPr="002B1638">
                <w:rPr>
                  <w:rFonts w:ascii="David" w:hAnsi="David" w:cs="David"/>
                  <w:sz w:val="24"/>
                  <w:szCs w:val="24"/>
                  <w:rtl/>
                </w:rPr>
                <w:t>1 ליטר</w:t>
              </w:r>
            </w:smartTag>
            <w:r w:rsidR="009651C0" w:rsidRPr="002B1638">
              <w:rPr>
                <w:rFonts w:ascii="David" w:hAnsi="David" w:cs="David"/>
                <w:sz w:val="24"/>
                <w:szCs w:val="24"/>
                <w:rtl/>
              </w:rPr>
              <w:t xml:space="preserve"> לפחות, במשך 15 דקות</w:t>
            </w:r>
          </w:p>
        </w:tc>
        <w:tc>
          <w:tcPr>
            <w:tcW w:w="2268"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100</w:t>
            </w:r>
          </w:p>
        </w:tc>
        <w:tc>
          <w:tcPr>
            <w:tcW w:w="354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ריכוז שומנים הניתן להפרדה</w:t>
            </w:r>
          </w:p>
        </w:tc>
      </w:tr>
      <w:tr w:rsidR="00223B22" w:rsidRPr="002B1638" w:rsidTr="009651C0">
        <w:trPr>
          <w:cantSplit/>
          <w:jc w:val="right"/>
        </w:trPr>
        <w:tc>
          <w:tcPr>
            <w:tcW w:w="311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p>
        </w:tc>
        <w:tc>
          <w:tcPr>
            <w:tcW w:w="2268"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20</w:t>
            </w:r>
          </w:p>
        </w:tc>
        <w:tc>
          <w:tcPr>
            <w:tcW w:w="354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שמן מינרלי</w:t>
            </w:r>
          </w:p>
        </w:tc>
      </w:tr>
      <w:tr w:rsidR="00223B22" w:rsidRPr="002B1638" w:rsidTr="009651C0">
        <w:trPr>
          <w:cantSplit/>
          <w:jc w:val="right"/>
        </w:trPr>
        <w:tc>
          <w:tcPr>
            <w:tcW w:w="311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highlight w:val="yellow"/>
                <w:rtl/>
              </w:rPr>
            </w:pPr>
          </w:p>
        </w:tc>
        <w:tc>
          <w:tcPr>
            <w:tcW w:w="2268"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3,500</w:t>
            </w:r>
          </w:p>
        </w:tc>
        <w:tc>
          <w:tcPr>
            <w:tcW w:w="354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כלל מוצקים</w:t>
            </w:r>
          </w:p>
        </w:tc>
      </w:tr>
      <w:tr w:rsidR="00223B22" w:rsidRPr="002B1638" w:rsidTr="009651C0">
        <w:trPr>
          <w:cantSplit/>
          <w:trHeight w:val="449"/>
          <w:jc w:val="right"/>
        </w:trPr>
        <w:tc>
          <w:tcPr>
            <w:tcW w:w="311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p>
        </w:tc>
        <w:tc>
          <w:tcPr>
            <w:tcW w:w="2268"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1,000</w:t>
            </w:r>
          </w:p>
        </w:tc>
        <w:tc>
          <w:tcPr>
            <w:tcW w:w="354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כלל מוצקים מרחפים</w:t>
            </w:r>
          </w:p>
        </w:tc>
      </w:tr>
      <w:tr w:rsidR="00223B22" w:rsidRPr="002B1638" w:rsidTr="009651C0">
        <w:trPr>
          <w:cantSplit/>
          <w:jc w:val="right"/>
        </w:trPr>
        <w:tc>
          <w:tcPr>
            <w:tcW w:w="311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ind w:right="318"/>
              <w:jc w:val="center"/>
              <w:rPr>
                <w:rFonts w:ascii="David" w:hAnsi="David" w:cs="David"/>
                <w:sz w:val="24"/>
                <w:szCs w:val="24"/>
                <w:rtl/>
              </w:rPr>
            </w:pPr>
            <w:r w:rsidRPr="002B1638">
              <w:rPr>
                <w:rFonts w:ascii="David" w:hAnsi="David" w:cs="David"/>
                <w:sz w:val="24"/>
                <w:szCs w:val="24"/>
                <w:rtl/>
              </w:rPr>
              <w:t>בעל העסק רשאי להזרים ערך אחר אם קיבל על כך אישור מראש ובכתב מנותן האישור, לאחר שהוכיח כי:</w:t>
            </w:r>
          </w:p>
          <w:p w:rsidR="00223B22" w:rsidRPr="002B1638" w:rsidRDefault="00223B22" w:rsidP="0030379A">
            <w:pPr>
              <w:numPr>
                <w:ilvl w:val="0"/>
                <w:numId w:val="13"/>
              </w:numPr>
              <w:tabs>
                <w:tab w:val="left" w:pos="506"/>
                <w:tab w:val="left" w:pos="709"/>
                <w:tab w:val="left" w:pos="992"/>
                <w:tab w:val="left" w:pos="1134"/>
                <w:tab w:val="left" w:pos="1417"/>
                <w:tab w:val="left" w:pos="1559"/>
                <w:tab w:val="left" w:pos="1842"/>
                <w:tab w:val="left" w:pos="1984"/>
                <w:tab w:val="left" w:pos="2268"/>
                <w:tab w:val="left" w:pos="2410"/>
              </w:tabs>
              <w:spacing w:after="0" w:line="360" w:lineRule="auto"/>
              <w:ind w:left="506" w:right="318" w:hanging="425"/>
              <w:jc w:val="center"/>
              <w:rPr>
                <w:rFonts w:ascii="David" w:hAnsi="David" w:cs="David"/>
                <w:sz w:val="24"/>
                <w:szCs w:val="24"/>
                <w:rtl/>
              </w:rPr>
            </w:pPr>
            <w:r w:rsidRPr="002B1638">
              <w:rPr>
                <w:rFonts w:ascii="David" w:hAnsi="David" w:cs="David"/>
                <w:sz w:val="24"/>
                <w:szCs w:val="24"/>
                <w:rtl/>
              </w:rPr>
              <w:t xml:space="preserve">השפכים פריקים, יחס </w:t>
            </w:r>
            <w:r w:rsidRPr="002B1638">
              <w:rPr>
                <w:rFonts w:ascii="David" w:hAnsi="David" w:cs="David"/>
                <w:sz w:val="24"/>
                <w:szCs w:val="24"/>
              </w:rPr>
              <w:t>COD/BOD</w:t>
            </w:r>
            <w:r w:rsidRPr="002B1638">
              <w:rPr>
                <w:rFonts w:ascii="David" w:hAnsi="David" w:cs="David"/>
                <w:sz w:val="24"/>
                <w:szCs w:val="24"/>
                <w:rtl/>
              </w:rPr>
              <w:t xml:space="preserve"> בהם קטן מ-4, וריכוז ה-</w:t>
            </w:r>
            <w:r w:rsidRPr="002B1638">
              <w:rPr>
                <w:rFonts w:ascii="David" w:hAnsi="David" w:cs="David"/>
                <w:sz w:val="24"/>
                <w:szCs w:val="24"/>
              </w:rPr>
              <w:t>VSS</w:t>
            </w:r>
            <w:r w:rsidRPr="002B1638">
              <w:rPr>
                <w:rFonts w:ascii="David" w:hAnsi="David" w:cs="David"/>
                <w:sz w:val="24"/>
                <w:szCs w:val="24"/>
                <w:rtl/>
              </w:rPr>
              <w:t xml:space="preserve"> בהם גדול מ-70% מריכוז ה-</w:t>
            </w:r>
            <w:r w:rsidRPr="002B1638">
              <w:rPr>
                <w:rFonts w:ascii="David" w:hAnsi="David" w:cs="David"/>
                <w:sz w:val="24"/>
                <w:szCs w:val="24"/>
              </w:rPr>
              <w:t>TSS</w:t>
            </w:r>
          </w:p>
          <w:p w:rsidR="00223B22" w:rsidRPr="002B1638" w:rsidRDefault="009651C0" w:rsidP="0030379A">
            <w:pPr>
              <w:numPr>
                <w:ilvl w:val="0"/>
                <w:numId w:val="13"/>
              </w:numPr>
              <w:tabs>
                <w:tab w:val="left" w:pos="506"/>
                <w:tab w:val="left" w:pos="709"/>
                <w:tab w:val="left" w:pos="992"/>
                <w:tab w:val="left" w:pos="1134"/>
                <w:tab w:val="left" w:pos="1417"/>
                <w:tab w:val="left" w:pos="1559"/>
                <w:tab w:val="left" w:pos="1842"/>
                <w:tab w:val="left" w:pos="1984"/>
                <w:tab w:val="left" w:pos="2268"/>
                <w:tab w:val="left" w:pos="2410"/>
              </w:tabs>
              <w:spacing w:after="0" w:line="360" w:lineRule="auto"/>
              <w:ind w:left="506" w:right="318" w:hanging="425"/>
              <w:jc w:val="center"/>
              <w:rPr>
                <w:rFonts w:ascii="David" w:hAnsi="David" w:cs="David"/>
                <w:sz w:val="24"/>
                <w:szCs w:val="24"/>
                <w:rtl/>
              </w:rPr>
            </w:pPr>
            <w:r w:rsidRPr="002B1638">
              <w:rPr>
                <w:rFonts w:ascii="David" w:hAnsi="David" w:cs="David"/>
                <w:sz w:val="24"/>
                <w:szCs w:val="24"/>
                <w:rtl/>
              </w:rPr>
              <w:t>השפכים ניתנים לטיפול במט"ש</w:t>
            </w:r>
          </w:p>
        </w:tc>
        <w:tc>
          <w:tcPr>
            <w:tcW w:w="2268"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800</w:t>
            </w:r>
          </w:p>
        </w:tc>
        <w:tc>
          <w:tcPr>
            <w:tcW w:w="354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צריכת חמצן כימית</w:t>
            </w:r>
          </w:p>
        </w:tc>
      </w:tr>
      <w:tr w:rsidR="00223B22" w:rsidRPr="002B1638" w:rsidTr="009651C0">
        <w:trPr>
          <w:cantSplit/>
          <w:jc w:val="right"/>
        </w:trPr>
        <w:tc>
          <w:tcPr>
            <w:tcW w:w="311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highlight w:val="yellow"/>
                <w:rtl/>
              </w:rPr>
            </w:pPr>
          </w:p>
        </w:tc>
        <w:tc>
          <w:tcPr>
            <w:tcW w:w="2268"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color w:val="FF0000"/>
                <w:sz w:val="24"/>
                <w:szCs w:val="24"/>
              </w:rPr>
            </w:pPr>
            <w:r w:rsidRPr="002B1638">
              <w:rPr>
                <w:rFonts w:ascii="David" w:hAnsi="David" w:cs="David"/>
                <w:sz w:val="24"/>
                <w:szCs w:val="24"/>
                <w:rtl/>
              </w:rPr>
              <w:t>נמוך מ- 4</w:t>
            </w:r>
            <w:r w:rsidRPr="002B1638">
              <w:rPr>
                <w:rFonts w:ascii="David" w:hAnsi="David" w:cs="David"/>
                <w:color w:val="1F497D"/>
                <w:sz w:val="24"/>
                <w:szCs w:val="24"/>
                <w:rtl/>
              </w:rPr>
              <w:t xml:space="preserve"> </w:t>
            </w:r>
            <w:r w:rsidRPr="002B1638">
              <w:rPr>
                <w:rFonts w:ascii="David" w:hAnsi="David" w:cs="David"/>
                <w:color w:val="1F497D"/>
                <w:sz w:val="24"/>
                <w:szCs w:val="24"/>
              </w:rPr>
              <w:t>COD/BOD&lt;4)</w:t>
            </w:r>
            <w:r w:rsidRPr="002B1638">
              <w:rPr>
                <w:rFonts w:ascii="David" w:hAnsi="David" w:cs="David"/>
                <w:sz w:val="24"/>
                <w:szCs w:val="24"/>
                <w:rtl/>
              </w:rPr>
              <w:t>)</w:t>
            </w:r>
          </w:p>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p>
        </w:tc>
        <w:tc>
          <w:tcPr>
            <w:tcW w:w="354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 xml:space="preserve">יחס  </w:t>
            </w:r>
            <w:r w:rsidRPr="002B1638">
              <w:rPr>
                <w:rFonts w:ascii="David" w:hAnsi="David" w:cs="David"/>
                <w:sz w:val="24"/>
                <w:szCs w:val="24"/>
              </w:rPr>
              <w:t>COD/BOD</w:t>
            </w:r>
          </w:p>
        </w:tc>
      </w:tr>
      <w:tr w:rsidR="00223B22" w:rsidRPr="002B1638" w:rsidTr="009651C0">
        <w:trPr>
          <w:cantSplit/>
          <w:jc w:val="right"/>
        </w:trPr>
        <w:tc>
          <w:tcPr>
            <w:tcW w:w="311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highlight w:val="yellow"/>
                <w:rtl/>
              </w:rPr>
            </w:pPr>
          </w:p>
        </w:tc>
        <w:tc>
          <w:tcPr>
            <w:tcW w:w="2268"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Pr>
            </w:pPr>
            <w:r w:rsidRPr="002B1638">
              <w:rPr>
                <w:rFonts w:ascii="David" w:hAnsi="David" w:cs="David"/>
                <w:sz w:val="24"/>
                <w:szCs w:val="24"/>
                <w:rtl/>
              </w:rPr>
              <w:t xml:space="preserve">ריכוז </w:t>
            </w:r>
            <w:r w:rsidRPr="002B1638">
              <w:rPr>
                <w:rFonts w:ascii="David" w:hAnsi="David" w:cs="David"/>
                <w:sz w:val="24"/>
                <w:szCs w:val="24"/>
              </w:rPr>
              <w:t xml:space="preserve">VSS </w:t>
            </w:r>
            <w:r w:rsidRPr="002B1638">
              <w:rPr>
                <w:rFonts w:ascii="David" w:hAnsi="David" w:cs="David"/>
                <w:sz w:val="24"/>
                <w:szCs w:val="24"/>
                <w:rtl/>
              </w:rPr>
              <w:t xml:space="preserve"> גדול מ-70% מריכוז ה-</w:t>
            </w:r>
            <w:r w:rsidRPr="002B1638">
              <w:rPr>
                <w:rFonts w:ascii="David" w:hAnsi="David" w:cs="David"/>
                <w:sz w:val="24"/>
                <w:szCs w:val="24"/>
              </w:rPr>
              <w:t>TSS</w:t>
            </w:r>
          </w:p>
        </w:tc>
        <w:tc>
          <w:tcPr>
            <w:tcW w:w="354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 xml:space="preserve">יחס  </w:t>
            </w:r>
            <w:r w:rsidRPr="002B1638">
              <w:rPr>
                <w:rFonts w:ascii="David" w:hAnsi="David" w:cs="David"/>
                <w:sz w:val="24"/>
                <w:szCs w:val="24"/>
              </w:rPr>
              <w:t>TSS</w:t>
            </w:r>
            <w:r w:rsidRPr="002B1638">
              <w:rPr>
                <w:rFonts w:ascii="David" w:hAnsi="David" w:cs="David"/>
                <w:sz w:val="24"/>
                <w:szCs w:val="24"/>
                <w:rtl/>
              </w:rPr>
              <w:t>/</w:t>
            </w:r>
            <w:r w:rsidRPr="002B1638">
              <w:rPr>
                <w:rFonts w:ascii="David" w:hAnsi="David" w:cs="David"/>
                <w:sz w:val="24"/>
                <w:szCs w:val="24"/>
              </w:rPr>
              <w:t>VSS</w:t>
            </w:r>
          </w:p>
        </w:tc>
      </w:tr>
      <w:tr w:rsidR="00223B22" w:rsidRPr="002B1638" w:rsidTr="009651C0">
        <w:trPr>
          <w:cantSplit/>
          <w:jc w:val="right"/>
        </w:trPr>
        <w:tc>
          <w:tcPr>
            <w:tcW w:w="311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lastRenderedPageBreak/>
              <w:t xml:space="preserve">נותן האישור רשאי להתיר ריכוז מזהמים השונה מהמפורט על-פי </w:t>
            </w:r>
            <w:r w:rsidRPr="002B1638">
              <w:rPr>
                <w:rFonts w:ascii="David" w:hAnsi="David" w:cs="David"/>
                <w:sz w:val="24"/>
                <w:szCs w:val="24"/>
                <w:rtl/>
              </w:rPr>
              <w:br/>
              <w:t>האמור בתקנה 4 לתקנות רישוי עסקים (ריכוזי מלחים</w:t>
            </w:r>
            <w:r w:rsidR="009651C0" w:rsidRPr="002B1638">
              <w:rPr>
                <w:rFonts w:ascii="David" w:hAnsi="David" w:cs="David"/>
                <w:sz w:val="24"/>
                <w:szCs w:val="24"/>
                <w:rtl/>
              </w:rPr>
              <w:t xml:space="preserve"> בשפכים תעשייתיים), התשס"ג-2003</w:t>
            </w:r>
          </w:p>
        </w:tc>
        <w:tc>
          <w:tcPr>
            <w:tcW w:w="2268"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430</w:t>
            </w:r>
            <w:r w:rsidRPr="002B1638">
              <w:rPr>
                <w:rFonts w:ascii="David" w:hAnsi="David" w:cs="David"/>
                <w:sz w:val="24"/>
                <w:szCs w:val="24"/>
                <w:rtl/>
              </w:rPr>
              <w:br/>
              <w:t>או ריכוז העולה על 200 מ"ג/ל' מעל הריכוז במים המסופקים למפעל, על-פי הנמוך מבין השנים</w:t>
            </w:r>
          </w:p>
        </w:tc>
        <w:tc>
          <w:tcPr>
            <w:tcW w:w="354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כלורידים</w:t>
            </w:r>
          </w:p>
        </w:tc>
      </w:tr>
      <w:tr w:rsidR="00223B22" w:rsidRPr="002B1638" w:rsidTr="009651C0">
        <w:trPr>
          <w:cantSplit/>
          <w:jc w:val="right"/>
        </w:trPr>
        <w:tc>
          <w:tcPr>
            <w:tcW w:w="311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w:t>
            </w:r>
          </w:p>
        </w:tc>
        <w:tc>
          <w:tcPr>
            <w:tcW w:w="2268"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Pr>
            </w:pPr>
            <w:r w:rsidRPr="002B1638">
              <w:rPr>
                <w:rFonts w:ascii="David" w:hAnsi="David" w:cs="David"/>
                <w:sz w:val="24"/>
                <w:szCs w:val="24"/>
                <w:rtl/>
              </w:rPr>
              <w:t>230</w:t>
            </w:r>
            <w:r w:rsidRPr="002B1638">
              <w:rPr>
                <w:rFonts w:ascii="David" w:hAnsi="David" w:cs="David"/>
                <w:sz w:val="24"/>
                <w:szCs w:val="24"/>
                <w:rtl/>
              </w:rPr>
              <w:br/>
              <w:t>או ריכוז העולה על 130מ"ג/ל' מעל הריכוז במים המסופקים למפעל,</w:t>
            </w:r>
          </w:p>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על-פי הנמוך מבין השנים</w:t>
            </w:r>
          </w:p>
        </w:tc>
        <w:tc>
          <w:tcPr>
            <w:tcW w:w="354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נתרן</w:t>
            </w:r>
          </w:p>
        </w:tc>
      </w:tr>
      <w:tr w:rsidR="00223B22" w:rsidRPr="002B1638" w:rsidTr="009651C0">
        <w:trPr>
          <w:cantSplit/>
          <w:jc w:val="right"/>
        </w:trPr>
        <w:tc>
          <w:tcPr>
            <w:tcW w:w="311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w:t>
            </w:r>
          </w:p>
        </w:tc>
        <w:tc>
          <w:tcPr>
            <w:tcW w:w="2268"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6</w:t>
            </w:r>
          </w:p>
        </w:tc>
        <w:tc>
          <w:tcPr>
            <w:tcW w:w="354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פלואוריד</w:t>
            </w:r>
          </w:p>
        </w:tc>
      </w:tr>
      <w:tr w:rsidR="00223B22" w:rsidRPr="002B1638" w:rsidTr="009651C0">
        <w:trPr>
          <w:cantSplit/>
          <w:jc w:val="right"/>
        </w:trPr>
        <w:tc>
          <w:tcPr>
            <w:tcW w:w="311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w:t>
            </w:r>
          </w:p>
        </w:tc>
        <w:tc>
          <w:tcPr>
            <w:tcW w:w="2268"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1.5</w:t>
            </w:r>
          </w:p>
        </w:tc>
        <w:tc>
          <w:tcPr>
            <w:tcW w:w="3544" w:type="dxa"/>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בורון</w:t>
            </w:r>
          </w:p>
        </w:tc>
      </w:tr>
      <w:tr w:rsidR="00223B22" w:rsidRPr="002B1638" w:rsidTr="009651C0">
        <w:trPr>
          <w:cantSplit/>
          <w:jc w:val="right"/>
        </w:trPr>
        <w:tc>
          <w:tcPr>
            <w:tcW w:w="3114" w:type="dxa"/>
            <w:tcBorders>
              <w:bottom w:val="single" w:sz="4" w:space="0" w:color="auto"/>
            </w:tcBorders>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p>
        </w:tc>
        <w:tc>
          <w:tcPr>
            <w:tcW w:w="2268" w:type="dxa"/>
            <w:tcBorders>
              <w:bottom w:val="single" w:sz="4" w:space="0" w:color="auto"/>
            </w:tcBorders>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500</w:t>
            </w:r>
          </w:p>
        </w:tc>
        <w:tc>
          <w:tcPr>
            <w:tcW w:w="3544" w:type="dxa"/>
            <w:tcBorders>
              <w:bottom w:val="single" w:sz="4" w:space="0" w:color="auto"/>
            </w:tcBorders>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סולפאטים</w:t>
            </w:r>
          </w:p>
        </w:tc>
      </w:tr>
      <w:tr w:rsidR="00223B22" w:rsidRPr="002B1638" w:rsidTr="009651C0">
        <w:trPr>
          <w:cantSplit/>
          <w:trHeight w:val="299"/>
          <w:jc w:val="right"/>
        </w:trPr>
        <w:tc>
          <w:tcPr>
            <w:tcW w:w="3114" w:type="dxa"/>
            <w:tcBorders>
              <w:bottom w:val="single" w:sz="4" w:space="0" w:color="auto"/>
            </w:tcBorders>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p>
        </w:tc>
        <w:tc>
          <w:tcPr>
            <w:tcW w:w="2268" w:type="dxa"/>
            <w:tcBorders>
              <w:bottom w:val="single" w:sz="4" w:space="0" w:color="auto"/>
            </w:tcBorders>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0.5</w:t>
            </w:r>
          </w:p>
        </w:tc>
        <w:tc>
          <w:tcPr>
            <w:tcW w:w="3544" w:type="dxa"/>
            <w:tcBorders>
              <w:bottom w:val="single" w:sz="4" w:space="0" w:color="auto"/>
            </w:tcBorders>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כלור חפשי</w:t>
            </w:r>
          </w:p>
        </w:tc>
      </w:tr>
      <w:tr w:rsidR="00223B22" w:rsidRPr="002B1638" w:rsidTr="009651C0">
        <w:trPr>
          <w:cantSplit/>
          <w:trHeight w:val="449"/>
          <w:jc w:val="right"/>
        </w:trPr>
        <w:tc>
          <w:tcPr>
            <w:tcW w:w="3114" w:type="dxa"/>
            <w:tcBorders>
              <w:bottom w:val="single" w:sz="4" w:space="0" w:color="auto"/>
            </w:tcBorders>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 xml:space="preserve">נותן האישור רשאי להתיר ערכי הגבה החורגים מהמפורט, על-פי </w:t>
            </w:r>
            <w:r w:rsidRPr="002B1638">
              <w:rPr>
                <w:rFonts w:ascii="David" w:hAnsi="David" w:cs="David"/>
                <w:sz w:val="24"/>
                <w:szCs w:val="24"/>
                <w:rtl/>
              </w:rPr>
              <w:br/>
              <w:t>האמור בתקנה 4 לתקנות המים (מניעת זיהום מים) (ערכי הגבה של</w:t>
            </w:r>
          </w:p>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שפכי תעשייה), התשס"ד</w:t>
            </w:r>
            <w:r w:rsidR="009651C0" w:rsidRPr="002B1638">
              <w:rPr>
                <w:rFonts w:ascii="David" w:hAnsi="David" w:cs="David"/>
                <w:sz w:val="24"/>
                <w:szCs w:val="24"/>
                <w:rtl/>
              </w:rPr>
              <w:t>-</w:t>
            </w:r>
            <w:r w:rsidRPr="002B1638">
              <w:rPr>
                <w:rFonts w:ascii="David" w:hAnsi="David" w:cs="David"/>
                <w:sz w:val="24"/>
                <w:szCs w:val="24"/>
                <w:rtl/>
              </w:rPr>
              <w:t>2003.</w:t>
            </w:r>
          </w:p>
        </w:tc>
        <w:tc>
          <w:tcPr>
            <w:tcW w:w="2268" w:type="dxa"/>
            <w:tcBorders>
              <w:bottom w:val="single" w:sz="4" w:space="0" w:color="auto"/>
            </w:tcBorders>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10-6</w:t>
            </w:r>
          </w:p>
        </w:tc>
        <w:tc>
          <w:tcPr>
            <w:tcW w:w="3544" w:type="dxa"/>
            <w:tcBorders>
              <w:bottom w:val="single" w:sz="4" w:space="0" w:color="auto"/>
            </w:tcBorders>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ערך הגבה</w:t>
            </w:r>
          </w:p>
        </w:tc>
      </w:tr>
      <w:tr w:rsidR="00223B22" w:rsidRPr="002B1638" w:rsidTr="009651C0">
        <w:trPr>
          <w:cantSplit/>
          <w:trHeight w:val="449"/>
          <w:jc w:val="right"/>
        </w:trPr>
        <w:tc>
          <w:tcPr>
            <w:tcW w:w="3114" w:type="dxa"/>
            <w:tcBorders>
              <w:bottom w:val="single" w:sz="4" w:space="0" w:color="auto"/>
            </w:tcBorders>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p>
        </w:tc>
        <w:tc>
          <w:tcPr>
            <w:tcW w:w="2268" w:type="dxa"/>
            <w:tcBorders>
              <w:bottom w:val="single" w:sz="4" w:space="0" w:color="auto"/>
            </w:tcBorders>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1</w:t>
            </w:r>
          </w:p>
        </w:tc>
        <w:tc>
          <w:tcPr>
            <w:tcW w:w="3544" w:type="dxa"/>
            <w:tcBorders>
              <w:bottom w:val="single" w:sz="4" w:space="0" w:color="auto"/>
            </w:tcBorders>
            <w:vAlign w:val="center"/>
          </w:tcPr>
          <w:p w:rsidR="00223B22" w:rsidRPr="002B1638" w:rsidRDefault="00223B22" w:rsidP="0030379A">
            <w:pPr>
              <w:tabs>
                <w:tab w:val="left" w:pos="567"/>
                <w:tab w:val="left" w:pos="709"/>
                <w:tab w:val="left" w:pos="992"/>
                <w:tab w:val="left" w:pos="1134"/>
                <w:tab w:val="left" w:pos="1417"/>
                <w:tab w:val="left" w:pos="1559"/>
                <w:tab w:val="left" w:pos="1842"/>
                <w:tab w:val="left" w:pos="1984"/>
                <w:tab w:val="left" w:pos="2268"/>
                <w:tab w:val="left" w:pos="2410"/>
              </w:tabs>
              <w:spacing w:after="0" w:line="360" w:lineRule="auto"/>
              <w:jc w:val="center"/>
              <w:rPr>
                <w:rFonts w:ascii="David" w:hAnsi="David" w:cs="David"/>
                <w:sz w:val="24"/>
                <w:szCs w:val="24"/>
                <w:rtl/>
              </w:rPr>
            </w:pPr>
            <w:r w:rsidRPr="002B1638">
              <w:rPr>
                <w:rFonts w:ascii="David" w:hAnsi="David" w:cs="David"/>
                <w:sz w:val="24"/>
                <w:szCs w:val="24"/>
                <w:rtl/>
              </w:rPr>
              <w:t>כלל פחממנים הלוגניים מומסים (</w:t>
            </w:r>
            <w:r w:rsidRPr="002B1638">
              <w:rPr>
                <w:rFonts w:ascii="David" w:hAnsi="David" w:cs="David"/>
                <w:sz w:val="24"/>
                <w:szCs w:val="24"/>
              </w:rPr>
              <w:t>DOX</w:t>
            </w:r>
            <w:r w:rsidRPr="002B1638">
              <w:rPr>
                <w:rFonts w:ascii="David" w:hAnsi="David" w:cs="David"/>
                <w:sz w:val="24"/>
                <w:szCs w:val="24"/>
                <w:rtl/>
              </w:rPr>
              <w:t>)</w:t>
            </w:r>
          </w:p>
        </w:tc>
      </w:tr>
    </w:tbl>
    <w:p w:rsidR="00223B22" w:rsidRPr="002B1638" w:rsidRDefault="00223B22" w:rsidP="0030379A">
      <w:pPr>
        <w:tabs>
          <w:tab w:val="left" w:pos="567"/>
          <w:tab w:val="left" w:pos="708"/>
          <w:tab w:val="left" w:pos="992"/>
          <w:tab w:val="left" w:pos="1134"/>
          <w:tab w:val="left" w:pos="1559"/>
          <w:tab w:val="left" w:pos="1842"/>
          <w:tab w:val="left" w:pos="2268"/>
          <w:tab w:val="left" w:pos="2410"/>
        </w:tabs>
        <w:spacing w:after="0" w:line="360" w:lineRule="auto"/>
        <w:ind w:left="42"/>
        <w:jc w:val="both"/>
        <w:rPr>
          <w:rFonts w:ascii="David" w:hAnsi="David" w:cs="David"/>
          <w:sz w:val="24"/>
          <w:szCs w:val="24"/>
          <w:rtl/>
        </w:rPr>
      </w:pPr>
    </w:p>
    <w:p w:rsidR="00223B22" w:rsidRPr="002B1638" w:rsidRDefault="00223B22" w:rsidP="0030379A">
      <w:pPr>
        <w:spacing w:after="0" w:line="360" w:lineRule="auto"/>
        <w:ind w:left="42"/>
        <w:jc w:val="both"/>
        <w:rPr>
          <w:rFonts w:ascii="David" w:hAnsi="David" w:cs="David"/>
          <w:sz w:val="24"/>
          <w:szCs w:val="24"/>
          <w:rtl/>
        </w:rPr>
      </w:pPr>
      <w:r w:rsidRPr="002B1638">
        <w:rPr>
          <w:rFonts w:ascii="David" w:hAnsi="David" w:cs="David"/>
          <w:sz w:val="24"/>
          <w:szCs w:val="24"/>
          <w:rtl/>
        </w:rPr>
        <w:br/>
      </w:r>
    </w:p>
    <w:p w:rsidR="00223B22" w:rsidRPr="002B1638" w:rsidRDefault="00223B22" w:rsidP="0030379A">
      <w:pPr>
        <w:bidi w:val="0"/>
        <w:spacing w:after="0" w:line="360" w:lineRule="auto"/>
        <w:jc w:val="both"/>
        <w:rPr>
          <w:rFonts w:ascii="David" w:hAnsi="David" w:cs="David"/>
          <w:sz w:val="24"/>
          <w:szCs w:val="24"/>
        </w:rPr>
      </w:pPr>
      <w:r w:rsidRPr="002B1638">
        <w:rPr>
          <w:rFonts w:ascii="David" w:hAnsi="David" w:cs="David"/>
          <w:sz w:val="24"/>
          <w:szCs w:val="24"/>
          <w:rtl/>
        </w:rPr>
        <w:br w:type="page"/>
      </w:r>
    </w:p>
    <w:p w:rsidR="00D36E26" w:rsidRPr="00D36E26" w:rsidRDefault="009651C0" w:rsidP="0030379A">
      <w:pPr>
        <w:spacing w:after="0" w:line="360" w:lineRule="auto"/>
        <w:jc w:val="center"/>
        <w:rPr>
          <w:rFonts w:ascii="David" w:hAnsi="David" w:cs="David"/>
          <w:b/>
          <w:bCs/>
          <w:color w:val="5B9BD5" w:themeColor="accent1"/>
          <w:sz w:val="24"/>
          <w:szCs w:val="24"/>
          <w:rtl/>
        </w:rPr>
      </w:pPr>
      <w:r w:rsidRPr="002B1638">
        <w:rPr>
          <w:rFonts w:ascii="David" w:hAnsi="David" w:cs="David"/>
          <w:b/>
          <w:bCs/>
          <w:color w:val="5B9BD5" w:themeColor="accent1"/>
          <w:sz w:val="24"/>
          <w:szCs w:val="24"/>
          <w:rtl/>
        </w:rPr>
        <w:lastRenderedPageBreak/>
        <w:t>פרק 4 - משרד ה</w:t>
      </w:r>
      <w:r w:rsidR="00D36E26">
        <w:rPr>
          <w:rFonts w:ascii="David" w:hAnsi="David" w:cs="David"/>
          <w:b/>
          <w:bCs/>
          <w:color w:val="5B9BD5" w:themeColor="accent1"/>
          <w:sz w:val="24"/>
          <w:szCs w:val="24"/>
          <w:rtl/>
        </w:rPr>
        <w:t>עבודה, הרווחה והשירותים החברתיי</w:t>
      </w:r>
      <w:r w:rsidR="00D36E26">
        <w:rPr>
          <w:rFonts w:ascii="David" w:hAnsi="David" w:cs="David" w:hint="cs"/>
          <w:b/>
          <w:bCs/>
          <w:color w:val="5B9BD5" w:themeColor="accent1"/>
          <w:sz w:val="24"/>
          <w:szCs w:val="24"/>
          <w:rtl/>
        </w:rPr>
        <w:t>ם</w:t>
      </w:r>
    </w:p>
    <w:p w:rsidR="00D36E26" w:rsidRDefault="00D36E26" w:rsidP="0030379A">
      <w:pPr>
        <w:spacing w:after="0"/>
        <w:rPr>
          <w:rStyle w:val="default"/>
          <w:rFonts w:ascii="David" w:eastAsiaTheme="majorEastAsia" w:hAnsi="David" w:cs="David"/>
          <w:sz w:val="24"/>
          <w:szCs w:val="24"/>
          <w:rtl/>
        </w:rPr>
      </w:pPr>
      <w:bookmarkStart w:id="1" w:name="_Toc438723532"/>
    </w:p>
    <w:p w:rsidR="00D36E26" w:rsidRPr="00D36E26" w:rsidRDefault="00D36E26" w:rsidP="0030379A">
      <w:pPr>
        <w:pStyle w:val="a7"/>
        <w:numPr>
          <w:ilvl w:val="1"/>
          <w:numId w:val="75"/>
        </w:numPr>
        <w:spacing w:after="0" w:line="360" w:lineRule="auto"/>
        <w:jc w:val="both"/>
        <w:rPr>
          <w:rStyle w:val="default"/>
          <w:rFonts w:ascii="David" w:eastAsiaTheme="majorEastAsia" w:hAnsi="David" w:cs="David"/>
          <w:b/>
          <w:bCs/>
          <w:sz w:val="24"/>
          <w:szCs w:val="24"/>
          <w:u w:val="single"/>
        </w:rPr>
      </w:pPr>
      <w:r w:rsidRPr="00D36E26">
        <w:rPr>
          <w:rStyle w:val="default"/>
          <w:rFonts w:ascii="David" w:eastAsiaTheme="majorEastAsia" w:hAnsi="David" w:cs="David"/>
          <w:b/>
          <w:bCs/>
          <w:sz w:val="24"/>
          <w:szCs w:val="24"/>
          <w:u w:val="single"/>
          <w:rtl/>
        </w:rPr>
        <w:t>הוראות חוק הנוגעות לעניין</w:t>
      </w:r>
      <w:bookmarkEnd w:id="1"/>
    </w:p>
    <w:p w:rsidR="00D36E26" w:rsidRDefault="00D36E26" w:rsidP="0030379A">
      <w:pPr>
        <w:pStyle w:val="a7"/>
        <w:numPr>
          <w:ilvl w:val="2"/>
          <w:numId w:val="75"/>
        </w:numPr>
        <w:spacing w:after="0" w:line="360" w:lineRule="auto"/>
        <w:jc w:val="both"/>
        <w:rPr>
          <w:rFonts w:ascii="David" w:hAnsi="David" w:cs="David"/>
          <w:sz w:val="24"/>
          <w:szCs w:val="24"/>
        </w:rPr>
      </w:pPr>
      <w:r w:rsidRPr="00D36E26">
        <w:rPr>
          <w:rFonts w:ascii="David" w:hAnsi="David" w:cs="David"/>
          <w:b/>
          <w:bCs/>
          <w:sz w:val="24"/>
          <w:szCs w:val="24"/>
          <w:rtl/>
        </w:rPr>
        <w:t xml:space="preserve">פקודת הבטיחות בעבודה, התש"ל-1970 (להלן - פקודת הבטיחות בעבודה) ותקנותיה. </w:t>
      </w:r>
      <w:r w:rsidRPr="00D36E26">
        <w:rPr>
          <w:rFonts w:ascii="David" w:hAnsi="David" w:cs="David" w:hint="cs"/>
          <w:sz w:val="24"/>
          <w:szCs w:val="24"/>
          <w:rtl/>
        </w:rPr>
        <w:t>ה</w:t>
      </w:r>
      <w:r w:rsidRPr="00D36E26">
        <w:rPr>
          <w:rFonts w:ascii="David" w:hAnsi="David" w:cs="David"/>
          <w:sz w:val="24"/>
          <w:szCs w:val="24"/>
          <w:rtl/>
        </w:rPr>
        <w:t xml:space="preserve">תקנות העיקריות הרלוונטיות למפרט זה הן: </w:t>
      </w:r>
    </w:p>
    <w:p w:rsidR="00D36E26" w:rsidRDefault="00D36E26" w:rsidP="0030379A">
      <w:pPr>
        <w:pStyle w:val="a7"/>
        <w:numPr>
          <w:ilvl w:val="0"/>
          <w:numId w:val="76"/>
        </w:numPr>
        <w:spacing w:after="0" w:line="360" w:lineRule="auto"/>
        <w:jc w:val="both"/>
        <w:rPr>
          <w:rFonts w:ascii="David" w:hAnsi="David" w:cs="David"/>
          <w:sz w:val="24"/>
          <w:szCs w:val="24"/>
        </w:rPr>
      </w:pPr>
      <w:r w:rsidRPr="00D36E26">
        <w:rPr>
          <w:rFonts w:ascii="David" w:hAnsi="David" w:cs="David"/>
          <w:sz w:val="24"/>
          <w:szCs w:val="24"/>
          <w:rtl/>
        </w:rPr>
        <w:t>תקנות הבטיחות בעבודה (ציוד מגן אישי), התשנ"ז</w:t>
      </w:r>
      <w:r w:rsidR="00AC7265">
        <w:rPr>
          <w:rFonts w:ascii="David" w:hAnsi="David" w:cs="David" w:hint="cs"/>
          <w:sz w:val="24"/>
          <w:szCs w:val="24"/>
          <w:rtl/>
        </w:rPr>
        <w:t>-</w:t>
      </w:r>
      <w:r w:rsidR="00AC7265">
        <w:rPr>
          <w:rFonts w:ascii="David" w:hAnsi="David" w:cs="David"/>
          <w:sz w:val="24"/>
          <w:szCs w:val="24"/>
          <w:rtl/>
        </w:rPr>
        <w:t>1997</w:t>
      </w:r>
      <w:r w:rsidR="00AC7265">
        <w:rPr>
          <w:rFonts w:ascii="David" w:hAnsi="David" w:cs="David" w:hint="cs"/>
          <w:sz w:val="24"/>
          <w:szCs w:val="24"/>
          <w:rtl/>
        </w:rPr>
        <w:t>.</w:t>
      </w:r>
      <w:r w:rsidRPr="00D36E26">
        <w:rPr>
          <w:rFonts w:ascii="David" w:hAnsi="David" w:cs="David"/>
          <w:sz w:val="24"/>
          <w:szCs w:val="24"/>
          <w:rtl/>
        </w:rPr>
        <w:t xml:space="preserve"> </w:t>
      </w:r>
    </w:p>
    <w:p w:rsidR="00D36E26" w:rsidRDefault="00D36E26" w:rsidP="0030379A">
      <w:pPr>
        <w:pStyle w:val="a7"/>
        <w:numPr>
          <w:ilvl w:val="0"/>
          <w:numId w:val="76"/>
        </w:numPr>
        <w:spacing w:after="0" w:line="360" w:lineRule="auto"/>
        <w:jc w:val="both"/>
        <w:rPr>
          <w:rFonts w:ascii="David" w:hAnsi="David" w:cs="David"/>
          <w:sz w:val="24"/>
          <w:szCs w:val="24"/>
        </w:rPr>
      </w:pPr>
      <w:r w:rsidRPr="00D36E26">
        <w:rPr>
          <w:rFonts w:ascii="David" w:hAnsi="David" w:cs="David"/>
          <w:sz w:val="24"/>
          <w:szCs w:val="24"/>
          <w:rtl/>
        </w:rPr>
        <w:t>תקנות הב</w:t>
      </w:r>
      <w:r w:rsidR="00AC7265">
        <w:rPr>
          <w:rFonts w:ascii="David" w:hAnsi="David" w:cs="David"/>
          <w:sz w:val="24"/>
          <w:szCs w:val="24"/>
          <w:rtl/>
        </w:rPr>
        <w:t>טיחות בעבודה (חשמל), התש"ן-1990</w:t>
      </w:r>
      <w:r w:rsidR="00AC7265">
        <w:rPr>
          <w:rFonts w:ascii="David" w:hAnsi="David" w:cs="David" w:hint="cs"/>
          <w:sz w:val="24"/>
          <w:szCs w:val="24"/>
          <w:rtl/>
        </w:rPr>
        <w:t>.</w:t>
      </w:r>
    </w:p>
    <w:p w:rsidR="00D36E26" w:rsidRDefault="00D36E26" w:rsidP="0030379A">
      <w:pPr>
        <w:pStyle w:val="a7"/>
        <w:numPr>
          <w:ilvl w:val="0"/>
          <w:numId w:val="76"/>
        </w:numPr>
        <w:spacing w:after="0" w:line="360" w:lineRule="auto"/>
        <w:jc w:val="both"/>
        <w:rPr>
          <w:rFonts w:ascii="David" w:hAnsi="David" w:cs="David"/>
          <w:sz w:val="24"/>
          <w:szCs w:val="24"/>
        </w:rPr>
      </w:pPr>
      <w:r w:rsidRPr="00D36E26">
        <w:rPr>
          <w:rFonts w:ascii="David" w:hAnsi="David" w:cs="David"/>
          <w:sz w:val="24"/>
          <w:szCs w:val="24"/>
          <w:rtl/>
        </w:rPr>
        <w:t>תקנות</w:t>
      </w:r>
      <w:r w:rsidRPr="00D36E26">
        <w:rPr>
          <w:rFonts w:ascii="David" w:hAnsi="David" w:cs="David"/>
          <w:sz w:val="24"/>
          <w:szCs w:val="24"/>
        </w:rPr>
        <w:t xml:space="preserve"> </w:t>
      </w:r>
      <w:r w:rsidRPr="00D36E26">
        <w:rPr>
          <w:rFonts w:ascii="David" w:hAnsi="David" w:cs="David"/>
          <w:sz w:val="24"/>
          <w:szCs w:val="24"/>
          <w:rtl/>
        </w:rPr>
        <w:t>הבטיחות</w:t>
      </w:r>
      <w:r w:rsidRPr="00D36E26">
        <w:rPr>
          <w:rFonts w:ascii="David" w:hAnsi="David" w:cs="David"/>
          <w:sz w:val="24"/>
          <w:szCs w:val="24"/>
        </w:rPr>
        <w:t xml:space="preserve"> </w:t>
      </w:r>
      <w:r w:rsidRPr="00D36E26">
        <w:rPr>
          <w:rFonts w:ascii="David" w:hAnsi="David" w:cs="David"/>
          <w:sz w:val="24"/>
          <w:szCs w:val="24"/>
          <w:rtl/>
        </w:rPr>
        <w:t>בעבודה</w:t>
      </w:r>
      <w:r w:rsidRPr="00D36E26">
        <w:rPr>
          <w:rFonts w:ascii="David" w:hAnsi="David" w:cs="David"/>
          <w:sz w:val="24"/>
          <w:szCs w:val="24"/>
        </w:rPr>
        <w:t xml:space="preserve"> </w:t>
      </w:r>
      <w:r w:rsidRPr="00D36E26">
        <w:rPr>
          <w:rFonts w:ascii="David" w:hAnsi="David" w:cs="David"/>
          <w:sz w:val="24"/>
          <w:szCs w:val="24"/>
          <w:rtl/>
        </w:rPr>
        <w:t>(עבודה</w:t>
      </w:r>
      <w:r w:rsidRPr="00D36E26">
        <w:rPr>
          <w:rFonts w:ascii="David" w:hAnsi="David" w:cs="David"/>
          <w:sz w:val="24"/>
          <w:szCs w:val="24"/>
        </w:rPr>
        <w:t xml:space="preserve"> </w:t>
      </w:r>
      <w:r w:rsidR="00AC7265">
        <w:rPr>
          <w:rFonts w:ascii="David" w:hAnsi="David" w:cs="David"/>
          <w:sz w:val="24"/>
          <w:szCs w:val="24"/>
          <w:rtl/>
        </w:rPr>
        <w:t>בגובה), הת</w:t>
      </w:r>
      <w:r w:rsidR="00AC7265">
        <w:rPr>
          <w:rFonts w:ascii="David" w:hAnsi="David" w:cs="David" w:hint="cs"/>
          <w:sz w:val="24"/>
          <w:szCs w:val="24"/>
          <w:rtl/>
        </w:rPr>
        <w:t>שס"ז</w:t>
      </w:r>
      <w:r w:rsidR="00AC7265">
        <w:rPr>
          <w:rFonts w:ascii="David" w:hAnsi="David" w:cs="David"/>
          <w:sz w:val="24"/>
          <w:szCs w:val="24"/>
          <w:rtl/>
        </w:rPr>
        <w:t>-2007</w:t>
      </w:r>
      <w:r w:rsidRPr="00D36E26">
        <w:rPr>
          <w:rFonts w:ascii="David" w:hAnsi="David" w:cs="David"/>
          <w:sz w:val="24"/>
          <w:szCs w:val="24"/>
          <w:rtl/>
        </w:rPr>
        <w:t xml:space="preserve"> </w:t>
      </w:r>
      <w:r w:rsidR="00AC7265">
        <w:rPr>
          <w:rFonts w:ascii="David" w:hAnsi="David" w:cs="David"/>
          <w:sz w:val="24"/>
          <w:szCs w:val="24"/>
          <w:rtl/>
        </w:rPr>
        <w:t xml:space="preserve">(להלן </w:t>
      </w:r>
      <w:r w:rsidR="00AC7265">
        <w:rPr>
          <w:rFonts w:ascii="David" w:hAnsi="David" w:cs="David" w:hint="cs"/>
          <w:sz w:val="24"/>
          <w:szCs w:val="24"/>
          <w:rtl/>
        </w:rPr>
        <w:t>-</w:t>
      </w:r>
      <w:r w:rsidRPr="00D36E26">
        <w:rPr>
          <w:rFonts w:ascii="David" w:hAnsi="David" w:cs="David"/>
          <w:sz w:val="24"/>
          <w:szCs w:val="24"/>
          <w:rtl/>
        </w:rPr>
        <w:t xml:space="preserve"> תקנות עבודה בגובה)</w:t>
      </w:r>
      <w:r w:rsidR="00AC7265">
        <w:rPr>
          <w:rFonts w:ascii="David" w:hAnsi="David" w:cs="David" w:hint="cs"/>
          <w:sz w:val="24"/>
          <w:szCs w:val="24"/>
          <w:rtl/>
        </w:rPr>
        <w:t>.</w:t>
      </w:r>
    </w:p>
    <w:p w:rsidR="00D36E26" w:rsidRDefault="00D36E26" w:rsidP="0030379A">
      <w:pPr>
        <w:pStyle w:val="a7"/>
        <w:numPr>
          <w:ilvl w:val="0"/>
          <w:numId w:val="76"/>
        </w:numPr>
        <w:spacing w:after="0" w:line="360" w:lineRule="auto"/>
        <w:jc w:val="both"/>
        <w:rPr>
          <w:rFonts w:ascii="David" w:hAnsi="David" w:cs="David"/>
          <w:sz w:val="24"/>
          <w:szCs w:val="24"/>
        </w:rPr>
      </w:pPr>
      <w:r w:rsidRPr="00D36E26">
        <w:rPr>
          <w:rFonts w:ascii="David" w:hAnsi="David" w:cs="David"/>
          <w:sz w:val="24"/>
          <w:szCs w:val="24"/>
          <w:rtl/>
        </w:rPr>
        <w:t>תקנות הבטיחות בעבודה (עבודה על גגות</w:t>
      </w:r>
      <w:r w:rsidR="00AC7265">
        <w:rPr>
          <w:rFonts w:ascii="David" w:hAnsi="David" w:cs="David"/>
          <w:sz w:val="24"/>
          <w:szCs w:val="24"/>
          <w:rtl/>
        </w:rPr>
        <w:t xml:space="preserve"> שבירים או תלולים), התשמ"ו</w:t>
      </w:r>
      <w:r w:rsidR="00AC7265">
        <w:rPr>
          <w:rFonts w:ascii="David" w:hAnsi="David" w:cs="David" w:hint="cs"/>
          <w:sz w:val="24"/>
          <w:szCs w:val="24"/>
          <w:rtl/>
        </w:rPr>
        <w:t>-</w:t>
      </w:r>
      <w:r w:rsidR="00AC7265">
        <w:rPr>
          <w:rFonts w:ascii="David" w:hAnsi="David" w:cs="David"/>
          <w:sz w:val="24"/>
          <w:szCs w:val="24"/>
          <w:rtl/>
        </w:rPr>
        <w:t>1986</w:t>
      </w:r>
      <w:r w:rsidR="00AC7265">
        <w:rPr>
          <w:rFonts w:ascii="David" w:hAnsi="David" w:cs="David" w:hint="cs"/>
          <w:sz w:val="24"/>
          <w:szCs w:val="24"/>
          <w:rtl/>
        </w:rPr>
        <w:t>.</w:t>
      </w:r>
    </w:p>
    <w:p w:rsidR="00D36E26" w:rsidRDefault="00D36E26" w:rsidP="0030379A">
      <w:pPr>
        <w:pStyle w:val="a7"/>
        <w:numPr>
          <w:ilvl w:val="0"/>
          <w:numId w:val="76"/>
        </w:numPr>
        <w:spacing w:after="0" w:line="360" w:lineRule="auto"/>
        <w:jc w:val="both"/>
        <w:rPr>
          <w:rFonts w:ascii="David" w:hAnsi="David" w:cs="David"/>
          <w:sz w:val="24"/>
          <w:szCs w:val="24"/>
        </w:rPr>
      </w:pPr>
      <w:r w:rsidRPr="00D36E26">
        <w:rPr>
          <w:rFonts w:ascii="David" w:hAnsi="David" w:cs="David"/>
          <w:sz w:val="24"/>
          <w:szCs w:val="24"/>
          <w:rtl/>
        </w:rPr>
        <w:t>תקנות הבטיחות בעבודה (מכירה והשכרה של מכו</w:t>
      </w:r>
      <w:r w:rsidR="00AC7265">
        <w:rPr>
          <w:rFonts w:ascii="David" w:hAnsi="David" w:cs="David"/>
          <w:sz w:val="24"/>
          <w:szCs w:val="24"/>
          <w:rtl/>
        </w:rPr>
        <w:t>נות, מתקנים וציוד), התשס"א-2001</w:t>
      </w:r>
      <w:r w:rsidR="00AC7265">
        <w:rPr>
          <w:rFonts w:ascii="David" w:hAnsi="David" w:cs="David" w:hint="cs"/>
          <w:sz w:val="24"/>
          <w:szCs w:val="24"/>
          <w:rtl/>
        </w:rPr>
        <w:t>.</w:t>
      </w:r>
    </w:p>
    <w:p w:rsidR="00D36E26" w:rsidRDefault="00D36E26" w:rsidP="0030379A">
      <w:pPr>
        <w:pStyle w:val="a7"/>
        <w:numPr>
          <w:ilvl w:val="0"/>
          <w:numId w:val="76"/>
        </w:numPr>
        <w:spacing w:after="0" w:line="360" w:lineRule="auto"/>
        <w:jc w:val="both"/>
        <w:rPr>
          <w:rFonts w:ascii="David" w:hAnsi="David" w:cs="David"/>
          <w:sz w:val="24"/>
          <w:szCs w:val="24"/>
        </w:rPr>
      </w:pPr>
      <w:r w:rsidRPr="00D36E26">
        <w:rPr>
          <w:rFonts w:ascii="David" w:hAnsi="David" w:cs="David"/>
          <w:sz w:val="24"/>
          <w:szCs w:val="24"/>
          <w:rtl/>
        </w:rPr>
        <w:t>תקנות הבטיחות בעבודה (עגורנאים, מפעילי מכונות הרמה אחרות ואתתים), התשנ"ג</w:t>
      </w:r>
      <w:r w:rsidR="00AC7265">
        <w:rPr>
          <w:rFonts w:ascii="David" w:hAnsi="David" w:cs="David" w:hint="cs"/>
          <w:sz w:val="24"/>
          <w:szCs w:val="24"/>
          <w:rtl/>
        </w:rPr>
        <w:t>-</w:t>
      </w:r>
      <w:r w:rsidR="00AC7265">
        <w:rPr>
          <w:rFonts w:ascii="David" w:hAnsi="David" w:cs="David"/>
          <w:sz w:val="24"/>
          <w:szCs w:val="24"/>
          <w:rtl/>
        </w:rPr>
        <w:t xml:space="preserve">1992 (להלן </w:t>
      </w:r>
      <w:r w:rsidR="00AC7265">
        <w:rPr>
          <w:rFonts w:ascii="David" w:hAnsi="David" w:cs="David" w:hint="cs"/>
          <w:sz w:val="24"/>
          <w:szCs w:val="24"/>
          <w:rtl/>
        </w:rPr>
        <w:t>-</w:t>
      </w:r>
      <w:r w:rsidRPr="00D36E26">
        <w:rPr>
          <w:rFonts w:ascii="David" w:hAnsi="David" w:cs="David"/>
          <w:sz w:val="24"/>
          <w:szCs w:val="24"/>
          <w:rtl/>
        </w:rPr>
        <w:t xml:space="preserve"> תקנות העגורנאים)</w:t>
      </w:r>
      <w:r w:rsidR="00AC7265">
        <w:rPr>
          <w:rFonts w:ascii="David" w:hAnsi="David" w:cs="David" w:hint="cs"/>
          <w:sz w:val="24"/>
          <w:szCs w:val="24"/>
          <w:rtl/>
        </w:rPr>
        <w:t>.</w:t>
      </w:r>
    </w:p>
    <w:p w:rsidR="00D36E26" w:rsidRDefault="00D36E26" w:rsidP="0030379A">
      <w:pPr>
        <w:pStyle w:val="a7"/>
        <w:numPr>
          <w:ilvl w:val="0"/>
          <w:numId w:val="76"/>
        </w:numPr>
        <w:spacing w:after="0" w:line="360" w:lineRule="auto"/>
        <w:jc w:val="both"/>
        <w:rPr>
          <w:rFonts w:ascii="David" w:hAnsi="David" w:cs="David"/>
          <w:sz w:val="24"/>
          <w:szCs w:val="24"/>
        </w:rPr>
      </w:pPr>
      <w:r w:rsidRPr="00D36E26">
        <w:rPr>
          <w:rFonts w:ascii="David" w:hAnsi="David" w:cs="David"/>
          <w:sz w:val="24"/>
          <w:szCs w:val="24"/>
          <w:rtl/>
        </w:rPr>
        <w:t>תקנות הבטיחות בעבודה (הרמת בני אדם במלגזות), התשמ"ג</w:t>
      </w:r>
      <w:r w:rsidR="00AC7265">
        <w:rPr>
          <w:rFonts w:ascii="David" w:hAnsi="David" w:cs="David" w:hint="cs"/>
          <w:sz w:val="24"/>
          <w:szCs w:val="24"/>
          <w:rtl/>
        </w:rPr>
        <w:t>-</w:t>
      </w:r>
      <w:r w:rsidR="00AC7265">
        <w:rPr>
          <w:rFonts w:ascii="David" w:hAnsi="David" w:cs="David"/>
          <w:sz w:val="24"/>
          <w:szCs w:val="24"/>
          <w:rtl/>
        </w:rPr>
        <w:t>1983</w:t>
      </w:r>
      <w:r w:rsidR="00AC7265">
        <w:rPr>
          <w:rFonts w:ascii="David" w:hAnsi="David" w:cs="David" w:hint="cs"/>
          <w:sz w:val="24"/>
          <w:szCs w:val="24"/>
          <w:rtl/>
        </w:rPr>
        <w:t>.</w:t>
      </w:r>
    </w:p>
    <w:p w:rsidR="00D36E26" w:rsidRDefault="00D36E26" w:rsidP="0030379A">
      <w:pPr>
        <w:pStyle w:val="a7"/>
        <w:numPr>
          <w:ilvl w:val="0"/>
          <w:numId w:val="76"/>
        </w:numPr>
        <w:spacing w:after="0" w:line="360" w:lineRule="auto"/>
        <w:jc w:val="both"/>
        <w:rPr>
          <w:rFonts w:ascii="David" w:hAnsi="David" w:cs="David"/>
          <w:sz w:val="24"/>
          <w:szCs w:val="24"/>
        </w:rPr>
      </w:pPr>
      <w:r w:rsidRPr="00D36E26">
        <w:rPr>
          <w:rFonts w:ascii="David" w:hAnsi="David" w:cs="David"/>
          <w:sz w:val="24"/>
          <w:szCs w:val="24"/>
          <w:rtl/>
        </w:rPr>
        <w:t>תקנות הבטיחות בעבודה (גיליון בטיחות, סיווג, אריז</w:t>
      </w:r>
      <w:r w:rsidR="00AC7265">
        <w:rPr>
          <w:rFonts w:ascii="David" w:hAnsi="David" w:cs="David"/>
          <w:sz w:val="24"/>
          <w:szCs w:val="24"/>
          <w:rtl/>
        </w:rPr>
        <w:t>ה, תווי סימון של אריזות), הת</w:t>
      </w:r>
      <w:r w:rsidR="00AC7265">
        <w:rPr>
          <w:rFonts w:ascii="David" w:hAnsi="David" w:cs="David" w:hint="cs"/>
          <w:sz w:val="24"/>
          <w:szCs w:val="24"/>
          <w:rtl/>
        </w:rPr>
        <w:t>שנ"ח-1998.</w:t>
      </w:r>
    </w:p>
    <w:p w:rsidR="00D36E26" w:rsidRDefault="00D36E26" w:rsidP="0030379A">
      <w:pPr>
        <w:pStyle w:val="a7"/>
        <w:numPr>
          <w:ilvl w:val="0"/>
          <w:numId w:val="76"/>
        </w:numPr>
        <w:spacing w:after="0" w:line="360" w:lineRule="auto"/>
        <w:jc w:val="both"/>
        <w:rPr>
          <w:rFonts w:ascii="David" w:hAnsi="David" w:cs="David"/>
          <w:sz w:val="24"/>
          <w:szCs w:val="24"/>
        </w:rPr>
      </w:pPr>
      <w:r w:rsidRPr="00D36E26">
        <w:rPr>
          <w:rFonts w:ascii="David" w:hAnsi="David" w:cs="David"/>
          <w:sz w:val="24"/>
          <w:szCs w:val="24"/>
          <w:rtl/>
        </w:rPr>
        <w:t>תקנות הבטיחות בעבודה (נוחיות), התשכ"ה</w:t>
      </w:r>
      <w:r w:rsidR="00AC7265">
        <w:rPr>
          <w:rFonts w:ascii="David" w:hAnsi="David" w:cs="David" w:hint="cs"/>
          <w:sz w:val="24"/>
          <w:szCs w:val="24"/>
          <w:rtl/>
        </w:rPr>
        <w:t>-</w:t>
      </w:r>
      <w:r w:rsidR="00AC7265">
        <w:rPr>
          <w:rFonts w:ascii="David" w:hAnsi="David" w:cs="David"/>
          <w:sz w:val="24"/>
          <w:szCs w:val="24"/>
          <w:rtl/>
        </w:rPr>
        <w:t>1965</w:t>
      </w:r>
      <w:r w:rsidR="00AC7265">
        <w:rPr>
          <w:rFonts w:ascii="David" w:hAnsi="David" w:cs="David" w:hint="cs"/>
          <w:sz w:val="24"/>
          <w:szCs w:val="24"/>
          <w:rtl/>
        </w:rPr>
        <w:t>.</w:t>
      </w:r>
      <w:r w:rsidRPr="00D36E26">
        <w:rPr>
          <w:rFonts w:ascii="David" w:hAnsi="David" w:cs="David"/>
          <w:sz w:val="24"/>
          <w:szCs w:val="24"/>
          <w:rtl/>
        </w:rPr>
        <w:t xml:space="preserve"> </w:t>
      </w:r>
    </w:p>
    <w:p w:rsidR="00D36E26" w:rsidRPr="00D36E26" w:rsidRDefault="00D36E26" w:rsidP="0030379A">
      <w:pPr>
        <w:pStyle w:val="a7"/>
        <w:numPr>
          <w:ilvl w:val="0"/>
          <w:numId w:val="76"/>
        </w:numPr>
        <w:spacing w:after="0" w:line="360" w:lineRule="auto"/>
        <w:jc w:val="both"/>
        <w:rPr>
          <w:rFonts w:ascii="David" w:hAnsi="David" w:cs="David"/>
          <w:sz w:val="24"/>
          <w:szCs w:val="24"/>
        </w:rPr>
      </w:pPr>
      <w:r w:rsidRPr="00D36E26">
        <w:rPr>
          <w:rFonts w:ascii="David" w:hAnsi="David" w:cs="David"/>
          <w:sz w:val="24"/>
          <w:szCs w:val="24"/>
          <w:rtl/>
        </w:rPr>
        <w:t>תקנות הבטיחות בעבודה (עזרה ראשונה במקומות עבודה), התשמ"ח</w:t>
      </w:r>
      <w:r w:rsidR="00AC7265">
        <w:rPr>
          <w:rFonts w:ascii="David" w:hAnsi="David" w:cs="David" w:hint="cs"/>
          <w:sz w:val="24"/>
          <w:szCs w:val="24"/>
          <w:rtl/>
        </w:rPr>
        <w:t>-</w:t>
      </w:r>
      <w:r w:rsidR="00AC7265">
        <w:rPr>
          <w:rFonts w:ascii="David" w:hAnsi="David" w:cs="David"/>
          <w:sz w:val="24"/>
          <w:szCs w:val="24"/>
          <w:rtl/>
        </w:rPr>
        <w:t>1988</w:t>
      </w:r>
      <w:r w:rsidR="00AC7265">
        <w:rPr>
          <w:rFonts w:ascii="David" w:hAnsi="David" w:cs="David" w:hint="cs"/>
          <w:sz w:val="24"/>
          <w:szCs w:val="24"/>
          <w:rtl/>
        </w:rPr>
        <w:t>.</w:t>
      </w:r>
    </w:p>
    <w:p w:rsidR="00D36E26" w:rsidRPr="00D36E26" w:rsidRDefault="00D36E26" w:rsidP="0030379A">
      <w:pPr>
        <w:pStyle w:val="a7"/>
        <w:numPr>
          <w:ilvl w:val="2"/>
          <w:numId w:val="75"/>
        </w:numPr>
        <w:spacing w:after="0" w:line="360" w:lineRule="auto"/>
        <w:jc w:val="both"/>
        <w:rPr>
          <w:rFonts w:ascii="David" w:hAnsi="David" w:cs="David"/>
          <w:b/>
          <w:bCs/>
          <w:sz w:val="24"/>
          <w:szCs w:val="24"/>
        </w:rPr>
      </w:pPr>
      <w:r w:rsidRPr="00D36E26">
        <w:rPr>
          <w:rFonts w:ascii="David" w:hAnsi="David" w:cs="David"/>
          <w:b/>
          <w:bCs/>
          <w:sz w:val="24"/>
          <w:szCs w:val="24"/>
          <w:rtl/>
        </w:rPr>
        <w:t>חוק ארגון הפיקוח על העבודה, התשי"ד</w:t>
      </w:r>
      <w:r>
        <w:rPr>
          <w:rFonts w:ascii="David" w:hAnsi="David" w:cs="David" w:hint="cs"/>
          <w:b/>
          <w:bCs/>
          <w:sz w:val="24"/>
          <w:szCs w:val="24"/>
          <w:rtl/>
        </w:rPr>
        <w:t>-</w:t>
      </w:r>
      <w:r w:rsidRPr="00D36E26">
        <w:rPr>
          <w:rFonts w:ascii="David" w:hAnsi="David" w:cs="David"/>
          <w:b/>
          <w:bCs/>
          <w:sz w:val="24"/>
          <w:szCs w:val="24"/>
          <w:rtl/>
        </w:rPr>
        <w:t xml:space="preserve">1954 (להלן </w:t>
      </w:r>
      <w:r>
        <w:rPr>
          <w:rFonts w:ascii="David" w:hAnsi="David" w:cs="David" w:hint="cs"/>
          <w:b/>
          <w:bCs/>
          <w:sz w:val="24"/>
          <w:szCs w:val="24"/>
          <w:rtl/>
        </w:rPr>
        <w:t>-</w:t>
      </w:r>
      <w:r w:rsidRPr="00D36E26">
        <w:rPr>
          <w:rFonts w:ascii="David" w:hAnsi="David" w:cs="David"/>
          <w:b/>
          <w:bCs/>
          <w:sz w:val="24"/>
          <w:szCs w:val="24"/>
          <w:rtl/>
        </w:rPr>
        <w:t xml:space="preserve"> חוק הארגון) ותקנותיו.</w:t>
      </w:r>
    </w:p>
    <w:p w:rsidR="00D36E26" w:rsidRDefault="00D36E26" w:rsidP="0030379A">
      <w:pPr>
        <w:pStyle w:val="a7"/>
        <w:spacing w:after="0" w:line="360" w:lineRule="auto"/>
        <w:jc w:val="both"/>
        <w:rPr>
          <w:rFonts w:ascii="David" w:hAnsi="David" w:cs="David"/>
          <w:sz w:val="24"/>
          <w:szCs w:val="24"/>
          <w:rtl/>
        </w:rPr>
      </w:pPr>
      <w:r w:rsidRPr="00D36E26">
        <w:rPr>
          <w:rFonts w:ascii="David" w:hAnsi="David" w:cs="David"/>
          <w:sz w:val="24"/>
          <w:szCs w:val="24"/>
          <w:rtl/>
        </w:rPr>
        <w:t>התקנות העיקריות הרלוונטיות למפרט זה הן:</w:t>
      </w:r>
    </w:p>
    <w:p w:rsidR="00D36E26" w:rsidRPr="00D36E26" w:rsidRDefault="00D36E26" w:rsidP="0030379A">
      <w:pPr>
        <w:pStyle w:val="a7"/>
        <w:numPr>
          <w:ilvl w:val="0"/>
          <w:numId w:val="77"/>
        </w:numPr>
        <w:spacing w:after="0" w:line="360" w:lineRule="auto"/>
        <w:jc w:val="both"/>
        <w:rPr>
          <w:rFonts w:ascii="David" w:hAnsi="David" w:cs="David"/>
          <w:sz w:val="24"/>
          <w:szCs w:val="24"/>
        </w:rPr>
      </w:pPr>
      <w:r w:rsidRPr="00D36E26">
        <w:rPr>
          <w:rFonts w:ascii="David" w:hAnsi="David" w:cs="David"/>
          <w:sz w:val="24"/>
          <w:szCs w:val="24"/>
          <w:rtl/>
        </w:rPr>
        <w:t>תקנות ארגון הפיקוח על העבודה (מסירת מ</w:t>
      </w:r>
      <w:r w:rsidR="00AC7265">
        <w:rPr>
          <w:rFonts w:ascii="David" w:hAnsi="David" w:cs="David"/>
          <w:sz w:val="24"/>
          <w:szCs w:val="24"/>
          <w:rtl/>
        </w:rPr>
        <w:t>ידע והדרכת עובדים), התשנ"ט-1999</w:t>
      </w:r>
      <w:r>
        <w:rPr>
          <w:rFonts w:ascii="David" w:hAnsi="David" w:cs="David"/>
          <w:sz w:val="24"/>
          <w:szCs w:val="24"/>
          <w:rtl/>
        </w:rPr>
        <w:t xml:space="preserve"> (להלן </w:t>
      </w:r>
      <w:r>
        <w:rPr>
          <w:rFonts w:ascii="David" w:hAnsi="David" w:cs="David" w:hint="cs"/>
          <w:sz w:val="24"/>
          <w:szCs w:val="24"/>
          <w:rtl/>
        </w:rPr>
        <w:t>-</w:t>
      </w:r>
      <w:r w:rsidRPr="00D36E26">
        <w:rPr>
          <w:rFonts w:ascii="David" w:hAnsi="David" w:cs="David"/>
          <w:sz w:val="24"/>
          <w:szCs w:val="24"/>
          <w:rtl/>
        </w:rPr>
        <w:t xml:space="preserve"> תקנות מסירת מידע)</w:t>
      </w:r>
      <w:r w:rsidR="00AC7265">
        <w:rPr>
          <w:rFonts w:ascii="David" w:hAnsi="David" w:cs="David" w:hint="cs"/>
          <w:sz w:val="24"/>
          <w:szCs w:val="24"/>
          <w:rtl/>
        </w:rPr>
        <w:t>.</w:t>
      </w:r>
    </w:p>
    <w:p w:rsidR="00D36E26" w:rsidRDefault="00D36E26" w:rsidP="0030379A">
      <w:pPr>
        <w:pStyle w:val="a7"/>
        <w:numPr>
          <w:ilvl w:val="2"/>
          <w:numId w:val="78"/>
        </w:numPr>
        <w:spacing w:after="0" w:line="360" w:lineRule="auto"/>
        <w:jc w:val="both"/>
        <w:rPr>
          <w:rFonts w:ascii="David" w:hAnsi="David" w:cs="David"/>
          <w:b/>
          <w:bCs/>
          <w:sz w:val="24"/>
          <w:szCs w:val="24"/>
        </w:rPr>
      </w:pPr>
      <w:r w:rsidRPr="00D36E26">
        <w:rPr>
          <w:rFonts w:ascii="David" w:hAnsi="David" w:cs="David"/>
          <w:b/>
          <w:bCs/>
          <w:sz w:val="24"/>
          <w:szCs w:val="24"/>
          <w:rtl/>
        </w:rPr>
        <w:t>פקודת תאונות ומחלות משלח יד (הודעה), 1945 ותקנותיה</w:t>
      </w:r>
      <w:r w:rsidRPr="00D36E26">
        <w:rPr>
          <w:rFonts w:ascii="David" w:hAnsi="David" w:cs="David" w:hint="cs"/>
          <w:b/>
          <w:bCs/>
          <w:sz w:val="24"/>
          <w:szCs w:val="24"/>
          <w:rtl/>
        </w:rPr>
        <w:t>:</w:t>
      </w:r>
    </w:p>
    <w:p w:rsidR="00D36E26" w:rsidRPr="00D36E26" w:rsidRDefault="00D36E26" w:rsidP="0030379A">
      <w:pPr>
        <w:pStyle w:val="a7"/>
        <w:numPr>
          <w:ilvl w:val="0"/>
          <w:numId w:val="79"/>
        </w:numPr>
        <w:spacing w:after="0" w:line="360" w:lineRule="auto"/>
        <w:jc w:val="both"/>
        <w:rPr>
          <w:rFonts w:ascii="David" w:hAnsi="David" w:cs="David"/>
          <w:b/>
          <w:bCs/>
          <w:sz w:val="24"/>
          <w:szCs w:val="24"/>
        </w:rPr>
      </w:pPr>
      <w:r w:rsidRPr="00D36E26">
        <w:rPr>
          <w:rFonts w:ascii="David" w:hAnsi="David" w:cs="David"/>
          <w:sz w:val="24"/>
          <w:szCs w:val="24"/>
          <w:rtl/>
        </w:rPr>
        <w:t>תקנות מחלות מקצוע (חובת ה</w:t>
      </w:r>
      <w:r w:rsidR="00AC7265">
        <w:rPr>
          <w:rFonts w:ascii="David" w:hAnsi="David" w:cs="David"/>
          <w:sz w:val="24"/>
          <w:szCs w:val="24"/>
          <w:rtl/>
        </w:rPr>
        <w:t>ודעה – רשימה נוספת), התש"ם</w:t>
      </w:r>
      <w:r w:rsidR="00AC7265">
        <w:rPr>
          <w:rFonts w:ascii="David" w:hAnsi="David" w:cs="David" w:hint="cs"/>
          <w:sz w:val="24"/>
          <w:szCs w:val="24"/>
          <w:rtl/>
        </w:rPr>
        <w:t>-</w:t>
      </w:r>
      <w:r w:rsidR="00AC7265">
        <w:rPr>
          <w:rFonts w:ascii="David" w:hAnsi="David" w:cs="David"/>
          <w:sz w:val="24"/>
          <w:szCs w:val="24"/>
          <w:rtl/>
        </w:rPr>
        <w:t>1980</w:t>
      </w:r>
      <w:r w:rsidR="00AC7265">
        <w:rPr>
          <w:rFonts w:ascii="David" w:hAnsi="David" w:cs="David" w:hint="cs"/>
          <w:sz w:val="24"/>
          <w:szCs w:val="24"/>
          <w:rtl/>
        </w:rPr>
        <w:t>.</w:t>
      </w:r>
    </w:p>
    <w:p w:rsidR="00D36E26" w:rsidRPr="00D36E26" w:rsidRDefault="00D36E26" w:rsidP="0030379A">
      <w:pPr>
        <w:pStyle w:val="a7"/>
        <w:numPr>
          <w:ilvl w:val="0"/>
          <w:numId w:val="79"/>
        </w:numPr>
        <w:spacing w:after="0" w:line="360" w:lineRule="auto"/>
        <w:jc w:val="both"/>
        <w:rPr>
          <w:rFonts w:ascii="David" w:hAnsi="David" w:cs="David"/>
          <w:b/>
          <w:bCs/>
          <w:sz w:val="24"/>
          <w:szCs w:val="24"/>
          <w:rtl/>
        </w:rPr>
      </w:pPr>
      <w:r w:rsidRPr="00D36E26">
        <w:rPr>
          <w:rFonts w:ascii="David" w:hAnsi="David" w:cs="David"/>
          <w:sz w:val="24"/>
          <w:szCs w:val="24"/>
          <w:rtl/>
        </w:rPr>
        <w:t>תקנות התאונות ומחלות משלח יד (הודעה על מקרים מסוכ</w:t>
      </w:r>
      <w:r w:rsidR="00AC7265">
        <w:rPr>
          <w:rFonts w:ascii="David" w:hAnsi="David" w:cs="David"/>
          <w:sz w:val="24"/>
          <w:szCs w:val="24"/>
          <w:rtl/>
        </w:rPr>
        <w:t>נים במקומות עבודה), התשי"א</w:t>
      </w:r>
      <w:r w:rsidR="00AC7265">
        <w:rPr>
          <w:rFonts w:ascii="David" w:hAnsi="David" w:cs="David" w:hint="cs"/>
          <w:sz w:val="24"/>
          <w:szCs w:val="24"/>
          <w:rtl/>
        </w:rPr>
        <w:t>-</w:t>
      </w:r>
      <w:r w:rsidR="00AC7265">
        <w:rPr>
          <w:rFonts w:ascii="David" w:hAnsi="David" w:cs="David"/>
          <w:sz w:val="24"/>
          <w:szCs w:val="24"/>
          <w:rtl/>
        </w:rPr>
        <w:t>1951</w:t>
      </w:r>
      <w:r w:rsidR="00AC7265">
        <w:rPr>
          <w:rFonts w:ascii="David" w:hAnsi="David" w:cs="David" w:hint="cs"/>
          <w:sz w:val="24"/>
          <w:szCs w:val="24"/>
          <w:rtl/>
        </w:rPr>
        <w:t>.</w:t>
      </w:r>
    </w:p>
    <w:p w:rsidR="00D36E26" w:rsidRDefault="00D36E26" w:rsidP="0030379A">
      <w:pPr>
        <w:pStyle w:val="a7"/>
        <w:numPr>
          <w:ilvl w:val="2"/>
          <w:numId w:val="80"/>
        </w:numPr>
        <w:spacing w:after="0" w:line="360" w:lineRule="auto"/>
        <w:jc w:val="both"/>
        <w:rPr>
          <w:rFonts w:ascii="David" w:hAnsi="David" w:cs="David"/>
          <w:sz w:val="24"/>
          <w:szCs w:val="24"/>
        </w:rPr>
      </w:pPr>
      <w:r w:rsidRPr="00D36E26">
        <w:rPr>
          <w:rFonts w:ascii="David" w:hAnsi="David" w:cs="David"/>
          <w:sz w:val="24"/>
          <w:szCs w:val="24"/>
          <w:rtl/>
        </w:rPr>
        <w:t>תקנות רישוי עסקים (אחסנת נפט), התשל"ז</w:t>
      </w:r>
      <w:r w:rsidR="00AC7265">
        <w:rPr>
          <w:rFonts w:ascii="David" w:hAnsi="David" w:cs="David" w:hint="cs"/>
          <w:sz w:val="24"/>
          <w:szCs w:val="24"/>
          <w:rtl/>
        </w:rPr>
        <w:t>-</w:t>
      </w:r>
      <w:r w:rsidR="00AC7265">
        <w:rPr>
          <w:rFonts w:ascii="David" w:hAnsi="David" w:cs="David"/>
          <w:sz w:val="24"/>
          <w:szCs w:val="24"/>
          <w:rtl/>
        </w:rPr>
        <w:t xml:space="preserve">1976 (להלן </w:t>
      </w:r>
      <w:r w:rsidR="00AC7265">
        <w:rPr>
          <w:rFonts w:ascii="David" w:hAnsi="David" w:cs="David" w:hint="cs"/>
          <w:sz w:val="24"/>
          <w:szCs w:val="24"/>
          <w:rtl/>
        </w:rPr>
        <w:t>-</w:t>
      </w:r>
      <w:r w:rsidRPr="00D36E26">
        <w:rPr>
          <w:rFonts w:ascii="David" w:hAnsi="David" w:cs="David"/>
          <w:sz w:val="24"/>
          <w:szCs w:val="24"/>
          <w:rtl/>
        </w:rPr>
        <w:t xml:space="preserve"> תקנות אחסנת נפט)</w:t>
      </w:r>
      <w:r w:rsidR="00AC7265">
        <w:rPr>
          <w:rFonts w:ascii="David" w:hAnsi="David" w:cs="David" w:hint="cs"/>
          <w:sz w:val="24"/>
          <w:szCs w:val="24"/>
          <w:rtl/>
        </w:rPr>
        <w:t>.</w:t>
      </w:r>
    </w:p>
    <w:p w:rsidR="00D36E26" w:rsidRPr="00D36E26" w:rsidRDefault="00D36E26" w:rsidP="0030379A">
      <w:pPr>
        <w:pStyle w:val="a7"/>
        <w:numPr>
          <w:ilvl w:val="2"/>
          <w:numId w:val="80"/>
        </w:numPr>
        <w:spacing w:after="0" w:line="360" w:lineRule="auto"/>
        <w:jc w:val="both"/>
        <w:rPr>
          <w:rFonts w:ascii="David" w:hAnsi="David" w:cs="David"/>
          <w:sz w:val="24"/>
          <w:szCs w:val="24"/>
        </w:rPr>
      </w:pPr>
      <w:r w:rsidRPr="00D36E26">
        <w:rPr>
          <w:rFonts w:ascii="David" w:hAnsi="David" w:cs="David"/>
          <w:sz w:val="24"/>
          <w:szCs w:val="24"/>
          <w:rtl/>
        </w:rPr>
        <w:t>תקנות עבודת הנוער (עבודות אסורו</w:t>
      </w:r>
      <w:r w:rsidR="00AC7265">
        <w:rPr>
          <w:rFonts w:ascii="David" w:hAnsi="David" w:cs="David"/>
          <w:sz w:val="24"/>
          <w:szCs w:val="24"/>
          <w:rtl/>
        </w:rPr>
        <w:t>ת ועבודות מוגבלות), התשנ"ו</w:t>
      </w:r>
      <w:r w:rsidR="00AC7265">
        <w:rPr>
          <w:rFonts w:ascii="David" w:hAnsi="David" w:cs="David" w:hint="cs"/>
          <w:sz w:val="24"/>
          <w:szCs w:val="24"/>
          <w:rtl/>
        </w:rPr>
        <w:t>-</w:t>
      </w:r>
      <w:r w:rsidR="00AC7265">
        <w:rPr>
          <w:rFonts w:ascii="David" w:hAnsi="David" w:cs="David"/>
          <w:sz w:val="24"/>
          <w:szCs w:val="24"/>
          <w:rtl/>
        </w:rPr>
        <w:t>1995</w:t>
      </w:r>
      <w:r w:rsidR="00AC7265">
        <w:rPr>
          <w:rFonts w:ascii="David" w:hAnsi="David" w:cs="David" w:hint="cs"/>
          <w:sz w:val="24"/>
          <w:szCs w:val="24"/>
          <w:rtl/>
        </w:rPr>
        <w:t>.</w:t>
      </w:r>
    </w:p>
    <w:p w:rsidR="00D36E26" w:rsidRPr="00D36E26" w:rsidRDefault="00D36E26" w:rsidP="0030379A">
      <w:pPr>
        <w:pStyle w:val="2"/>
        <w:keepNext/>
        <w:keepLines/>
        <w:widowControl/>
        <w:numPr>
          <w:ilvl w:val="1"/>
          <w:numId w:val="80"/>
        </w:numPr>
        <w:tabs>
          <w:tab w:val="clear" w:pos="849"/>
        </w:tabs>
        <w:overflowPunct/>
        <w:autoSpaceDE/>
        <w:autoSpaceDN/>
        <w:adjustRightInd/>
        <w:textAlignment w:val="auto"/>
        <w:rPr>
          <w:rFonts w:ascii="David" w:hAnsi="David"/>
          <w:rtl/>
        </w:rPr>
      </w:pPr>
      <w:bookmarkStart w:id="2" w:name="_Toc438723533"/>
      <w:r w:rsidRPr="00D36E26">
        <w:rPr>
          <w:rStyle w:val="default"/>
          <w:rFonts w:ascii="David" w:eastAsiaTheme="majorEastAsia" w:hAnsi="David" w:cs="David"/>
          <w:b/>
          <w:bCs/>
          <w:sz w:val="24"/>
          <w:szCs w:val="24"/>
          <w:u w:val="single"/>
          <w:rtl/>
        </w:rPr>
        <w:t xml:space="preserve">הגדרות </w:t>
      </w:r>
      <w:r w:rsidRPr="00D36E26">
        <w:rPr>
          <w:rStyle w:val="default"/>
          <w:rFonts w:ascii="David" w:eastAsiaTheme="majorEastAsia" w:hAnsi="David" w:cs="David"/>
          <w:b/>
          <w:bCs/>
          <w:sz w:val="24"/>
          <w:szCs w:val="24"/>
          <w:u w:val="single"/>
          <w:rtl/>
        </w:rPr>
        <w:br/>
      </w:r>
      <w:r w:rsidRPr="00D36E26">
        <w:rPr>
          <w:rFonts w:ascii="David" w:hAnsi="David"/>
          <w:rtl/>
        </w:rPr>
        <w:t>לפרק זה -</w:t>
      </w:r>
      <w:bookmarkEnd w:id="2"/>
    </w:p>
    <w:p w:rsidR="00D36E26" w:rsidRPr="00D36E26" w:rsidRDefault="00D36E26" w:rsidP="0030379A">
      <w:pPr>
        <w:pStyle w:val="a7"/>
        <w:numPr>
          <w:ilvl w:val="0"/>
          <w:numId w:val="80"/>
        </w:numPr>
        <w:spacing w:after="0" w:line="360" w:lineRule="auto"/>
        <w:contextualSpacing w:val="0"/>
        <w:jc w:val="both"/>
        <w:rPr>
          <w:rFonts w:ascii="David" w:hAnsi="David" w:cs="David"/>
          <w:b/>
          <w:bCs/>
          <w:vanish/>
          <w:sz w:val="24"/>
          <w:szCs w:val="24"/>
          <w:rtl/>
        </w:rPr>
      </w:pPr>
    </w:p>
    <w:p w:rsidR="00D36E26" w:rsidRDefault="00D36E26" w:rsidP="0030379A">
      <w:pPr>
        <w:pStyle w:val="a7"/>
        <w:numPr>
          <w:ilvl w:val="2"/>
          <w:numId w:val="81"/>
        </w:numPr>
        <w:spacing w:after="0" w:line="360" w:lineRule="auto"/>
        <w:jc w:val="both"/>
        <w:rPr>
          <w:rFonts w:ascii="David" w:hAnsi="David" w:cs="David"/>
          <w:sz w:val="24"/>
          <w:szCs w:val="24"/>
        </w:rPr>
      </w:pPr>
      <w:r w:rsidRPr="00D36E26">
        <w:rPr>
          <w:rFonts w:ascii="David" w:hAnsi="David" w:cs="David"/>
          <w:b/>
          <w:bCs/>
          <w:sz w:val="24"/>
          <w:szCs w:val="24"/>
          <w:rtl/>
        </w:rPr>
        <w:t xml:space="preserve">אבזר הרמה </w:t>
      </w:r>
      <w:r w:rsidR="00AC7265" w:rsidRPr="00AC7265">
        <w:rPr>
          <w:rFonts w:ascii="David" w:hAnsi="David" w:cs="David" w:hint="cs"/>
          <w:sz w:val="24"/>
          <w:szCs w:val="24"/>
          <w:rtl/>
        </w:rPr>
        <w:t>-</w:t>
      </w:r>
      <w:r w:rsidR="00AC7265">
        <w:rPr>
          <w:rFonts w:ascii="David" w:hAnsi="David" w:cs="David" w:hint="cs"/>
          <w:b/>
          <w:bCs/>
          <w:sz w:val="24"/>
          <w:szCs w:val="24"/>
          <w:rtl/>
        </w:rPr>
        <w:t xml:space="preserve"> </w:t>
      </w:r>
      <w:r w:rsidRPr="00D36E26">
        <w:rPr>
          <w:rFonts w:ascii="David" w:hAnsi="David" w:cs="David"/>
          <w:sz w:val="24"/>
          <w:szCs w:val="24"/>
          <w:rtl/>
        </w:rPr>
        <w:t xml:space="preserve">התקן כלשהו המשמש או הנועד לשמש במישרין או בעקיפין לחיבור עומס להתקן 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w:t>
      </w:r>
      <w:r w:rsidR="00AC7265">
        <w:rPr>
          <w:rFonts w:ascii="David" w:hAnsi="David" w:cs="David"/>
          <w:sz w:val="24"/>
          <w:szCs w:val="24"/>
          <w:rtl/>
        </w:rPr>
        <w:t>התקן הרמה שבו משטח עבודה או במה</w:t>
      </w:r>
      <w:r w:rsidR="00AC7265">
        <w:rPr>
          <w:rFonts w:ascii="David" w:hAnsi="David" w:cs="David" w:hint="cs"/>
          <w:sz w:val="24"/>
          <w:szCs w:val="24"/>
          <w:rtl/>
        </w:rPr>
        <w:t>.</w:t>
      </w:r>
    </w:p>
    <w:p w:rsidR="00D36E26" w:rsidRDefault="00D36E26" w:rsidP="0030379A">
      <w:pPr>
        <w:pStyle w:val="a7"/>
        <w:numPr>
          <w:ilvl w:val="2"/>
          <w:numId w:val="81"/>
        </w:numPr>
        <w:spacing w:after="0" w:line="360" w:lineRule="auto"/>
        <w:jc w:val="both"/>
        <w:rPr>
          <w:rFonts w:ascii="David" w:hAnsi="David" w:cs="David"/>
          <w:sz w:val="24"/>
          <w:szCs w:val="24"/>
        </w:rPr>
      </w:pPr>
      <w:r w:rsidRPr="00D36E26">
        <w:rPr>
          <w:rFonts w:ascii="David" w:hAnsi="David" w:cs="David"/>
          <w:b/>
          <w:bCs/>
          <w:sz w:val="24"/>
          <w:szCs w:val="24"/>
          <w:rtl/>
        </w:rPr>
        <w:t>בודק מוסמך</w:t>
      </w:r>
      <w:r w:rsidRPr="00D36E26">
        <w:rPr>
          <w:rFonts w:ascii="David" w:hAnsi="David" w:cs="David"/>
          <w:color w:val="000000"/>
          <w:sz w:val="24"/>
          <w:szCs w:val="24"/>
          <w:rtl/>
        </w:rPr>
        <w:t xml:space="preserve"> </w:t>
      </w:r>
      <w:r w:rsidR="00AC7265">
        <w:rPr>
          <w:rFonts w:ascii="David" w:hAnsi="David" w:cs="David" w:hint="cs"/>
          <w:sz w:val="24"/>
          <w:szCs w:val="24"/>
          <w:rtl/>
        </w:rPr>
        <w:t xml:space="preserve">- </w:t>
      </w:r>
      <w:r w:rsidRPr="00D36E26">
        <w:rPr>
          <w:rFonts w:ascii="David" w:hAnsi="David" w:cs="David"/>
          <w:sz w:val="24"/>
          <w:szCs w:val="24"/>
          <w:rtl/>
        </w:rPr>
        <w:t>אדם שמפקח עבודה ראשי הסמיכו בכתב לערוך בדיקות וניסויי</w:t>
      </w:r>
      <w:r w:rsidR="00AC7265">
        <w:rPr>
          <w:rFonts w:ascii="David" w:hAnsi="David" w:cs="David"/>
          <w:sz w:val="24"/>
          <w:szCs w:val="24"/>
          <w:rtl/>
        </w:rPr>
        <w:t>ם, כמפורט בפקודת הבטיחות בעבודה</w:t>
      </w:r>
      <w:r w:rsidR="00AC7265">
        <w:rPr>
          <w:rFonts w:ascii="David" w:hAnsi="David" w:cs="David" w:hint="cs"/>
          <w:sz w:val="24"/>
          <w:szCs w:val="24"/>
          <w:rtl/>
        </w:rPr>
        <w:t>.</w:t>
      </w:r>
    </w:p>
    <w:p w:rsidR="00D36E26" w:rsidRDefault="00D36E26" w:rsidP="0030379A">
      <w:pPr>
        <w:pStyle w:val="a7"/>
        <w:numPr>
          <w:ilvl w:val="2"/>
          <w:numId w:val="81"/>
        </w:numPr>
        <w:spacing w:after="0" w:line="360" w:lineRule="auto"/>
        <w:jc w:val="both"/>
        <w:rPr>
          <w:rFonts w:ascii="David" w:hAnsi="David" w:cs="David"/>
          <w:sz w:val="24"/>
          <w:szCs w:val="24"/>
        </w:rPr>
      </w:pPr>
      <w:r w:rsidRPr="00D36E26">
        <w:rPr>
          <w:rFonts w:ascii="David" w:hAnsi="David" w:cs="David"/>
          <w:b/>
          <w:bCs/>
          <w:sz w:val="24"/>
          <w:szCs w:val="24"/>
          <w:rtl/>
        </w:rPr>
        <w:lastRenderedPageBreak/>
        <w:t>בעל עסק</w:t>
      </w:r>
      <w:r w:rsidRPr="00D36E26">
        <w:rPr>
          <w:rFonts w:ascii="David" w:hAnsi="David" w:cs="David"/>
          <w:sz w:val="24"/>
          <w:szCs w:val="24"/>
          <w:rtl/>
        </w:rPr>
        <w:t xml:space="preserve"> </w:t>
      </w:r>
      <w:r w:rsidR="00AC7265">
        <w:rPr>
          <w:rFonts w:ascii="David" w:hAnsi="David" w:cs="David" w:hint="cs"/>
          <w:sz w:val="24"/>
          <w:szCs w:val="24"/>
          <w:rtl/>
        </w:rPr>
        <w:t xml:space="preserve">- </w:t>
      </w:r>
      <w:r w:rsidRPr="00D36E26">
        <w:rPr>
          <w:rFonts w:ascii="David" w:hAnsi="David" w:cs="David"/>
          <w:sz w:val="24"/>
          <w:szCs w:val="24"/>
          <w:rtl/>
        </w:rPr>
        <w:t>כהגדרתו ב</w:t>
      </w:r>
      <w:r w:rsidRPr="00D36E26">
        <w:rPr>
          <w:rFonts w:ascii="David" w:hAnsi="David" w:cs="David" w:hint="cs"/>
          <w:sz w:val="24"/>
          <w:szCs w:val="24"/>
          <w:rtl/>
        </w:rPr>
        <w:t>סעיף 1.2</w:t>
      </w:r>
      <w:r w:rsidR="00AC7265">
        <w:rPr>
          <w:rFonts w:ascii="David" w:hAnsi="David" w:cs="David"/>
          <w:sz w:val="24"/>
          <w:szCs w:val="24"/>
          <w:rtl/>
        </w:rPr>
        <w:t>, לרבות המחזיק במקום העבודה</w:t>
      </w:r>
      <w:r w:rsidR="00AC7265">
        <w:rPr>
          <w:rFonts w:ascii="David" w:hAnsi="David" w:cs="David" w:hint="cs"/>
          <w:sz w:val="24"/>
          <w:szCs w:val="24"/>
          <w:rtl/>
        </w:rPr>
        <w:t>.</w:t>
      </w:r>
    </w:p>
    <w:p w:rsidR="00D36E26" w:rsidRDefault="00D36E26" w:rsidP="0030379A">
      <w:pPr>
        <w:pStyle w:val="a7"/>
        <w:numPr>
          <w:ilvl w:val="2"/>
          <w:numId w:val="81"/>
        </w:numPr>
        <w:spacing w:after="0" w:line="360" w:lineRule="auto"/>
        <w:jc w:val="both"/>
        <w:rPr>
          <w:rFonts w:ascii="David" w:hAnsi="David" w:cs="David"/>
          <w:sz w:val="24"/>
          <w:szCs w:val="24"/>
        </w:rPr>
      </w:pPr>
      <w:r w:rsidRPr="00D36E26">
        <w:rPr>
          <w:rFonts w:ascii="David" w:hAnsi="David" w:cs="David"/>
          <w:b/>
          <w:bCs/>
          <w:sz w:val="24"/>
          <w:szCs w:val="24"/>
          <w:rtl/>
        </w:rPr>
        <w:t>גורמים מזיק</w:t>
      </w:r>
      <w:r w:rsidRPr="00D36E26">
        <w:rPr>
          <w:rStyle w:val="default"/>
          <w:rFonts w:ascii="David" w:hAnsi="David" w:cs="David"/>
          <w:b/>
          <w:bCs/>
          <w:sz w:val="24"/>
          <w:szCs w:val="24"/>
          <w:rtl/>
        </w:rPr>
        <w:t>ים</w:t>
      </w:r>
      <w:r w:rsidRPr="00D36E26">
        <w:rPr>
          <w:rFonts w:ascii="David" w:hAnsi="David" w:cs="David"/>
          <w:sz w:val="24"/>
          <w:szCs w:val="24"/>
          <w:rtl/>
        </w:rPr>
        <w:t xml:space="preserve"> </w:t>
      </w:r>
      <w:r w:rsidR="00AC7265">
        <w:rPr>
          <w:rFonts w:ascii="David" w:hAnsi="David" w:cs="David" w:hint="cs"/>
          <w:sz w:val="24"/>
          <w:szCs w:val="24"/>
          <w:rtl/>
        </w:rPr>
        <w:t xml:space="preserve">- </w:t>
      </w:r>
      <w:r w:rsidRPr="00D36E26">
        <w:rPr>
          <w:rFonts w:ascii="David" w:hAnsi="David" w:cs="David"/>
          <w:sz w:val="24"/>
          <w:szCs w:val="24"/>
          <w:rtl/>
        </w:rPr>
        <w:t>גורמים כימיים ופיזיקאליים מזיקים, הנמצאים במפעל, ואשר העובדים עלולים להיחשף אליהם בזמן העבודה והם רשומים בספר, בתוספת</w:t>
      </w:r>
      <w:r w:rsidRPr="00D36E26">
        <w:rPr>
          <w:rFonts w:ascii="David" w:hAnsi="David" w:cs="David"/>
          <w:sz w:val="24"/>
          <w:szCs w:val="24"/>
        </w:rPr>
        <w:t xml:space="preserve"> </w:t>
      </w:r>
      <w:r w:rsidRPr="00D36E26">
        <w:rPr>
          <w:rFonts w:ascii="David" w:hAnsi="David" w:cs="David"/>
          <w:sz w:val="24"/>
          <w:szCs w:val="24"/>
          <w:rtl/>
        </w:rPr>
        <w:t>הראשונה או בתוספת השנייה של תקנות הבטיחות בעבודה (ניטור סביבתי וניטור ביולוגי של עובד</w:t>
      </w:r>
      <w:r w:rsidR="00AC7265">
        <w:rPr>
          <w:rFonts w:ascii="David" w:hAnsi="David" w:cs="David"/>
          <w:sz w:val="24"/>
          <w:szCs w:val="24"/>
          <w:rtl/>
        </w:rPr>
        <w:t>ים בגורמים מזיקים), התשע"א-2011</w:t>
      </w:r>
      <w:r w:rsidR="00AC7265">
        <w:rPr>
          <w:rFonts w:ascii="David" w:hAnsi="David" w:cs="David" w:hint="cs"/>
          <w:sz w:val="24"/>
          <w:szCs w:val="24"/>
          <w:rtl/>
        </w:rPr>
        <w:t xml:space="preserve">, </w:t>
      </w:r>
      <w:r w:rsidR="00AC7265">
        <w:rPr>
          <w:rFonts w:ascii="David" w:hAnsi="David" w:cs="David"/>
          <w:sz w:val="24"/>
          <w:szCs w:val="24"/>
          <w:rtl/>
        </w:rPr>
        <w:t xml:space="preserve">ו/או </w:t>
      </w:r>
      <w:r w:rsidRPr="00D36E26">
        <w:rPr>
          <w:rFonts w:ascii="David" w:hAnsi="David" w:cs="David"/>
          <w:sz w:val="24"/>
          <w:szCs w:val="24"/>
          <w:rtl/>
        </w:rPr>
        <w:t>באחת מתקנות הבטיחות בעבודה</w:t>
      </w:r>
      <w:r w:rsidR="00AC7265">
        <w:rPr>
          <w:rFonts w:ascii="David" w:hAnsi="David" w:cs="David"/>
          <w:sz w:val="24"/>
          <w:szCs w:val="24"/>
          <w:rtl/>
        </w:rPr>
        <w:t>, גהות תעסוקתית ובריאות העובדים</w:t>
      </w:r>
      <w:r w:rsidR="00AC7265">
        <w:rPr>
          <w:rFonts w:ascii="David" w:hAnsi="David" w:cs="David" w:hint="cs"/>
          <w:sz w:val="24"/>
          <w:szCs w:val="24"/>
          <w:rtl/>
        </w:rPr>
        <w:t>.</w:t>
      </w:r>
    </w:p>
    <w:p w:rsidR="00D36E26" w:rsidRDefault="00D36E26" w:rsidP="0030379A">
      <w:pPr>
        <w:pStyle w:val="a7"/>
        <w:numPr>
          <w:ilvl w:val="2"/>
          <w:numId w:val="81"/>
        </w:numPr>
        <w:spacing w:after="0" w:line="360" w:lineRule="auto"/>
        <w:jc w:val="both"/>
        <w:rPr>
          <w:rFonts w:ascii="David" w:hAnsi="David" w:cs="David"/>
          <w:sz w:val="24"/>
          <w:szCs w:val="24"/>
        </w:rPr>
      </w:pPr>
      <w:r w:rsidRPr="00D36E26">
        <w:rPr>
          <w:rFonts w:ascii="David" w:hAnsi="David" w:cs="David"/>
          <w:b/>
          <w:bCs/>
          <w:sz w:val="24"/>
          <w:szCs w:val="24"/>
          <w:rtl/>
        </w:rPr>
        <w:t>התקני בטיחות</w:t>
      </w:r>
      <w:r w:rsidRPr="00D36E26">
        <w:rPr>
          <w:rFonts w:ascii="David" w:hAnsi="David" w:cs="David"/>
          <w:sz w:val="24"/>
          <w:szCs w:val="24"/>
          <w:rtl/>
        </w:rPr>
        <w:t xml:space="preserve"> </w:t>
      </w:r>
      <w:r w:rsidR="00AC7265">
        <w:rPr>
          <w:rFonts w:ascii="David" w:hAnsi="David" w:cs="David" w:hint="cs"/>
          <w:sz w:val="24"/>
          <w:szCs w:val="24"/>
          <w:rtl/>
        </w:rPr>
        <w:t xml:space="preserve">- </w:t>
      </w:r>
      <w:r w:rsidRPr="00D36E26">
        <w:rPr>
          <w:rFonts w:ascii="David" w:hAnsi="David" w:cs="David"/>
          <w:sz w:val="24"/>
          <w:szCs w:val="24"/>
          <w:rtl/>
        </w:rPr>
        <w:t>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D36E26" w:rsidRDefault="00D36E26" w:rsidP="0030379A">
      <w:pPr>
        <w:pStyle w:val="a7"/>
        <w:numPr>
          <w:ilvl w:val="2"/>
          <w:numId w:val="81"/>
        </w:numPr>
        <w:spacing w:after="0" w:line="360" w:lineRule="auto"/>
        <w:jc w:val="both"/>
        <w:rPr>
          <w:rFonts w:ascii="David" w:hAnsi="David" w:cs="David"/>
          <w:sz w:val="24"/>
          <w:szCs w:val="24"/>
        </w:rPr>
      </w:pPr>
      <w:r w:rsidRPr="00D36E26">
        <w:rPr>
          <w:rFonts w:ascii="David" w:hAnsi="David" w:cs="David"/>
          <w:b/>
          <w:bCs/>
          <w:sz w:val="24"/>
          <w:szCs w:val="24"/>
          <w:rtl/>
        </w:rPr>
        <w:t>טיפול</w:t>
      </w:r>
      <w:r w:rsidRPr="00D36E26">
        <w:rPr>
          <w:rFonts w:ascii="David" w:hAnsi="David" w:cs="David"/>
          <w:sz w:val="24"/>
          <w:szCs w:val="24"/>
          <w:rtl/>
        </w:rPr>
        <w:t xml:space="preserve">  </w:t>
      </w:r>
      <w:r w:rsidR="00AC7265">
        <w:rPr>
          <w:rFonts w:ascii="David" w:hAnsi="David" w:cs="David" w:hint="cs"/>
          <w:sz w:val="24"/>
          <w:szCs w:val="24"/>
          <w:rtl/>
        </w:rPr>
        <w:t xml:space="preserve">- </w:t>
      </w:r>
      <w:r w:rsidRPr="00D36E26">
        <w:rPr>
          <w:rFonts w:ascii="David" w:hAnsi="David" w:cs="David"/>
          <w:sz w:val="24"/>
          <w:szCs w:val="24"/>
          <w:rtl/>
        </w:rPr>
        <w:t>אחסון, סידור, הרכבה, תיקון, ציפוי, פירוק, חידוש או ניקוי;</w:t>
      </w:r>
    </w:p>
    <w:p w:rsidR="00D36E26" w:rsidRDefault="00D36E26" w:rsidP="0030379A">
      <w:pPr>
        <w:pStyle w:val="a7"/>
        <w:numPr>
          <w:ilvl w:val="2"/>
          <w:numId w:val="81"/>
        </w:numPr>
        <w:spacing w:after="0" w:line="360" w:lineRule="auto"/>
        <w:jc w:val="both"/>
        <w:rPr>
          <w:rFonts w:ascii="David" w:hAnsi="David" w:cs="David"/>
          <w:sz w:val="24"/>
          <w:szCs w:val="24"/>
        </w:rPr>
      </w:pPr>
      <w:r w:rsidRPr="00D36E26">
        <w:rPr>
          <w:rFonts w:ascii="David" w:hAnsi="David" w:cs="David"/>
          <w:b/>
          <w:bCs/>
          <w:sz w:val="24"/>
          <w:szCs w:val="24"/>
          <w:rtl/>
        </w:rPr>
        <w:t>טלטול</w:t>
      </w:r>
      <w:r w:rsidRPr="00D36E26">
        <w:rPr>
          <w:rFonts w:ascii="David" w:hAnsi="David" w:cs="David"/>
          <w:sz w:val="24"/>
          <w:szCs w:val="24"/>
          <w:rtl/>
        </w:rPr>
        <w:t xml:space="preserve"> </w:t>
      </w:r>
      <w:r w:rsidR="00AC7265">
        <w:rPr>
          <w:rFonts w:ascii="David" w:hAnsi="David" w:cs="David" w:hint="cs"/>
          <w:sz w:val="24"/>
          <w:szCs w:val="24"/>
          <w:rtl/>
        </w:rPr>
        <w:t xml:space="preserve">- </w:t>
      </w:r>
      <w:r w:rsidRPr="00D36E26">
        <w:rPr>
          <w:rFonts w:ascii="David" w:hAnsi="David" w:cs="David"/>
          <w:sz w:val="24"/>
          <w:szCs w:val="24"/>
          <w:rtl/>
        </w:rPr>
        <w:t>הובלה, הולכה, שינוע, העברה ממקום למקום, מילוי, הרקה, העמסה או פריקה;</w:t>
      </w:r>
    </w:p>
    <w:p w:rsidR="00D36E26" w:rsidRPr="00AC7265" w:rsidRDefault="00D36E26" w:rsidP="0030379A">
      <w:pPr>
        <w:pStyle w:val="a7"/>
        <w:numPr>
          <w:ilvl w:val="2"/>
          <w:numId w:val="81"/>
        </w:numPr>
        <w:spacing w:after="0" w:line="360" w:lineRule="auto"/>
        <w:jc w:val="both"/>
        <w:rPr>
          <w:rFonts w:ascii="David" w:hAnsi="David" w:cs="David"/>
          <w:sz w:val="24"/>
          <w:szCs w:val="24"/>
        </w:rPr>
      </w:pPr>
      <w:r w:rsidRPr="00D36E26">
        <w:rPr>
          <w:rFonts w:ascii="David" w:hAnsi="David" w:cs="David"/>
          <w:b/>
          <w:bCs/>
          <w:sz w:val="24"/>
          <w:szCs w:val="24"/>
          <w:rtl/>
        </w:rPr>
        <w:t xml:space="preserve">מדריך עבודה בגובה </w:t>
      </w:r>
      <w:r w:rsidR="00AC7265">
        <w:rPr>
          <w:rFonts w:ascii="David" w:hAnsi="David" w:cs="David" w:hint="cs"/>
          <w:sz w:val="24"/>
          <w:szCs w:val="24"/>
          <w:rtl/>
        </w:rPr>
        <w:t xml:space="preserve">- </w:t>
      </w:r>
      <w:r w:rsidRPr="00D36E26">
        <w:rPr>
          <w:rFonts w:ascii="David" w:hAnsi="David" w:cs="David"/>
          <w:sz w:val="24"/>
          <w:szCs w:val="24"/>
          <w:rtl/>
        </w:rPr>
        <w:t xml:space="preserve">מי שמוסד להכשרה נתן לו תעודת הכשרה לשמש מדריך באחד או יותר מתחומי </w:t>
      </w:r>
      <w:r w:rsidRPr="00AC7265">
        <w:rPr>
          <w:rFonts w:ascii="David" w:hAnsi="David" w:cs="David"/>
          <w:sz w:val="24"/>
          <w:szCs w:val="24"/>
          <w:rtl/>
        </w:rPr>
        <w:t>העבודה שנקבעו בתקנות עבודה בגובה, והוא רשום במרשם.</w:t>
      </w:r>
    </w:p>
    <w:p w:rsidR="00AC7265" w:rsidRPr="00AC7265" w:rsidRDefault="00D36E26" w:rsidP="0030379A">
      <w:pPr>
        <w:pStyle w:val="a7"/>
        <w:numPr>
          <w:ilvl w:val="2"/>
          <w:numId w:val="81"/>
        </w:numPr>
        <w:spacing w:after="0" w:line="360" w:lineRule="auto"/>
        <w:jc w:val="both"/>
        <w:rPr>
          <w:rFonts w:ascii="David" w:hAnsi="David" w:cs="David"/>
          <w:sz w:val="24"/>
          <w:szCs w:val="24"/>
        </w:rPr>
      </w:pPr>
      <w:r w:rsidRPr="00AC7265">
        <w:rPr>
          <w:rFonts w:ascii="David" w:hAnsi="David" w:cs="David"/>
          <w:b/>
          <w:bCs/>
          <w:sz w:val="24"/>
          <w:szCs w:val="24"/>
          <w:rtl/>
        </w:rPr>
        <w:t>מחזיק במקום העבודה</w:t>
      </w:r>
      <w:r w:rsidRPr="00AC7265">
        <w:rPr>
          <w:rFonts w:ascii="David" w:hAnsi="David" w:cs="David"/>
          <w:sz w:val="24"/>
          <w:szCs w:val="24"/>
          <w:rtl/>
        </w:rPr>
        <w:t xml:space="preserve"> </w:t>
      </w:r>
      <w:r w:rsidR="00AC7265" w:rsidRPr="00AC7265">
        <w:rPr>
          <w:rFonts w:ascii="David" w:hAnsi="David" w:cs="David"/>
          <w:sz w:val="24"/>
          <w:szCs w:val="24"/>
          <w:rtl/>
        </w:rPr>
        <w:t xml:space="preserve">- </w:t>
      </w:r>
      <w:r w:rsidRPr="00AC7265">
        <w:rPr>
          <w:rFonts w:ascii="David" w:hAnsi="David" w:cs="David"/>
          <w:sz w:val="24"/>
          <w:szCs w:val="24"/>
          <w:rtl/>
        </w:rPr>
        <w:t>כל אחד מאלה:</w:t>
      </w:r>
    </w:p>
    <w:p w:rsidR="00AC7265" w:rsidRPr="00AC7265" w:rsidRDefault="00D36E26" w:rsidP="0030379A">
      <w:pPr>
        <w:pStyle w:val="a7"/>
        <w:numPr>
          <w:ilvl w:val="0"/>
          <w:numId w:val="96"/>
        </w:numPr>
        <w:spacing w:after="0" w:line="360" w:lineRule="auto"/>
        <w:jc w:val="both"/>
        <w:rPr>
          <w:rFonts w:ascii="David" w:hAnsi="David" w:cs="David"/>
          <w:sz w:val="24"/>
          <w:szCs w:val="24"/>
        </w:rPr>
      </w:pPr>
      <w:r w:rsidRPr="00AC7265">
        <w:rPr>
          <w:rFonts w:ascii="David" w:hAnsi="David" w:cs="David"/>
          <w:sz w:val="24"/>
          <w:szCs w:val="24"/>
          <w:rtl/>
        </w:rPr>
        <w:t>המעסיק</w:t>
      </w:r>
      <w:r w:rsidR="00AC7265" w:rsidRPr="00AC7265">
        <w:rPr>
          <w:rFonts w:ascii="David" w:hAnsi="David" w:cs="David"/>
          <w:sz w:val="24"/>
          <w:szCs w:val="24"/>
          <w:rtl/>
        </w:rPr>
        <w:t>.</w:t>
      </w:r>
    </w:p>
    <w:p w:rsidR="00AC7265" w:rsidRPr="00AC7265" w:rsidRDefault="00D36E26" w:rsidP="0030379A">
      <w:pPr>
        <w:pStyle w:val="a7"/>
        <w:numPr>
          <w:ilvl w:val="0"/>
          <w:numId w:val="96"/>
        </w:numPr>
        <w:spacing w:after="0" w:line="360" w:lineRule="auto"/>
        <w:jc w:val="both"/>
        <w:rPr>
          <w:rFonts w:ascii="David" w:hAnsi="David" w:cs="David"/>
          <w:sz w:val="24"/>
          <w:szCs w:val="24"/>
        </w:rPr>
      </w:pPr>
      <w:r w:rsidRPr="00AC7265">
        <w:rPr>
          <w:rFonts w:ascii="David" w:hAnsi="David" w:cs="David"/>
          <w:sz w:val="24"/>
          <w:szCs w:val="24"/>
          <w:rtl/>
        </w:rPr>
        <w:t xml:space="preserve">מפעל - הבעל או התופש כמפורט בסעיפים 219 עד 221 לפקודת הבטיחות בעבודה </w:t>
      </w:r>
      <w:r w:rsidR="00AC7265" w:rsidRPr="00AC7265">
        <w:rPr>
          <w:rFonts w:ascii="David" w:hAnsi="David" w:cs="David"/>
          <w:sz w:val="24"/>
          <w:szCs w:val="24"/>
          <w:rtl/>
        </w:rPr>
        <w:t>(נוסח חדש), התש"ל-1970.</w:t>
      </w:r>
    </w:p>
    <w:p w:rsidR="00AC7265" w:rsidRPr="00AC7265" w:rsidRDefault="00D36E26" w:rsidP="0030379A">
      <w:pPr>
        <w:pStyle w:val="a7"/>
        <w:numPr>
          <w:ilvl w:val="0"/>
          <w:numId w:val="96"/>
        </w:numPr>
        <w:spacing w:after="0" w:line="360" w:lineRule="auto"/>
        <w:jc w:val="both"/>
        <w:rPr>
          <w:rFonts w:ascii="David" w:hAnsi="David" w:cs="David"/>
          <w:sz w:val="24"/>
          <w:szCs w:val="24"/>
        </w:rPr>
      </w:pPr>
      <w:r w:rsidRPr="00AC7265">
        <w:rPr>
          <w:rFonts w:ascii="David" w:hAnsi="David" w:cs="David"/>
          <w:sz w:val="24"/>
          <w:szCs w:val="24"/>
          <w:rtl/>
        </w:rPr>
        <w:t>בעל מקום העבודה</w:t>
      </w:r>
      <w:r w:rsidR="00AC7265" w:rsidRPr="00AC7265">
        <w:rPr>
          <w:rFonts w:ascii="David" w:hAnsi="David" w:cs="David"/>
          <w:sz w:val="24"/>
          <w:szCs w:val="24"/>
          <w:rtl/>
        </w:rPr>
        <w:t>.</w:t>
      </w:r>
    </w:p>
    <w:p w:rsidR="00AC7265" w:rsidRPr="00AC7265" w:rsidRDefault="00D36E26" w:rsidP="0030379A">
      <w:pPr>
        <w:pStyle w:val="a7"/>
        <w:numPr>
          <w:ilvl w:val="0"/>
          <w:numId w:val="96"/>
        </w:numPr>
        <w:spacing w:after="0" w:line="360" w:lineRule="auto"/>
        <w:jc w:val="both"/>
        <w:rPr>
          <w:rFonts w:ascii="David" w:hAnsi="David" w:cs="David"/>
          <w:sz w:val="24"/>
          <w:szCs w:val="24"/>
        </w:rPr>
      </w:pPr>
      <w:r w:rsidRPr="00AC7265">
        <w:rPr>
          <w:rFonts w:ascii="David" w:hAnsi="David" w:cs="David"/>
          <w:sz w:val="24"/>
          <w:szCs w:val="24"/>
          <w:rtl/>
        </w:rPr>
        <w:t>המנהל בפועל את מקום העבודה</w:t>
      </w:r>
      <w:r w:rsidR="00AC7265" w:rsidRPr="00AC7265">
        <w:rPr>
          <w:rFonts w:ascii="David" w:hAnsi="David" w:cs="David"/>
          <w:sz w:val="24"/>
          <w:szCs w:val="24"/>
          <w:rtl/>
        </w:rPr>
        <w:t>.</w:t>
      </w:r>
    </w:p>
    <w:p w:rsidR="00AC7265" w:rsidRPr="00AC7265" w:rsidRDefault="00D36E26" w:rsidP="0030379A">
      <w:pPr>
        <w:pStyle w:val="a7"/>
        <w:numPr>
          <w:ilvl w:val="0"/>
          <w:numId w:val="96"/>
        </w:numPr>
        <w:spacing w:after="0" w:line="360" w:lineRule="auto"/>
        <w:jc w:val="both"/>
        <w:rPr>
          <w:rFonts w:ascii="David" w:hAnsi="David" w:cs="David"/>
          <w:sz w:val="24"/>
          <w:szCs w:val="24"/>
        </w:rPr>
      </w:pPr>
      <w:r w:rsidRPr="00AC7265">
        <w:rPr>
          <w:rFonts w:ascii="David" w:hAnsi="David" w:cs="David"/>
          <w:sz w:val="24"/>
          <w:szCs w:val="24"/>
          <w:rtl/>
        </w:rPr>
        <w:t>אדם שבהשגחתו או בפיקוחו פועל מקום העבודה</w:t>
      </w:r>
      <w:r w:rsidR="00AC7265" w:rsidRPr="00AC7265">
        <w:rPr>
          <w:rFonts w:ascii="David" w:hAnsi="David" w:cs="David"/>
          <w:sz w:val="24"/>
          <w:szCs w:val="24"/>
          <w:rtl/>
        </w:rPr>
        <w:t>.</w:t>
      </w:r>
    </w:p>
    <w:p w:rsidR="00D36E26" w:rsidRPr="00AC7265" w:rsidRDefault="00D36E26" w:rsidP="0030379A">
      <w:pPr>
        <w:pStyle w:val="a7"/>
        <w:numPr>
          <w:ilvl w:val="0"/>
          <w:numId w:val="96"/>
        </w:numPr>
        <w:spacing w:after="0" w:line="360" w:lineRule="auto"/>
        <w:jc w:val="both"/>
        <w:rPr>
          <w:rFonts w:ascii="David" w:hAnsi="David" w:cs="David"/>
          <w:sz w:val="24"/>
          <w:szCs w:val="24"/>
        </w:rPr>
      </w:pPr>
      <w:r w:rsidRPr="00AC7265">
        <w:rPr>
          <w:rFonts w:ascii="David" w:hAnsi="David" w:cs="David"/>
          <w:sz w:val="24"/>
          <w:szCs w:val="24"/>
          <w:rtl/>
        </w:rPr>
        <w:t>המנהל בפועל של תאגיד, אם המפעל מצוי בבעלות תאגיד.</w:t>
      </w:r>
    </w:p>
    <w:p w:rsidR="00D36E26" w:rsidRPr="00AC7265" w:rsidRDefault="00D36E26" w:rsidP="0030379A">
      <w:pPr>
        <w:pStyle w:val="a7"/>
        <w:numPr>
          <w:ilvl w:val="2"/>
          <w:numId w:val="81"/>
        </w:numPr>
        <w:tabs>
          <w:tab w:val="left" w:pos="1035"/>
        </w:tabs>
        <w:spacing w:after="0" w:line="360" w:lineRule="auto"/>
        <w:jc w:val="both"/>
        <w:rPr>
          <w:rFonts w:ascii="David" w:hAnsi="David" w:cs="David"/>
          <w:sz w:val="24"/>
          <w:szCs w:val="24"/>
        </w:rPr>
      </w:pPr>
      <w:r w:rsidRPr="00AC7265">
        <w:rPr>
          <w:rFonts w:ascii="David" w:hAnsi="David" w:cs="David"/>
          <w:b/>
          <w:bCs/>
          <w:sz w:val="24"/>
          <w:szCs w:val="24"/>
          <w:rtl/>
        </w:rPr>
        <w:t>מחלת משלח יד</w:t>
      </w:r>
      <w:r w:rsidRPr="00AC7265">
        <w:rPr>
          <w:rFonts w:ascii="David" w:hAnsi="David" w:cs="David"/>
          <w:sz w:val="24"/>
          <w:szCs w:val="24"/>
          <w:rtl/>
        </w:rPr>
        <w:t xml:space="preserve"> </w:t>
      </w:r>
      <w:r w:rsidR="00AC7265">
        <w:rPr>
          <w:rFonts w:ascii="David" w:hAnsi="David" w:cs="David" w:hint="cs"/>
          <w:sz w:val="24"/>
          <w:szCs w:val="24"/>
          <w:rtl/>
        </w:rPr>
        <w:t xml:space="preserve">- </w:t>
      </w:r>
      <w:r w:rsidRPr="00AC7265">
        <w:rPr>
          <w:rFonts w:ascii="David" w:hAnsi="David" w:cs="David"/>
          <w:sz w:val="24"/>
          <w:szCs w:val="24"/>
          <w:rtl/>
        </w:rPr>
        <w:t>מחלה הנזכרת בתוספת שבתקנות מחלות מקצוע (חובת הודעה - רשימה נוספת), התש"ם-1980, או מחלה אחרת כלשהי שעליה הוחלו הוראות סעיף 5 לפקודת התאונות</w:t>
      </w:r>
      <w:r w:rsidR="00AC7265">
        <w:rPr>
          <w:rFonts w:ascii="David" w:hAnsi="David" w:cs="David"/>
          <w:sz w:val="24"/>
          <w:szCs w:val="24"/>
          <w:rtl/>
        </w:rPr>
        <w:t xml:space="preserve"> ומחלות משלח היד (הודעה), 1945</w:t>
      </w:r>
      <w:r w:rsidR="00AC7265">
        <w:rPr>
          <w:rFonts w:ascii="David" w:hAnsi="David" w:cs="David" w:hint="cs"/>
          <w:sz w:val="24"/>
          <w:szCs w:val="24"/>
          <w:rtl/>
        </w:rPr>
        <w:t>.</w:t>
      </w:r>
    </w:p>
    <w:p w:rsidR="00D36E26" w:rsidRDefault="00D36E26" w:rsidP="0030379A">
      <w:pPr>
        <w:pStyle w:val="a7"/>
        <w:numPr>
          <w:ilvl w:val="2"/>
          <w:numId w:val="81"/>
        </w:numPr>
        <w:tabs>
          <w:tab w:val="left" w:pos="1035"/>
        </w:tabs>
        <w:spacing w:after="0" w:line="360" w:lineRule="auto"/>
        <w:jc w:val="both"/>
        <w:rPr>
          <w:rFonts w:ascii="David" w:hAnsi="David" w:cs="David"/>
          <w:sz w:val="24"/>
          <w:szCs w:val="24"/>
        </w:rPr>
      </w:pPr>
      <w:r w:rsidRPr="00D36E26">
        <w:rPr>
          <w:rFonts w:ascii="David" w:hAnsi="David" w:cs="David"/>
          <w:b/>
          <w:bCs/>
          <w:sz w:val="24"/>
          <w:szCs w:val="24"/>
          <w:rtl/>
        </w:rPr>
        <w:t xml:space="preserve">מיתקן חשמלי </w:t>
      </w:r>
      <w:r w:rsidR="00AC7265" w:rsidRPr="00AC7265">
        <w:rPr>
          <w:rFonts w:ascii="David" w:hAnsi="David" w:cs="David" w:hint="cs"/>
          <w:sz w:val="24"/>
          <w:szCs w:val="24"/>
          <w:rtl/>
        </w:rPr>
        <w:t>-</w:t>
      </w:r>
      <w:r w:rsidRPr="00D36E26">
        <w:rPr>
          <w:rFonts w:ascii="David" w:hAnsi="David" w:cs="David"/>
          <w:b/>
          <w:bCs/>
          <w:sz w:val="24"/>
          <w:szCs w:val="24"/>
          <w:rtl/>
        </w:rPr>
        <w:t xml:space="preserve"> </w:t>
      </w:r>
      <w:r w:rsidRPr="00D36E26">
        <w:rPr>
          <w:rFonts w:ascii="David" w:hAnsi="David"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w:t>
      </w:r>
      <w:r w:rsidR="00AC7265">
        <w:rPr>
          <w:rFonts w:ascii="David" w:hAnsi="David" w:cs="David"/>
          <w:sz w:val="24"/>
          <w:szCs w:val="24"/>
          <w:rtl/>
        </w:rPr>
        <w:t>י קבוע או מיטלטל הקשורים במיתקן</w:t>
      </w:r>
      <w:r w:rsidR="00AC7265">
        <w:rPr>
          <w:rFonts w:ascii="David" w:hAnsi="David" w:cs="David" w:hint="cs"/>
          <w:sz w:val="24"/>
          <w:szCs w:val="24"/>
          <w:rtl/>
        </w:rPr>
        <w:t>.</w:t>
      </w:r>
      <w:r w:rsidRPr="00D36E26">
        <w:rPr>
          <w:rFonts w:ascii="David" w:hAnsi="David" w:cs="David"/>
          <w:sz w:val="24"/>
          <w:szCs w:val="24"/>
          <w:rtl/>
        </w:rPr>
        <w:t xml:space="preserve">   </w:t>
      </w:r>
    </w:p>
    <w:p w:rsidR="00D36E26" w:rsidRDefault="00D36E26" w:rsidP="0030379A">
      <w:pPr>
        <w:pStyle w:val="a7"/>
        <w:numPr>
          <w:ilvl w:val="2"/>
          <w:numId w:val="81"/>
        </w:numPr>
        <w:tabs>
          <w:tab w:val="left" w:pos="1035"/>
        </w:tabs>
        <w:spacing w:after="0" w:line="360" w:lineRule="auto"/>
        <w:jc w:val="both"/>
        <w:rPr>
          <w:rFonts w:ascii="David" w:hAnsi="David" w:cs="David"/>
          <w:sz w:val="24"/>
          <w:szCs w:val="24"/>
        </w:rPr>
      </w:pPr>
      <w:r w:rsidRPr="00D36E26">
        <w:rPr>
          <w:rFonts w:ascii="David" w:hAnsi="David" w:cs="David"/>
          <w:b/>
          <w:bCs/>
          <w:sz w:val="24"/>
          <w:szCs w:val="24"/>
          <w:rtl/>
        </w:rPr>
        <w:t>מכונה</w:t>
      </w:r>
      <w:r w:rsidRPr="00D36E26">
        <w:rPr>
          <w:rFonts w:ascii="David" w:hAnsi="David" w:cs="David"/>
          <w:sz w:val="24"/>
          <w:szCs w:val="24"/>
          <w:rtl/>
        </w:rPr>
        <w:t xml:space="preserve"> </w:t>
      </w:r>
      <w:r w:rsidR="00AC7265">
        <w:rPr>
          <w:rFonts w:ascii="David" w:hAnsi="David" w:cs="David" w:hint="cs"/>
          <w:sz w:val="24"/>
          <w:szCs w:val="24"/>
          <w:rtl/>
        </w:rPr>
        <w:t xml:space="preserve">- </w:t>
      </w:r>
      <w:r w:rsidRPr="00D36E26">
        <w:rPr>
          <w:rFonts w:ascii="David" w:hAnsi="David" w:cs="David"/>
          <w:sz w:val="24"/>
          <w:szCs w:val="24"/>
          <w:rtl/>
        </w:rPr>
        <w:t>כל מכונה, התקן וצי</w:t>
      </w:r>
      <w:r w:rsidR="00AC7265">
        <w:rPr>
          <w:rFonts w:ascii="David" w:hAnsi="David" w:cs="David"/>
          <w:sz w:val="24"/>
          <w:szCs w:val="24"/>
          <w:rtl/>
        </w:rPr>
        <w:t>וד, לרבות התקן מכני ורצועת הנעה</w:t>
      </w:r>
      <w:r w:rsidR="00AC7265">
        <w:rPr>
          <w:rFonts w:ascii="David" w:hAnsi="David" w:cs="David" w:hint="cs"/>
          <w:sz w:val="24"/>
          <w:szCs w:val="24"/>
          <w:rtl/>
        </w:rPr>
        <w:t>.</w:t>
      </w:r>
    </w:p>
    <w:p w:rsidR="00D36E26" w:rsidRDefault="00D36E26" w:rsidP="0030379A">
      <w:pPr>
        <w:pStyle w:val="a7"/>
        <w:numPr>
          <w:ilvl w:val="2"/>
          <w:numId w:val="81"/>
        </w:numPr>
        <w:tabs>
          <w:tab w:val="left" w:pos="1035"/>
        </w:tabs>
        <w:spacing w:after="0" w:line="360" w:lineRule="auto"/>
        <w:jc w:val="both"/>
        <w:rPr>
          <w:rFonts w:ascii="David" w:hAnsi="David" w:cs="David"/>
          <w:sz w:val="24"/>
          <w:szCs w:val="24"/>
        </w:rPr>
      </w:pPr>
      <w:r w:rsidRPr="00D36E26">
        <w:rPr>
          <w:rFonts w:ascii="David" w:hAnsi="David" w:cs="David"/>
          <w:b/>
          <w:bCs/>
          <w:sz w:val="24"/>
          <w:szCs w:val="24"/>
          <w:rtl/>
        </w:rPr>
        <w:t>מכונת הרמה</w:t>
      </w:r>
      <w:r w:rsidRPr="00D36E26">
        <w:rPr>
          <w:rFonts w:ascii="David" w:hAnsi="David" w:cs="David"/>
          <w:sz w:val="24"/>
          <w:szCs w:val="24"/>
          <w:rtl/>
        </w:rPr>
        <w:t xml:space="preserve"> </w:t>
      </w:r>
      <w:r w:rsidR="00AC7265">
        <w:rPr>
          <w:rFonts w:ascii="David" w:hAnsi="David" w:cs="David" w:hint="cs"/>
          <w:sz w:val="24"/>
          <w:szCs w:val="24"/>
          <w:rtl/>
        </w:rPr>
        <w:t xml:space="preserve">- </w:t>
      </w:r>
      <w:r w:rsidRPr="00D36E26">
        <w:rPr>
          <w:rFonts w:ascii="David" w:hAnsi="David" w:cs="David"/>
          <w:sz w:val="24"/>
          <w:szCs w:val="24"/>
          <w:rtl/>
        </w:rPr>
        <w:t>התקן הרמה, לרבות עגורן, קילון, תלת-רגל, התקן משיכה, מחפר עגורן, מחדיר כלונסאות, כננת, מלגזה, גלגלת, גלגלת שרשרת, גלגלת כבלים, גלגילון, מסוע עילי, מסילת כבל, חבל עילי וכל מכונה אחרת שיכולה באמצעות אבזר הרמה להרי</w:t>
      </w:r>
      <w:r w:rsidR="00AC7265">
        <w:rPr>
          <w:rFonts w:ascii="David" w:hAnsi="David" w:cs="David"/>
          <w:sz w:val="24"/>
          <w:szCs w:val="24"/>
          <w:rtl/>
        </w:rPr>
        <w:t>ם עומס, להורידו או להחזיקו תלוי</w:t>
      </w:r>
      <w:r w:rsidR="00AC7265">
        <w:rPr>
          <w:rFonts w:ascii="David" w:hAnsi="David" w:cs="David" w:hint="cs"/>
          <w:sz w:val="24"/>
          <w:szCs w:val="24"/>
          <w:rtl/>
        </w:rPr>
        <w:t>.</w:t>
      </w:r>
    </w:p>
    <w:p w:rsidR="00D36E26" w:rsidRDefault="00D36E26" w:rsidP="0030379A">
      <w:pPr>
        <w:pStyle w:val="a7"/>
        <w:numPr>
          <w:ilvl w:val="2"/>
          <w:numId w:val="81"/>
        </w:numPr>
        <w:tabs>
          <w:tab w:val="left" w:pos="1035"/>
        </w:tabs>
        <w:spacing w:after="0" w:line="360" w:lineRule="auto"/>
        <w:jc w:val="both"/>
        <w:rPr>
          <w:rFonts w:ascii="David" w:hAnsi="David" w:cs="David"/>
          <w:sz w:val="24"/>
          <w:szCs w:val="24"/>
        </w:rPr>
      </w:pPr>
      <w:r w:rsidRPr="00D36E26">
        <w:rPr>
          <w:rFonts w:ascii="David" w:hAnsi="David" w:cs="David"/>
          <w:b/>
          <w:bCs/>
          <w:sz w:val="24"/>
          <w:szCs w:val="24"/>
          <w:rtl/>
        </w:rPr>
        <w:t>מעסיק</w:t>
      </w:r>
      <w:r w:rsidRPr="00D36E26">
        <w:rPr>
          <w:rFonts w:ascii="David" w:hAnsi="David" w:cs="David"/>
          <w:sz w:val="24"/>
          <w:szCs w:val="24"/>
          <w:rtl/>
        </w:rPr>
        <w:t xml:space="preserve"> </w:t>
      </w:r>
      <w:r w:rsidR="00AC7265">
        <w:rPr>
          <w:rFonts w:ascii="David" w:hAnsi="David" w:cs="David" w:hint="cs"/>
          <w:sz w:val="24"/>
          <w:szCs w:val="24"/>
          <w:rtl/>
        </w:rPr>
        <w:t xml:space="preserve">- </w:t>
      </w:r>
      <w:r w:rsidRPr="00D36E26">
        <w:rPr>
          <w:rFonts w:ascii="David" w:hAnsi="David" w:cs="David"/>
          <w:sz w:val="24"/>
          <w:szCs w:val="24"/>
          <w:rtl/>
        </w:rPr>
        <w:t>לרבות חבר בני אדם ונציגו החוקי של מעסיק שנפטר, ו</w:t>
      </w:r>
      <w:r w:rsidR="00AC7265">
        <w:rPr>
          <w:rFonts w:ascii="David" w:hAnsi="David" w:cs="David"/>
          <w:sz w:val="24"/>
          <w:szCs w:val="24"/>
          <w:rtl/>
        </w:rPr>
        <w:t>לרבות מחזיק או תופש במקום עבודה</w:t>
      </w:r>
      <w:r w:rsidR="00AC7265">
        <w:rPr>
          <w:rFonts w:ascii="David" w:hAnsi="David" w:cs="David" w:hint="cs"/>
          <w:sz w:val="24"/>
          <w:szCs w:val="24"/>
          <w:rtl/>
        </w:rPr>
        <w:t>.</w:t>
      </w:r>
    </w:p>
    <w:p w:rsidR="00D36E26" w:rsidRDefault="00D36E26" w:rsidP="0030379A">
      <w:pPr>
        <w:pStyle w:val="a7"/>
        <w:numPr>
          <w:ilvl w:val="2"/>
          <w:numId w:val="81"/>
        </w:numPr>
        <w:tabs>
          <w:tab w:val="left" w:pos="1035"/>
        </w:tabs>
        <w:spacing w:after="0" w:line="360" w:lineRule="auto"/>
        <w:jc w:val="both"/>
        <w:rPr>
          <w:rFonts w:ascii="David" w:hAnsi="David" w:cs="David"/>
          <w:sz w:val="24"/>
          <w:szCs w:val="24"/>
        </w:rPr>
      </w:pPr>
      <w:r w:rsidRPr="00D36E26">
        <w:rPr>
          <w:rFonts w:ascii="David" w:hAnsi="David" w:cs="David"/>
          <w:b/>
          <w:bCs/>
          <w:sz w:val="24"/>
          <w:szCs w:val="24"/>
          <w:rtl/>
        </w:rPr>
        <w:t>מעלית</w:t>
      </w:r>
      <w:r w:rsidR="00AC7265">
        <w:rPr>
          <w:rFonts w:ascii="David" w:hAnsi="David" w:cs="David" w:hint="cs"/>
          <w:b/>
          <w:bCs/>
          <w:sz w:val="24"/>
          <w:szCs w:val="24"/>
          <w:rtl/>
        </w:rPr>
        <w:t xml:space="preserve"> </w:t>
      </w:r>
      <w:r w:rsidR="00AC7265">
        <w:rPr>
          <w:rFonts w:ascii="David" w:hAnsi="David" w:cs="David" w:hint="cs"/>
          <w:sz w:val="24"/>
          <w:szCs w:val="24"/>
          <w:rtl/>
        </w:rPr>
        <w:t xml:space="preserve">- </w:t>
      </w:r>
      <w:r w:rsidRPr="00D36E26">
        <w:rPr>
          <w:rFonts w:ascii="David" w:hAnsi="David" w:cs="David"/>
          <w:sz w:val="24"/>
          <w:szCs w:val="24"/>
          <w:rtl/>
        </w:rPr>
        <w:t>מתקן המשמש לתנועת בני אדם או טובין בין מסילות קבועות, אשר לו תא או דוכן הנע במסלול מאונך או כמעט מאו</w:t>
      </w:r>
      <w:r w:rsidR="00AC7265">
        <w:rPr>
          <w:rFonts w:ascii="David" w:hAnsi="David" w:cs="David"/>
          <w:sz w:val="24"/>
          <w:szCs w:val="24"/>
          <w:rtl/>
        </w:rPr>
        <w:t>נך, ותנועתו מוגבלת על-ידי מכוון</w:t>
      </w:r>
      <w:r w:rsidR="00AC7265">
        <w:rPr>
          <w:rFonts w:ascii="David" w:hAnsi="David" w:cs="David" w:hint="cs"/>
          <w:sz w:val="24"/>
          <w:szCs w:val="24"/>
          <w:rtl/>
        </w:rPr>
        <w:t>.</w:t>
      </w:r>
    </w:p>
    <w:p w:rsidR="00D36E26" w:rsidRPr="00D36E26" w:rsidRDefault="00D36E26" w:rsidP="0030379A">
      <w:pPr>
        <w:pStyle w:val="a7"/>
        <w:numPr>
          <w:ilvl w:val="2"/>
          <w:numId w:val="81"/>
        </w:numPr>
        <w:tabs>
          <w:tab w:val="left" w:pos="1035"/>
        </w:tabs>
        <w:spacing w:after="0" w:line="360" w:lineRule="auto"/>
        <w:jc w:val="both"/>
        <w:rPr>
          <w:rFonts w:ascii="David" w:hAnsi="David" w:cs="David"/>
          <w:sz w:val="24"/>
          <w:szCs w:val="24"/>
          <w:rtl/>
        </w:rPr>
      </w:pPr>
      <w:r>
        <w:rPr>
          <w:rFonts w:ascii="David" w:hAnsi="David" w:cs="David"/>
          <w:b/>
          <w:bCs/>
          <w:sz w:val="24"/>
          <w:szCs w:val="24"/>
          <w:rtl/>
        </w:rPr>
        <w:lastRenderedPageBreak/>
        <w:t xml:space="preserve">מפעל </w:t>
      </w:r>
      <w:r>
        <w:rPr>
          <w:rFonts w:ascii="David" w:hAnsi="David" w:cs="David" w:hint="cs"/>
          <w:b/>
          <w:bCs/>
          <w:sz w:val="24"/>
          <w:szCs w:val="24"/>
          <w:rtl/>
        </w:rPr>
        <w:t>-</w:t>
      </w:r>
      <w:r w:rsidRPr="00D36E26">
        <w:rPr>
          <w:rFonts w:ascii="David" w:hAnsi="David" w:cs="David"/>
          <w:b/>
          <w:bCs/>
          <w:sz w:val="24"/>
          <w:szCs w:val="24"/>
          <w:rtl/>
        </w:rPr>
        <w:t xml:space="preserve"> משרד העבודה והרווחה</w:t>
      </w:r>
      <w:r w:rsidRPr="00D36E26">
        <w:rPr>
          <w:rFonts w:ascii="David" w:hAnsi="David" w:cs="David"/>
          <w:sz w:val="24"/>
          <w:szCs w:val="24"/>
          <w:rtl/>
        </w:rPr>
        <w:t xml:space="preserve"> </w:t>
      </w:r>
      <w:r w:rsidRPr="00D36E26">
        <w:rPr>
          <w:rFonts w:ascii="David" w:hAnsi="David" w:cs="David"/>
          <w:b/>
          <w:bCs/>
          <w:sz w:val="24"/>
          <w:szCs w:val="24"/>
          <w:rtl/>
        </w:rPr>
        <w:t xml:space="preserve">(להלן </w:t>
      </w:r>
      <w:r>
        <w:rPr>
          <w:rFonts w:ascii="David" w:hAnsi="David" w:cs="David" w:hint="cs"/>
          <w:b/>
          <w:bCs/>
          <w:sz w:val="24"/>
          <w:szCs w:val="24"/>
          <w:rtl/>
        </w:rPr>
        <w:t>-</w:t>
      </w:r>
      <w:r w:rsidRPr="00D36E26">
        <w:rPr>
          <w:rFonts w:ascii="David" w:hAnsi="David" w:cs="David"/>
          <w:b/>
          <w:bCs/>
          <w:sz w:val="24"/>
          <w:szCs w:val="24"/>
          <w:rtl/>
        </w:rPr>
        <w:t xml:space="preserve"> מפעל או עסק)</w:t>
      </w:r>
      <w:r w:rsidRPr="00D36E26">
        <w:rPr>
          <w:rFonts w:ascii="David" w:hAnsi="David" w:cs="David"/>
          <w:sz w:val="24"/>
          <w:szCs w:val="24"/>
          <w:rtl/>
        </w:rPr>
        <w:t xml:space="preserve"> </w:t>
      </w:r>
      <w:r w:rsidR="00AC7265">
        <w:rPr>
          <w:rFonts w:ascii="David" w:hAnsi="David" w:cs="David" w:hint="cs"/>
          <w:sz w:val="24"/>
          <w:szCs w:val="24"/>
          <w:rtl/>
        </w:rPr>
        <w:t xml:space="preserve">- </w:t>
      </w:r>
      <w:r w:rsidRPr="00D36E26">
        <w:rPr>
          <w:rFonts w:ascii="David" w:hAnsi="David" w:cs="David"/>
          <w:sz w:val="24"/>
          <w:szCs w:val="24"/>
          <w:rtl/>
        </w:rPr>
        <w:t>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D36E26" w:rsidRPr="00D36E26" w:rsidRDefault="00D36E26" w:rsidP="0030379A">
      <w:pPr>
        <w:pStyle w:val="P00"/>
        <w:numPr>
          <w:ilvl w:val="0"/>
          <w:numId w:val="97"/>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D36E26">
        <w:rPr>
          <w:rFonts w:ascii="David" w:hAnsi="David" w:cs="David"/>
          <w:sz w:val="24"/>
          <w:szCs w:val="24"/>
          <w:rtl/>
        </w:rPr>
        <w:t>פעולת המפעל</w:t>
      </w:r>
      <w:r w:rsidR="00AC7265">
        <w:rPr>
          <w:rFonts w:ascii="David" w:hAnsi="David" w:cs="David"/>
          <w:sz w:val="24"/>
          <w:szCs w:val="24"/>
          <w:rtl/>
        </w:rPr>
        <w:t xml:space="preserve"> היא דרך משלח-יד או לשם השתכרות</w:t>
      </w:r>
      <w:r w:rsidR="00AC7265">
        <w:rPr>
          <w:rFonts w:ascii="David" w:hAnsi="David" w:cs="David" w:hint="cs"/>
          <w:sz w:val="24"/>
          <w:szCs w:val="24"/>
          <w:rtl/>
        </w:rPr>
        <w:t>.</w:t>
      </w:r>
    </w:p>
    <w:p w:rsidR="00D36E26" w:rsidRPr="00D36E26" w:rsidRDefault="00D36E26" w:rsidP="0030379A">
      <w:pPr>
        <w:pStyle w:val="P00"/>
        <w:numPr>
          <w:ilvl w:val="0"/>
          <w:numId w:val="97"/>
        </w:numPr>
        <w:tabs>
          <w:tab w:val="clear" w:pos="624"/>
          <w:tab w:val="clear" w:pos="1021"/>
          <w:tab w:val="clear" w:pos="1474"/>
          <w:tab w:val="clear" w:pos="1928"/>
          <w:tab w:val="clear" w:pos="2381"/>
          <w:tab w:val="clear" w:pos="2835"/>
          <w:tab w:val="clear" w:pos="6259"/>
        </w:tabs>
        <w:spacing w:before="0" w:line="360" w:lineRule="auto"/>
        <w:rPr>
          <w:rFonts w:ascii="David" w:hAnsi="David" w:cs="David"/>
          <w:sz w:val="24"/>
          <w:szCs w:val="24"/>
        </w:rPr>
      </w:pPr>
      <w:r w:rsidRPr="00D36E26">
        <w:rPr>
          <w:rFonts w:ascii="David" w:hAnsi="David" w:cs="David"/>
          <w:sz w:val="24"/>
          <w:szCs w:val="24"/>
          <w:rtl/>
        </w:rPr>
        <w:t>אם מועסקים שם עובדים שכירים - יש למחזיק במקום העבודה זכות גישה או זכות שליטה; לרבות המפעלים המפורטים בסעיף 3 לפקודת הבטיחו</w:t>
      </w:r>
      <w:r w:rsidR="00AC7265">
        <w:rPr>
          <w:rFonts w:ascii="David" w:hAnsi="David" w:cs="David"/>
          <w:sz w:val="24"/>
          <w:szCs w:val="24"/>
          <w:rtl/>
        </w:rPr>
        <w:t>ת בעבודה [נוסח חדש], התש"ל-1970</w:t>
      </w:r>
      <w:r w:rsidR="00AC7265">
        <w:rPr>
          <w:rFonts w:ascii="David" w:hAnsi="David" w:cs="David" w:hint="cs"/>
          <w:sz w:val="24"/>
          <w:szCs w:val="24"/>
          <w:rtl/>
        </w:rPr>
        <w:t>.</w:t>
      </w:r>
    </w:p>
    <w:p w:rsidR="00D36E26" w:rsidRDefault="00D36E26" w:rsidP="0030379A">
      <w:pPr>
        <w:pStyle w:val="a7"/>
        <w:numPr>
          <w:ilvl w:val="2"/>
          <w:numId w:val="81"/>
        </w:numPr>
        <w:tabs>
          <w:tab w:val="left" w:pos="1035"/>
        </w:tabs>
        <w:spacing w:after="0" w:line="360" w:lineRule="auto"/>
        <w:jc w:val="both"/>
        <w:rPr>
          <w:rFonts w:ascii="David" w:hAnsi="David" w:cs="David"/>
          <w:sz w:val="24"/>
          <w:szCs w:val="24"/>
        </w:rPr>
      </w:pPr>
      <w:r w:rsidRPr="00D36E26">
        <w:rPr>
          <w:rFonts w:ascii="David" w:hAnsi="David" w:cs="David"/>
          <w:b/>
          <w:bCs/>
          <w:sz w:val="24"/>
          <w:szCs w:val="24"/>
          <w:rtl/>
        </w:rPr>
        <w:t>מפקח עבודה</w:t>
      </w:r>
      <w:r w:rsidRPr="00D36E26">
        <w:rPr>
          <w:rFonts w:ascii="David" w:hAnsi="David" w:cs="David"/>
          <w:sz w:val="24"/>
          <w:szCs w:val="24"/>
          <w:rtl/>
        </w:rPr>
        <w:t xml:space="preserve"> מי שנתמנה לפי חוק ארגון הפיקוח על העבודה, התשי"ד</w:t>
      </w:r>
      <w:r w:rsidR="00AC7265">
        <w:rPr>
          <w:rFonts w:ascii="David" w:hAnsi="David" w:cs="David" w:hint="cs"/>
          <w:sz w:val="24"/>
          <w:szCs w:val="24"/>
          <w:rtl/>
        </w:rPr>
        <w:t>-</w:t>
      </w:r>
      <w:r w:rsidRPr="00D36E26">
        <w:rPr>
          <w:rFonts w:ascii="David" w:hAnsi="David"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w:t>
      </w:r>
      <w:r w:rsidR="00AC7265">
        <w:rPr>
          <w:rFonts w:ascii="David" w:hAnsi="David" w:cs="David"/>
          <w:sz w:val="24"/>
          <w:szCs w:val="24"/>
          <w:rtl/>
        </w:rPr>
        <w:t>בודה אזורי באזור שבו נמצא המפעל</w:t>
      </w:r>
      <w:r w:rsidR="00AC7265">
        <w:rPr>
          <w:rFonts w:ascii="David" w:hAnsi="David" w:cs="David" w:hint="cs"/>
          <w:sz w:val="24"/>
          <w:szCs w:val="24"/>
          <w:rtl/>
        </w:rPr>
        <w:t>.</w:t>
      </w:r>
    </w:p>
    <w:p w:rsidR="00D36E26" w:rsidRDefault="00D36E26" w:rsidP="0030379A">
      <w:pPr>
        <w:pStyle w:val="a7"/>
        <w:numPr>
          <w:ilvl w:val="2"/>
          <w:numId w:val="81"/>
        </w:numPr>
        <w:tabs>
          <w:tab w:val="left" w:pos="1035"/>
        </w:tabs>
        <w:spacing w:after="0" w:line="360" w:lineRule="auto"/>
        <w:jc w:val="both"/>
        <w:rPr>
          <w:rFonts w:ascii="David" w:hAnsi="David" w:cs="David"/>
          <w:sz w:val="24"/>
          <w:szCs w:val="24"/>
        </w:rPr>
      </w:pPr>
      <w:r w:rsidRPr="00D36E26">
        <w:rPr>
          <w:rFonts w:ascii="David" w:hAnsi="David" w:cs="David"/>
          <w:b/>
          <w:bCs/>
          <w:sz w:val="24"/>
          <w:szCs w:val="24"/>
          <w:rtl/>
        </w:rPr>
        <w:t>מקום מוקף</w:t>
      </w:r>
      <w:r w:rsidRPr="00D36E26">
        <w:rPr>
          <w:rFonts w:ascii="David" w:hAnsi="David" w:cs="David"/>
          <w:sz w:val="24"/>
          <w:szCs w:val="24"/>
          <w:rtl/>
        </w:rPr>
        <w:t xml:space="preserve"> </w:t>
      </w:r>
      <w:r w:rsidR="00AC7265">
        <w:rPr>
          <w:rFonts w:ascii="David" w:hAnsi="David" w:cs="David" w:hint="cs"/>
          <w:sz w:val="24"/>
          <w:szCs w:val="24"/>
          <w:rtl/>
        </w:rPr>
        <w:t xml:space="preserve">- </w:t>
      </w:r>
      <w:r w:rsidRPr="00D36E26">
        <w:rPr>
          <w:rFonts w:ascii="David" w:hAnsi="David" w:cs="David"/>
          <w:sz w:val="24"/>
          <w:szCs w:val="24"/>
          <w:rtl/>
        </w:rPr>
        <w:t>חדר, תא, מכל, בור, מעבר לאדי</w:t>
      </w:r>
      <w:r w:rsidR="00AC7265">
        <w:rPr>
          <w:rFonts w:ascii="David" w:hAnsi="David" w:cs="David"/>
          <w:sz w:val="24"/>
          <w:szCs w:val="24"/>
          <w:rtl/>
        </w:rPr>
        <w:t>ם, צינור או חלל מוקף כיוצא באלה</w:t>
      </w:r>
      <w:r w:rsidR="00AC7265">
        <w:rPr>
          <w:rFonts w:ascii="David" w:hAnsi="David" w:cs="David" w:hint="cs"/>
          <w:sz w:val="24"/>
          <w:szCs w:val="24"/>
          <w:rtl/>
        </w:rPr>
        <w:t>.</w:t>
      </w:r>
    </w:p>
    <w:p w:rsidR="00D36E26" w:rsidRDefault="00D36E26" w:rsidP="0030379A">
      <w:pPr>
        <w:pStyle w:val="a7"/>
        <w:numPr>
          <w:ilvl w:val="2"/>
          <w:numId w:val="81"/>
        </w:numPr>
        <w:tabs>
          <w:tab w:val="left" w:pos="1035"/>
        </w:tabs>
        <w:spacing w:after="0" w:line="360" w:lineRule="auto"/>
        <w:jc w:val="both"/>
        <w:rPr>
          <w:rFonts w:ascii="David" w:hAnsi="David" w:cs="David"/>
          <w:sz w:val="24"/>
          <w:szCs w:val="24"/>
        </w:rPr>
      </w:pPr>
      <w:r w:rsidRPr="00D36E26">
        <w:rPr>
          <w:rFonts w:ascii="David" w:hAnsi="David" w:cs="David"/>
          <w:b/>
          <w:bCs/>
          <w:sz w:val="24"/>
          <w:szCs w:val="24"/>
          <w:rtl/>
        </w:rPr>
        <w:t>מקרה מסוכן</w:t>
      </w:r>
      <w:r w:rsidRPr="00D36E26">
        <w:rPr>
          <w:rFonts w:ascii="David" w:hAnsi="David" w:cs="David"/>
          <w:sz w:val="24"/>
          <w:szCs w:val="24"/>
          <w:rtl/>
        </w:rPr>
        <w:t xml:space="preserve"> </w:t>
      </w:r>
      <w:r w:rsidR="00AC7265">
        <w:rPr>
          <w:rFonts w:ascii="David" w:hAnsi="David" w:cs="David" w:hint="cs"/>
          <w:sz w:val="24"/>
          <w:szCs w:val="24"/>
          <w:rtl/>
        </w:rPr>
        <w:t xml:space="preserve">- </w:t>
      </w:r>
      <w:r w:rsidRPr="00D36E26">
        <w:rPr>
          <w:rFonts w:ascii="David" w:hAnsi="David" w:cs="David"/>
          <w:sz w:val="24"/>
          <w:szCs w:val="24"/>
          <w:rtl/>
        </w:rPr>
        <w:t>מקרה כלשהו מהמקרים הנמנים בתקנות התאונות ומחלות משלח יד (הודעה על מקרים מסוכ</w:t>
      </w:r>
      <w:r w:rsidR="00AC7265">
        <w:rPr>
          <w:rFonts w:ascii="David" w:hAnsi="David" w:cs="David"/>
          <w:sz w:val="24"/>
          <w:szCs w:val="24"/>
          <w:rtl/>
        </w:rPr>
        <w:t>נים במקומות עבודה), התשי"א-1951</w:t>
      </w:r>
      <w:r w:rsidR="00AC7265">
        <w:rPr>
          <w:rFonts w:ascii="David" w:hAnsi="David" w:cs="David" w:hint="cs"/>
          <w:sz w:val="24"/>
          <w:szCs w:val="24"/>
          <w:rtl/>
        </w:rPr>
        <w:t>.</w:t>
      </w:r>
    </w:p>
    <w:p w:rsidR="00D36E26" w:rsidRDefault="00D36E26" w:rsidP="0030379A">
      <w:pPr>
        <w:pStyle w:val="a7"/>
        <w:numPr>
          <w:ilvl w:val="2"/>
          <w:numId w:val="81"/>
        </w:numPr>
        <w:tabs>
          <w:tab w:val="left" w:pos="1035"/>
        </w:tabs>
        <w:spacing w:after="0" w:line="360" w:lineRule="auto"/>
        <w:jc w:val="both"/>
        <w:rPr>
          <w:rFonts w:ascii="David" w:hAnsi="David" w:cs="David"/>
          <w:sz w:val="24"/>
          <w:szCs w:val="24"/>
        </w:rPr>
      </w:pPr>
      <w:r w:rsidRPr="00D36E26">
        <w:rPr>
          <w:rFonts w:ascii="David" w:hAnsi="David" w:cs="David"/>
          <w:b/>
          <w:bCs/>
          <w:sz w:val="24"/>
          <w:szCs w:val="24"/>
          <w:rtl/>
        </w:rPr>
        <w:t>משרד העבודה והרווח</w:t>
      </w:r>
      <w:r>
        <w:rPr>
          <w:rFonts w:ascii="David" w:hAnsi="David" w:cs="David" w:hint="cs"/>
          <w:b/>
          <w:bCs/>
          <w:sz w:val="24"/>
          <w:szCs w:val="24"/>
          <w:rtl/>
        </w:rPr>
        <w:t xml:space="preserve">ה </w:t>
      </w:r>
      <w:r w:rsidR="00AC7265" w:rsidRPr="00AC7265">
        <w:rPr>
          <w:rFonts w:ascii="David" w:hAnsi="David" w:cs="David" w:hint="cs"/>
          <w:sz w:val="24"/>
          <w:szCs w:val="24"/>
          <w:rtl/>
        </w:rPr>
        <w:t xml:space="preserve">- </w:t>
      </w:r>
      <w:r w:rsidRPr="00D36E26">
        <w:rPr>
          <w:rFonts w:ascii="David" w:hAnsi="David" w:cs="David"/>
          <w:sz w:val="24"/>
          <w:szCs w:val="24"/>
          <w:rtl/>
        </w:rPr>
        <w:t>משרד הע</w:t>
      </w:r>
      <w:r w:rsidR="00AC7265">
        <w:rPr>
          <w:rFonts w:ascii="David" w:hAnsi="David" w:cs="David"/>
          <w:sz w:val="24"/>
          <w:szCs w:val="24"/>
          <w:rtl/>
        </w:rPr>
        <w:t>בודה, הרווחה והשירותים החברתיים</w:t>
      </w:r>
      <w:r w:rsidR="00AC7265">
        <w:rPr>
          <w:rFonts w:ascii="David" w:hAnsi="David" w:cs="David" w:hint="cs"/>
          <w:sz w:val="24"/>
          <w:szCs w:val="24"/>
          <w:rtl/>
        </w:rPr>
        <w:t>.</w:t>
      </w:r>
    </w:p>
    <w:p w:rsidR="00D36E26" w:rsidRDefault="00D36E26" w:rsidP="0030379A">
      <w:pPr>
        <w:pStyle w:val="a7"/>
        <w:numPr>
          <w:ilvl w:val="2"/>
          <w:numId w:val="81"/>
        </w:numPr>
        <w:tabs>
          <w:tab w:val="left" w:pos="1035"/>
        </w:tabs>
        <w:spacing w:after="0" w:line="360" w:lineRule="auto"/>
        <w:jc w:val="both"/>
        <w:rPr>
          <w:rFonts w:ascii="David" w:hAnsi="David" w:cs="David"/>
          <w:sz w:val="24"/>
          <w:szCs w:val="24"/>
        </w:rPr>
      </w:pPr>
      <w:r w:rsidRPr="00D36E26">
        <w:rPr>
          <w:rFonts w:ascii="David" w:hAnsi="David" w:cs="David"/>
          <w:b/>
          <w:bCs/>
          <w:sz w:val="24"/>
          <w:szCs w:val="24"/>
          <w:rtl/>
        </w:rPr>
        <w:t xml:space="preserve">נוחיות </w:t>
      </w:r>
      <w:r w:rsidR="00AC7265" w:rsidRPr="00AC7265">
        <w:rPr>
          <w:rFonts w:ascii="David" w:hAnsi="David" w:cs="David" w:hint="cs"/>
          <w:sz w:val="24"/>
          <w:szCs w:val="24"/>
          <w:rtl/>
        </w:rPr>
        <w:t>-</w:t>
      </w:r>
      <w:r w:rsidRPr="00D36E26">
        <w:rPr>
          <w:rFonts w:ascii="David" w:hAnsi="David" w:cs="David"/>
          <w:b/>
          <w:bCs/>
          <w:sz w:val="24"/>
          <w:szCs w:val="24"/>
          <w:rtl/>
        </w:rPr>
        <w:t xml:space="preserve"> </w:t>
      </w:r>
      <w:r w:rsidR="00AC7265">
        <w:rPr>
          <w:rFonts w:ascii="David" w:hAnsi="David" w:cs="David"/>
          <w:sz w:val="24"/>
          <w:szCs w:val="24"/>
          <w:rtl/>
        </w:rPr>
        <w:t>משתנות, בתי</w:t>
      </w:r>
      <w:r w:rsidR="00AC7265">
        <w:rPr>
          <w:rFonts w:ascii="David" w:hAnsi="David" w:cs="David" w:hint="cs"/>
          <w:sz w:val="24"/>
          <w:szCs w:val="24"/>
          <w:rtl/>
        </w:rPr>
        <w:t xml:space="preserve"> </w:t>
      </w:r>
      <w:r w:rsidRPr="00D36E26">
        <w:rPr>
          <w:rFonts w:ascii="David" w:hAnsi="David" w:cs="David"/>
          <w:sz w:val="24"/>
          <w:szCs w:val="24"/>
          <w:rtl/>
        </w:rPr>
        <w:t>כ</w:t>
      </w:r>
      <w:r w:rsidR="00AC7265">
        <w:rPr>
          <w:rFonts w:ascii="David" w:hAnsi="David" w:cs="David" w:hint="cs"/>
          <w:sz w:val="24"/>
          <w:szCs w:val="24"/>
          <w:rtl/>
        </w:rPr>
        <w:t>י</w:t>
      </w:r>
      <w:r w:rsidR="00AC7265">
        <w:rPr>
          <w:rFonts w:ascii="David" w:hAnsi="David" w:cs="David"/>
          <w:sz w:val="24"/>
          <w:szCs w:val="24"/>
          <w:rtl/>
        </w:rPr>
        <w:t>סא עם אסלה להדחה, בתי</w:t>
      </w:r>
      <w:r w:rsidR="00AC7265">
        <w:rPr>
          <w:rFonts w:ascii="David" w:hAnsi="David" w:cs="David" w:hint="cs"/>
          <w:sz w:val="24"/>
          <w:szCs w:val="24"/>
          <w:rtl/>
        </w:rPr>
        <w:t xml:space="preserve"> </w:t>
      </w:r>
      <w:r w:rsidRPr="00D36E26">
        <w:rPr>
          <w:rFonts w:ascii="David" w:hAnsi="David" w:cs="David"/>
          <w:sz w:val="24"/>
          <w:szCs w:val="24"/>
          <w:rtl/>
        </w:rPr>
        <w:t>כ</w:t>
      </w:r>
      <w:r w:rsidR="00AC7265">
        <w:rPr>
          <w:rFonts w:ascii="David" w:hAnsi="David" w:cs="David" w:hint="cs"/>
          <w:sz w:val="24"/>
          <w:szCs w:val="24"/>
          <w:rtl/>
        </w:rPr>
        <w:t>י</w:t>
      </w:r>
      <w:r w:rsidRPr="00D36E26">
        <w:rPr>
          <w:rFonts w:ascii="David" w:hAnsi="David" w:cs="David"/>
          <w:sz w:val="24"/>
          <w:szCs w:val="24"/>
          <w:rtl/>
        </w:rPr>
        <w:t>סא מעל בור, בתי כ</w:t>
      </w:r>
      <w:r w:rsidR="00AC7265">
        <w:rPr>
          <w:rFonts w:ascii="David" w:hAnsi="David" w:cs="David" w:hint="cs"/>
          <w:sz w:val="24"/>
          <w:szCs w:val="24"/>
          <w:rtl/>
        </w:rPr>
        <w:t>י</w:t>
      </w:r>
      <w:r w:rsidRPr="00D36E26">
        <w:rPr>
          <w:rFonts w:ascii="David" w:hAnsi="David" w:cs="David"/>
          <w:sz w:val="24"/>
          <w:szCs w:val="24"/>
          <w:rtl/>
        </w:rPr>
        <w:t>סא יבשים למיניהם</w:t>
      </w:r>
      <w:r w:rsidR="00AC7265">
        <w:rPr>
          <w:rFonts w:ascii="David" w:hAnsi="David" w:cs="David"/>
          <w:sz w:val="24"/>
          <w:szCs w:val="24"/>
          <w:rtl/>
        </w:rPr>
        <w:t xml:space="preserve"> ונוחיות כיוצא באלה</w:t>
      </w:r>
      <w:r w:rsidR="00AC7265">
        <w:rPr>
          <w:rFonts w:ascii="David" w:hAnsi="David" w:cs="David" w:hint="cs"/>
          <w:sz w:val="24"/>
          <w:szCs w:val="24"/>
          <w:rtl/>
        </w:rPr>
        <w:t>.</w:t>
      </w:r>
    </w:p>
    <w:p w:rsidR="00D36E26" w:rsidRDefault="00D36E26" w:rsidP="0030379A">
      <w:pPr>
        <w:pStyle w:val="a7"/>
        <w:numPr>
          <w:ilvl w:val="2"/>
          <w:numId w:val="81"/>
        </w:numPr>
        <w:tabs>
          <w:tab w:val="left" w:pos="1035"/>
        </w:tabs>
        <w:spacing w:after="0" w:line="360" w:lineRule="auto"/>
        <w:jc w:val="both"/>
        <w:rPr>
          <w:rFonts w:ascii="David" w:hAnsi="David" w:cs="David"/>
          <w:sz w:val="24"/>
          <w:szCs w:val="24"/>
        </w:rPr>
      </w:pPr>
      <w:r w:rsidRPr="00D36E26">
        <w:rPr>
          <w:rFonts w:ascii="David" w:hAnsi="David" w:cs="David"/>
          <w:b/>
          <w:bCs/>
          <w:sz w:val="24"/>
          <w:szCs w:val="24"/>
          <w:rtl/>
        </w:rPr>
        <w:t>נפט</w:t>
      </w:r>
      <w:r w:rsidRPr="00D36E26">
        <w:rPr>
          <w:rFonts w:ascii="David" w:hAnsi="David" w:cs="David"/>
          <w:sz w:val="24"/>
          <w:szCs w:val="24"/>
          <w:rtl/>
        </w:rPr>
        <w:t xml:space="preserve"> </w:t>
      </w:r>
      <w:r w:rsidR="00AC7265">
        <w:rPr>
          <w:rFonts w:ascii="David" w:hAnsi="David" w:cs="David" w:hint="cs"/>
          <w:sz w:val="24"/>
          <w:szCs w:val="24"/>
          <w:rtl/>
        </w:rPr>
        <w:t xml:space="preserve">- </w:t>
      </w:r>
      <w:r w:rsidRPr="00D36E26">
        <w:rPr>
          <w:rFonts w:ascii="David" w:hAnsi="David" w:cs="David"/>
          <w:sz w:val="24"/>
          <w:szCs w:val="24"/>
          <w:rtl/>
        </w:rPr>
        <w:t>כל נוזל או גז פחמימני מתלקח, לרבות גפ"מ, גז טבעי וכל חומר מתלקח אחר ששר העבודה, הרווחה והשירותים החברתיים הכריז עליו כנפט, לעניין תקנות רישוי עסקים (אחסנת נפט), התשל"ז-1976, למ</w:t>
      </w:r>
      <w:r w:rsidR="00AC7265">
        <w:rPr>
          <w:rFonts w:ascii="David" w:hAnsi="David" w:cs="David"/>
          <w:sz w:val="24"/>
          <w:szCs w:val="24"/>
          <w:rtl/>
        </w:rPr>
        <w:t>עט משחות סיכה, שמני סיכה ואספלט</w:t>
      </w:r>
      <w:r w:rsidR="00AC7265">
        <w:rPr>
          <w:rFonts w:ascii="David" w:hAnsi="David" w:cs="David" w:hint="cs"/>
          <w:sz w:val="24"/>
          <w:szCs w:val="24"/>
          <w:rtl/>
        </w:rPr>
        <w:t>.</w:t>
      </w:r>
    </w:p>
    <w:p w:rsidR="00D36E26" w:rsidRPr="00AC7265" w:rsidRDefault="00D36E26" w:rsidP="0030379A">
      <w:pPr>
        <w:pStyle w:val="a7"/>
        <w:numPr>
          <w:ilvl w:val="2"/>
          <w:numId w:val="81"/>
        </w:numPr>
        <w:tabs>
          <w:tab w:val="left" w:pos="1035"/>
        </w:tabs>
        <w:spacing w:after="0" w:line="360" w:lineRule="auto"/>
        <w:jc w:val="both"/>
        <w:rPr>
          <w:rFonts w:ascii="David" w:hAnsi="David" w:cs="David"/>
          <w:sz w:val="24"/>
          <w:szCs w:val="24"/>
        </w:rPr>
      </w:pPr>
      <w:r w:rsidRPr="00D36E26">
        <w:rPr>
          <w:rFonts w:ascii="David" w:hAnsi="David" w:cs="David"/>
          <w:b/>
          <w:bCs/>
          <w:sz w:val="24"/>
          <w:szCs w:val="24"/>
          <w:rtl/>
        </w:rPr>
        <w:t>סיכונים</w:t>
      </w:r>
      <w:r w:rsidRPr="00D36E26">
        <w:rPr>
          <w:rFonts w:ascii="David" w:hAnsi="David" w:cs="David"/>
          <w:sz w:val="24"/>
          <w:szCs w:val="24"/>
          <w:rtl/>
        </w:rPr>
        <w:t xml:space="preserve"> </w:t>
      </w:r>
      <w:r w:rsidR="00AC7265">
        <w:rPr>
          <w:rFonts w:ascii="David" w:hAnsi="David" w:cs="David" w:hint="cs"/>
          <w:sz w:val="24"/>
          <w:szCs w:val="24"/>
          <w:rtl/>
        </w:rPr>
        <w:t xml:space="preserve">- </w:t>
      </w:r>
      <w:r w:rsidRPr="00D36E26">
        <w:rPr>
          <w:rFonts w:ascii="David" w:hAnsi="David" w:cs="David"/>
          <w:sz w:val="24"/>
          <w:szCs w:val="24"/>
          <w:rtl/>
        </w:rPr>
        <w:t>סיכוני בטיחות ובריאות הנובעים משימוש בציוד, בחומר, בתהליך יי</w:t>
      </w:r>
      <w:r w:rsidR="00AC7265">
        <w:rPr>
          <w:rFonts w:ascii="David" w:hAnsi="David" w:cs="David"/>
          <w:sz w:val="24"/>
          <w:szCs w:val="24"/>
          <w:rtl/>
        </w:rPr>
        <w:t xml:space="preserve">צור או בכל גורם </w:t>
      </w:r>
      <w:r w:rsidR="00AC7265" w:rsidRPr="00AC7265">
        <w:rPr>
          <w:rFonts w:ascii="David" w:hAnsi="David" w:cs="David"/>
          <w:sz w:val="24"/>
          <w:szCs w:val="24"/>
          <w:rtl/>
        </w:rPr>
        <w:t>אחר במקום עבודה.</w:t>
      </w:r>
    </w:p>
    <w:p w:rsidR="00AC7265" w:rsidRPr="00AC7265" w:rsidRDefault="00D36E26" w:rsidP="0030379A">
      <w:pPr>
        <w:pStyle w:val="a7"/>
        <w:numPr>
          <w:ilvl w:val="2"/>
          <w:numId w:val="81"/>
        </w:numPr>
        <w:tabs>
          <w:tab w:val="left" w:pos="1035"/>
        </w:tabs>
        <w:spacing w:after="0" w:line="360" w:lineRule="auto"/>
        <w:jc w:val="both"/>
        <w:rPr>
          <w:rFonts w:ascii="David" w:hAnsi="David" w:cs="David"/>
          <w:sz w:val="24"/>
          <w:szCs w:val="24"/>
        </w:rPr>
      </w:pPr>
      <w:r w:rsidRPr="00AC7265">
        <w:rPr>
          <w:rFonts w:ascii="David" w:hAnsi="David" w:cs="David"/>
          <w:b/>
          <w:bCs/>
          <w:sz w:val="24"/>
          <w:szCs w:val="24"/>
          <w:rtl/>
        </w:rPr>
        <w:t>עבודה בגובה</w:t>
      </w:r>
      <w:r w:rsidRPr="00AC7265">
        <w:rPr>
          <w:rFonts w:ascii="David" w:hAnsi="David" w:cs="David"/>
          <w:sz w:val="24"/>
          <w:szCs w:val="24"/>
          <w:rtl/>
        </w:rPr>
        <w:t xml:space="preserve"> </w:t>
      </w:r>
      <w:r w:rsidR="00AC7265" w:rsidRPr="00AC7265">
        <w:rPr>
          <w:rFonts w:ascii="David" w:hAnsi="David" w:cs="David"/>
          <w:sz w:val="24"/>
          <w:szCs w:val="24"/>
          <w:rtl/>
        </w:rPr>
        <w:t xml:space="preserve">- </w:t>
      </w:r>
      <w:r w:rsidRPr="00AC7265">
        <w:rPr>
          <w:rFonts w:ascii="David" w:hAnsi="David" w:cs="David"/>
          <w:sz w:val="24"/>
          <w:szCs w:val="24"/>
          <w:rtl/>
        </w:rPr>
        <w:t xml:space="preserve">כל עבודה, לרבות גישה למקום עבודה, שבשלה עלול עובד ליפול לעומק העולה על שני מטרים, ולרבות עבודה כאמור: </w:t>
      </w:r>
    </w:p>
    <w:p w:rsidR="00AC7265" w:rsidRPr="00AC7265" w:rsidRDefault="00D36E26" w:rsidP="0030379A">
      <w:pPr>
        <w:pStyle w:val="a7"/>
        <w:numPr>
          <w:ilvl w:val="0"/>
          <w:numId w:val="98"/>
        </w:numPr>
        <w:tabs>
          <w:tab w:val="left" w:pos="1035"/>
        </w:tabs>
        <w:spacing w:after="0" w:line="360" w:lineRule="auto"/>
        <w:jc w:val="both"/>
        <w:rPr>
          <w:rFonts w:ascii="David" w:hAnsi="David" w:cs="David"/>
          <w:sz w:val="24"/>
          <w:szCs w:val="24"/>
        </w:rPr>
      </w:pPr>
      <w:r w:rsidRPr="00AC7265">
        <w:rPr>
          <w:rFonts w:ascii="David" w:hAnsi="David" w:cs="David"/>
          <w:sz w:val="24"/>
          <w:szCs w:val="24"/>
          <w:rtl/>
        </w:rPr>
        <w:t>המתבצעת מעל משט</w:t>
      </w:r>
      <w:r w:rsidR="00AC7265">
        <w:rPr>
          <w:rFonts w:ascii="David" w:hAnsi="David" w:cs="David"/>
          <w:sz w:val="24"/>
          <w:szCs w:val="24"/>
          <w:rtl/>
        </w:rPr>
        <w:t>ח עבודה ללא גידור או מעקה תקני</w:t>
      </w:r>
      <w:r w:rsidR="00AC7265">
        <w:rPr>
          <w:rFonts w:ascii="David" w:hAnsi="David" w:cs="David" w:hint="cs"/>
          <w:sz w:val="24"/>
          <w:szCs w:val="24"/>
          <w:rtl/>
        </w:rPr>
        <w:t>.</w:t>
      </w:r>
    </w:p>
    <w:p w:rsidR="00AC7265" w:rsidRPr="008C60F4" w:rsidRDefault="00D36E26" w:rsidP="0030379A">
      <w:pPr>
        <w:pStyle w:val="a7"/>
        <w:numPr>
          <w:ilvl w:val="0"/>
          <w:numId w:val="98"/>
        </w:numPr>
        <w:tabs>
          <w:tab w:val="left" w:pos="1035"/>
        </w:tabs>
        <w:spacing w:after="0" w:line="360" w:lineRule="auto"/>
        <w:jc w:val="both"/>
        <w:rPr>
          <w:rFonts w:ascii="David" w:hAnsi="David" w:cs="David"/>
          <w:sz w:val="24"/>
          <w:szCs w:val="24"/>
        </w:rPr>
      </w:pPr>
      <w:r w:rsidRPr="00AC7265">
        <w:rPr>
          <w:rFonts w:ascii="David" w:hAnsi="David" w:cs="David"/>
          <w:sz w:val="24"/>
          <w:szCs w:val="24"/>
          <w:rtl/>
        </w:rPr>
        <w:t xml:space="preserve">המצריכה </w:t>
      </w:r>
      <w:r w:rsidRPr="008C60F4">
        <w:rPr>
          <w:rFonts w:ascii="David" w:hAnsi="David" w:cs="David"/>
          <w:sz w:val="24"/>
          <w:szCs w:val="24"/>
          <w:rtl/>
        </w:rPr>
        <w:t>הטיית גוף האדם ביותר מ-45 מעלות מעבר לגדר או למעקה של משטח העבודה או מדרכת המעבר, לפי העניין</w:t>
      </w:r>
      <w:r w:rsidR="00AC7265" w:rsidRPr="008C60F4">
        <w:rPr>
          <w:rFonts w:ascii="David" w:hAnsi="David" w:cs="David"/>
          <w:sz w:val="24"/>
          <w:szCs w:val="24"/>
          <w:rtl/>
        </w:rPr>
        <w:t>.</w:t>
      </w:r>
    </w:p>
    <w:p w:rsidR="00D36E26" w:rsidRPr="008C60F4" w:rsidRDefault="00D36E26" w:rsidP="0030379A">
      <w:pPr>
        <w:pStyle w:val="a7"/>
        <w:numPr>
          <w:ilvl w:val="0"/>
          <w:numId w:val="98"/>
        </w:numPr>
        <w:tabs>
          <w:tab w:val="left" w:pos="1035"/>
        </w:tabs>
        <w:spacing w:after="0" w:line="360" w:lineRule="auto"/>
        <w:jc w:val="both"/>
        <w:rPr>
          <w:rFonts w:ascii="David" w:hAnsi="David" w:cs="David"/>
          <w:sz w:val="24"/>
          <w:szCs w:val="24"/>
        </w:rPr>
      </w:pPr>
      <w:r w:rsidRPr="008C60F4">
        <w:rPr>
          <w:rFonts w:ascii="David" w:hAnsi="David" w:cs="David"/>
          <w:sz w:val="24"/>
          <w:szCs w:val="24"/>
          <w:rtl/>
        </w:rPr>
        <w:t>המתבצעת מתוך בימה מתרוממת ניי</w:t>
      </w:r>
      <w:r w:rsidR="00AC7265" w:rsidRPr="008C60F4">
        <w:rPr>
          <w:rFonts w:ascii="David" w:hAnsi="David" w:cs="David"/>
          <w:sz w:val="24"/>
          <w:szCs w:val="24"/>
          <w:rtl/>
        </w:rPr>
        <w:t>דת, סל להרמת אדם או פיגום ממוכן.</w:t>
      </w:r>
    </w:p>
    <w:p w:rsidR="00D36E26" w:rsidRPr="008C60F4" w:rsidRDefault="00D36E26" w:rsidP="0030379A">
      <w:pPr>
        <w:pStyle w:val="a7"/>
        <w:numPr>
          <w:ilvl w:val="2"/>
          <w:numId w:val="81"/>
        </w:numPr>
        <w:tabs>
          <w:tab w:val="left" w:pos="1035"/>
        </w:tabs>
        <w:spacing w:after="0" w:line="360" w:lineRule="auto"/>
        <w:jc w:val="both"/>
        <w:rPr>
          <w:rFonts w:ascii="David" w:hAnsi="David" w:cs="David"/>
          <w:sz w:val="24"/>
          <w:szCs w:val="24"/>
        </w:rPr>
      </w:pPr>
      <w:r w:rsidRPr="008C60F4">
        <w:rPr>
          <w:rFonts w:ascii="David" w:hAnsi="David" w:cs="David"/>
          <w:b/>
          <w:bCs/>
          <w:sz w:val="24"/>
          <w:szCs w:val="24"/>
          <w:rtl/>
        </w:rPr>
        <w:t>עבודה בגורם מזיק</w:t>
      </w:r>
      <w:r w:rsidRPr="008C60F4">
        <w:rPr>
          <w:rStyle w:val="default"/>
          <w:rFonts w:ascii="David" w:hAnsi="David" w:cs="David"/>
          <w:b/>
          <w:bCs/>
          <w:sz w:val="24"/>
          <w:szCs w:val="24"/>
          <w:rtl/>
        </w:rPr>
        <w:t xml:space="preserve"> </w:t>
      </w:r>
      <w:r w:rsidR="00AC7265" w:rsidRPr="008C60F4">
        <w:rPr>
          <w:rStyle w:val="default"/>
          <w:rFonts w:ascii="David" w:hAnsi="David" w:cs="David"/>
          <w:sz w:val="24"/>
          <w:szCs w:val="24"/>
          <w:rtl/>
        </w:rPr>
        <w:t>-</w:t>
      </w:r>
      <w:r w:rsidR="00AC7265" w:rsidRPr="008C60F4">
        <w:rPr>
          <w:rStyle w:val="default"/>
          <w:rFonts w:ascii="David" w:hAnsi="David" w:cs="David"/>
          <w:b/>
          <w:bCs/>
          <w:sz w:val="24"/>
          <w:szCs w:val="24"/>
          <w:rtl/>
        </w:rPr>
        <w:t xml:space="preserve"> </w:t>
      </w:r>
      <w:r w:rsidRPr="008C60F4">
        <w:rPr>
          <w:rFonts w:ascii="David" w:hAnsi="David" w:cs="David"/>
          <w:sz w:val="24"/>
          <w:szCs w:val="24"/>
          <w:rtl/>
        </w:rPr>
        <w:t>ייצור, שימוש, עיבוד</w:t>
      </w:r>
      <w:r w:rsidR="00AC7265" w:rsidRPr="008C60F4">
        <w:rPr>
          <w:rFonts w:ascii="David" w:hAnsi="David" w:cs="David"/>
          <w:sz w:val="24"/>
          <w:szCs w:val="24"/>
          <w:rtl/>
        </w:rPr>
        <w:t>, טיפול, טלטול או עבודות תחזוקה.</w:t>
      </w:r>
    </w:p>
    <w:p w:rsidR="008C60F4" w:rsidRPr="008C60F4" w:rsidRDefault="00D36E26" w:rsidP="0030379A">
      <w:pPr>
        <w:pStyle w:val="a7"/>
        <w:numPr>
          <w:ilvl w:val="2"/>
          <w:numId w:val="81"/>
        </w:numPr>
        <w:tabs>
          <w:tab w:val="left" w:pos="1035"/>
        </w:tabs>
        <w:spacing w:after="0" w:line="360" w:lineRule="auto"/>
        <w:jc w:val="both"/>
        <w:rPr>
          <w:rFonts w:ascii="David" w:hAnsi="David" w:cs="David"/>
          <w:sz w:val="24"/>
          <w:szCs w:val="24"/>
        </w:rPr>
      </w:pPr>
      <w:r w:rsidRPr="008C60F4">
        <w:rPr>
          <w:rFonts w:ascii="David" w:hAnsi="David" w:cs="David"/>
          <w:b/>
          <w:bCs/>
          <w:sz w:val="24"/>
          <w:szCs w:val="24"/>
          <w:rtl/>
        </w:rPr>
        <w:t xml:space="preserve">עגורן </w:t>
      </w:r>
      <w:r w:rsidRPr="008C60F4">
        <w:rPr>
          <w:rFonts w:ascii="David" w:hAnsi="David" w:cs="David"/>
          <w:sz w:val="24"/>
          <w:szCs w:val="24"/>
          <w:rtl/>
        </w:rPr>
        <w:t>כל אחד מאלה:</w:t>
      </w:r>
    </w:p>
    <w:p w:rsidR="008C60F4" w:rsidRPr="008C60F4" w:rsidRDefault="00D36E26" w:rsidP="0030379A">
      <w:pPr>
        <w:pStyle w:val="a7"/>
        <w:numPr>
          <w:ilvl w:val="0"/>
          <w:numId w:val="99"/>
        </w:numPr>
        <w:tabs>
          <w:tab w:val="left" w:pos="1035"/>
        </w:tabs>
        <w:spacing w:after="0" w:line="360" w:lineRule="auto"/>
        <w:jc w:val="both"/>
        <w:rPr>
          <w:rFonts w:ascii="David" w:hAnsi="David" w:cs="David"/>
          <w:sz w:val="24"/>
          <w:szCs w:val="24"/>
        </w:rPr>
      </w:pPr>
      <w:r w:rsidRPr="008C60F4">
        <w:rPr>
          <w:rFonts w:ascii="David" w:hAnsi="David" w:cs="David"/>
          <w:sz w:val="24"/>
          <w:szCs w:val="24"/>
          <w:rtl/>
        </w:rPr>
        <w:t xml:space="preserve">עגורן צריח </w:t>
      </w:r>
      <w:r w:rsidRPr="008C60F4">
        <w:rPr>
          <w:rFonts w:ascii="David" w:hAnsi="David" w:cs="David"/>
          <w:sz w:val="24"/>
          <w:szCs w:val="24"/>
        </w:rPr>
        <w:t>(Tower Crane)</w:t>
      </w:r>
      <w:r w:rsidR="00AC7265" w:rsidRPr="008C60F4">
        <w:rPr>
          <w:rFonts w:ascii="David" w:hAnsi="David" w:cs="David"/>
          <w:sz w:val="24"/>
          <w:szCs w:val="24"/>
          <w:rtl/>
        </w:rPr>
        <w:t>.</w:t>
      </w:r>
    </w:p>
    <w:p w:rsidR="008C60F4" w:rsidRPr="008C60F4" w:rsidRDefault="00D36E26" w:rsidP="0030379A">
      <w:pPr>
        <w:pStyle w:val="a7"/>
        <w:numPr>
          <w:ilvl w:val="0"/>
          <w:numId w:val="99"/>
        </w:numPr>
        <w:tabs>
          <w:tab w:val="left" w:pos="1035"/>
        </w:tabs>
        <w:spacing w:after="0" w:line="360" w:lineRule="auto"/>
        <w:jc w:val="both"/>
        <w:rPr>
          <w:rFonts w:ascii="David" w:hAnsi="David" w:cs="David"/>
          <w:sz w:val="24"/>
          <w:szCs w:val="24"/>
        </w:rPr>
      </w:pPr>
      <w:r w:rsidRPr="008C60F4">
        <w:rPr>
          <w:rFonts w:ascii="David" w:hAnsi="David" w:cs="David"/>
          <w:sz w:val="24"/>
          <w:szCs w:val="24"/>
          <w:rtl/>
        </w:rPr>
        <w:t xml:space="preserve">עגורן נייד </w:t>
      </w:r>
      <w:r w:rsidRPr="008C60F4">
        <w:rPr>
          <w:rFonts w:ascii="David" w:hAnsi="David" w:cs="David"/>
          <w:sz w:val="24"/>
          <w:szCs w:val="24"/>
        </w:rPr>
        <w:t>(Mobile Crane)</w:t>
      </w:r>
      <w:r w:rsidRPr="008C60F4">
        <w:rPr>
          <w:rFonts w:ascii="David" w:hAnsi="David" w:cs="David"/>
          <w:sz w:val="24"/>
          <w:szCs w:val="24"/>
          <w:rtl/>
        </w:rPr>
        <w:t xml:space="preserve"> </w:t>
      </w:r>
      <w:r w:rsidR="00AC7265" w:rsidRPr="008C60F4">
        <w:rPr>
          <w:rFonts w:ascii="David" w:hAnsi="David" w:cs="David"/>
          <w:sz w:val="24"/>
          <w:szCs w:val="24"/>
          <w:rtl/>
        </w:rPr>
        <w:t>אופני, זחלי או חצי-זחלי.</w:t>
      </w:r>
    </w:p>
    <w:p w:rsidR="008C60F4" w:rsidRPr="008C60F4" w:rsidRDefault="00AC7265" w:rsidP="0030379A">
      <w:pPr>
        <w:pStyle w:val="a7"/>
        <w:numPr>
          <w:ilvl w:val="0"/>
          <w:numId w:val="99"/>
        </w:numPr>
        <w:tabs>
          <w:tab w:val="left" w:pos="1035"/>
        </w:tabs>
        <w:spacing w:after="0" w:line="360" w:lineRule="auto"/>
        <w:jc w:val="both"/>
        <w:rPr>
          <w:rFonts w:ascii="David" w:hAnsi="David" w:cs="David"/>
          <w:sz w:val="24"/>
          <w:szCs w:val="24"/>
        </w:rPr>
      </w:pPr>
      <w:r w:rsidRPr="008C60F4">
        <w:rPr>
          <w:rFonts w:ascii="David" w:hAnsi="David" w:cs="David"/>
          <w:sz w:val="24"/>
          <w:szCs w:val="24"/>
          <w:rtl/>
        </w:rPr>
        <w:t>עגורן גשר עילי ועגורן שער.</w:t>
      </w:r>
    </w:p>
    <w:p w:rsidR="00D36E26" w:rsidRPr="008C60F4" w:rsidRDefault="00AC7265" w:rsidP="0030379A">
      <w:pPr>
        <w:pStyle w:val="a7"/>
        <w:numPr>
          <w:ilvl w:val="0"/>
          <w:numId w:val="99"/>
        </w:numPr>
        <w:tabs>
          <w:tab w:val="left" w:pos="1035"/>
        </w:tabs>
        <w:spacing w:after="0" w:line="360" w:lineRule="auto"/>
        <w:jc w:val="both"/>
        <w:rPr>
          <w:rFonts w:ascii="David" w:hAnsi="David" w:cs="David"/>
          <w:sz w:val="24"/>
          <w:szCs w:val="24"/>
        </w:rPr>
      </w:pPr>
      <w:r w:rsidRPr="008C60F4">
        <w:rPr>
          <w:rFonts w:ascii="David" w:hAnsi="David" w:cs="David"/>
          <w:sz w:val="24"/>
          <w:szCs w:val="24"/>
          <w:rtl/>
        </w:rPr>
        <w:t>עגורן להעמסה עצמית.</w:t>
      </w:r>
    </w:p>
    <w:p w:rsidR="00D36E26" w:rsidRPr="008C60F4" w:rsidRDefault="00D36E26" w:rsidP="0030379A">
      <w:pPr>
        <w:pStyle w:val="a7"/>
        <w:numPr>
          <w:ilvl w:val="2"/>
          <w:numId w:val="81"/>
        </w:numPr>
        <w:tabs>
          <w:tab w:val="left" w:pos="1035"/>
        </w:tabs>
        <w:spacing w:after="0" w:line="360" w:lineRule="auto"/>
        <w:jc w:val="both"/>
        <w:rPr>
          <w:rFonts w:ascii="David" w:hAnsi="David" w:cs="David"/>
          <w:sz w:val="24"/>
          <w:szCs w:val="24"/>
        </w:rPr>
      </w:pPr>
      <w:r w:rsidRPr="008C60F4">
        <w:rPr>
          <w:rFonts w:ascii="David" w:hAnsi="David" w:cs="David"/>
          <w:b/>
          <w:bCs/>
          <w:sz w:val="24"/>
          <w:szCs w:val="24"/>
          <w:rtl/>
        </w:rPr>
        <w:t>עובד</w:t>
      </w:r>
      <w:r w:rsidRPr="008C60F4">
        <w:rPr>
          <w:rFonts w:ascii="David" w:hAnsi="David" w:cs="David"/>
          <w:sz w:val="24"/>
          <w:szCs w:val="24"/>
          <w:rtl/>
        </w:rPr>
        <w:t xml:space="preserve"> </w:t>
      </w:r>
      <w:r w:rsidR="008C60F4">
        <w:rPr>
          <w:rFonts w:ascii="David" w:hAnsi="David" w:cs="David" w:hint="cs"/>
          <w:sz w:val="24"/>
          <w:szCs w:val="24"/>
          <w:rtl/>
        </w:rPr>
        <w:t xml:space="preserve">- </w:t>
      </w:r>
      <w:r w:rsidRPr="008C60F4">
        <w:rPr>
          <w:rFonts w:ascii="David" w:hAnsi="David" w:cs="David"/>
          <w:sz w:val="24"/>
          <w:szCs w:val="24"/>
          <w:rtl/>
        </w:rPr>
        <w:t>לרבות עובד קבלן כוח אד</w:t>
      </w:r>
      <w:r w:rsidR="008C60F4">
        <w:rPr>
          <w:rFonts w:ascii="David" w:hAnsi="David" w:cs="David"/>
          <w:sz w:val="24"/>
          <w:szCs w:val="24"/>
          <w:rtl/>
        </w:rPr>
        <w:t>ם, עובד קבלן חיצוני, עובד עצמאי</w:t>
      </w:r>
      <w:r w:rsidR="008C60F4">
        <w:rPr>
          <w:rFonts w:ascii="David" w:hAnsi="David" w:cs="David" w:hint="cs"/>
          <w:sz w:val="24"/>
          <w:szCs w:val="24"/>
          <w:rtl/>
        </w:rPr>
        <w:t>.</w:t>
      </w:r>
    </w:p>
    <w:p w:rsidR="00D36E26" w:rsidRPr="007B25C3" w:rsidDel="00AD13BD" w:rsidRDefault="00D36E26" w:rsidP="0030379A">
      <w:pPr>
        <w:pStyle w:val="a7"/>
        <w:numPr>
          <w:ilvl w:val="2"/>
          <w:numId w:val="81"/>
        </w:numPr>
        <w:tabs>
          <w:tab w:val="left" w:pos="1035"/>
        </w:tabs>
        <w:spacing w:after="0" w:line="360" w:lineRule="auto"/>
        <w:jc w:val="both"/>
        <w:rPr>
          <w:rFonts w:ascii="David" w:hAnsi="David" w:cs="David"/>
          <w:sz w:val="24"/>
          <w:szCs w:val="24"/>
          <w:rtl/>
        </w:rPr>
      </w:pPr>
      <w:r w:rsidRPr="008C60F4">
        <w:rPr>
          <w:rFonts w:ascii="David" w:hAnsi="David" w:cs="David"/>
          <w:b/>
          <w:bCs/>
          <w:sz w:val="24"/>
          <w:szCs w:val="24"/>
          <w:rtl/>
        </w:rPr>
        <w:t>עובד בגורם מזיק</w:t>
      </w:r>
      <w:r w:rsidRPr="008C60F4">
        <w:rPr>
          <w:rFonts w:ascii="David" w:hAnsi="David" w:cs="David"/>
          <w:sz w:val="24"/>
          <w:szCs w:val="24"/>
          <w:rtl/>
        </w:rPr>
        <w:t xml:space="preserve"> </w:t>
      </w:r>
      <w:r w:rsidR="008C60F4">
        <w:rPr>
          <w:rFonts w:ascii="David" w:hAnsi="David" w:cs="David" w:hint="cs"/>
          <w:sz w:val="24"/>
          <w:szCs w:val="24"/>
          <w:rtl/>
        </w:rPr>
        <w:t xml:space="preserve">- </w:t>
      </w:r>
      <w:r w:rsidRPr="008C60F4">
        <w:rPr>
          <w:rFonts w:ascii="David" w:hAnsi="David" w:cs="David"/>
          <w:sz w:val="24"/>
          <w:szCs w:val="24"/>
          <w:rtl/>
        </w:rPr>
        <w:t>כל עובד החשוף</w:t>
      </w:r>
      <w:r w:rsidRPr="00D36E26">
        <w:rPr>
          <w:rFonts w:ascii="David" w:hAnsi="David" w:cs="David"/>
          <w:sz w:val="24"/>
          <w:szCs w:val="24"/>
          <w:rtl/>
        </w:rPr>
        <w:t xml:space="preserve"> לאחד או יותר מן הגורמים המזיקים בריכוז העולה על רמת הפעולה הסביבתית התעסוקתית, או שעובד במגע או בחשיפה, או תוך אפשרות של </w:t>
      </w:r>
      <w:r w:rsidRPr="00D36E26">
        <w:rPr>
          <w:rFonts w:ascii="David" w:hAnsi="David" w:cs="David"/>
          <w:sz w:val="24"/>
          <w:szCs w:val="24"/>
          <w:rtl/>
        </w:rPr>
        <w:lastRenderedPageBreak/>
        <w:t>מגע או חשיפה לגורם בעבודה או בתהליך עבודה מן הנקובים בתוספות לתקנות בטיחות בעבודה, גהות תעסוקתית ובריאות העובדים,</w:t>
      </w:r>
      <w:r w:rsidRPr="00D36E26" w:rsidDel="005E0312">
        <w:rPr>
          <w:rFonts w:ascii="David" w:hAnsi="David" w:cs="David"/>
          <w:sz w:val="24"/>
          <w:szCs w:val="24"/>
          <w:rtl/>
        </w:rPr>
        <w:t xml:space="preserve"> </w:t>
      </w:r>
      <w:r w:rsidRPr="00D36E26">
        <w:rPr>
          <w:rFonts w:ascii="David" w:hAnsi="David" w:cs="David"/>
          <w:sz w:val="24"/>
          <w:szCs w:val="24"/>
          <w:rtl/>
        </w:rPr>
        <w:t>והוא עובד עבודה חלקית או מלאה ביום עבודה של 8 שעות מתוך יממה, במשך מספר שעות לשנה כמפורט בתקנ</w:t>
      </w:r>
      <w:r w:rsidR="007B25C3">
        <w:rPr>
          <w:rFonts w:ascii="David" w:hAnsi="David" w:cs="David"/>
          <w:sz w:val="24"/>
          <w:szCs w:val="24"/>
          <w:rtl/>
        </w:rPr>
        <w:t>ות בטיחות בעבודה, גהות תעסוקתית</w:t>
      </w:r>
      <w:r w:rsidR="007B25C3">
        <w:rPr>
          <w:rFonts w:ascii="David" w:hAnsi="David" w:cs="David" w:hint="cs"/>
          <w:sz w:val="24"/>
          <w:szCs w:val="24"/>
          <w:rtl/>
        </w:rPr>
        <w:t xml:space="preserve"> </w:t>
      </w:r>
      <w:r w:rsidR="008C60F4">
        <w:rPr>
          <w:rFonts w:ascii="David" w:hAnsi="David" w:cs="David"/>
          <w:sz w:val="24"/>
          <w:szCs w:val="24"/>
          <w:rtl/>
        </w:rPr>
        <w:t>ובריאות העובדים</w:t>
      </w:r>
      <w:r w:rsidR="008C60F4">
        <w:rPr>
          <w:rFonts w:ascii="David" w:hAnsi="David" w:cs="David" w:hint="cs"/>
          <w:sz w:val="24"/>
          <w:szCs w:val="24"/>
          <w:rtl/>
        </w:rPr>
        <w:t>.</w:t>
      </w:r>
    </w:p>
    <w:p w:rsidR="00D36E26" w:rsidRPr="007B25C3" w:rsidRDefault="00D36E26" w:rsidP="0030379A">
      <w:pPr>
        <w:pStyle w:val="a7"/>
        <w:numPr>
          <w:ilvl w:val="2"/>
          <w:numId w:val="81"/>
        </w:numPr>
        <w:tabs>
          <w:tab w:val="left" w:pos="1035"/>
        </w:tabs>
        <w:spacing w:after="0" w:line="360" w:lineRule="auto"/>
        <w:jc w:val="both"/>
        <w:rPr>
          <w:rFonts w:ascii="David" w:hAnsi="David" w:cs="David"/>
          <w:sz w:val="24"/>
          <w:szCs w:val="24"/>
          <w:rtl/>
        </w:rPr>
      </w:pPr>
      <w:r w:rsidRPr="007B25C3">
        <w:rPr>
          <w:rFonts w:ascii="David" w:hAnsi="David" w:cs="David"/>
          <w:b/>
          <w:bCs/>
          <w:sz w:val="24"/>
          <w:szCs w:val="24"/>
          <w:rtl/>
        </w:rPr>
        <w:t>תאונת עבודה</w:t>
      </w:r>
      <w:r w:rsidRPr="007B25C3">
        <w:rPr>
          <w:rFonts w:ascii="David" w:hAnsi="David" w:cs="David"/>
          <w:sz w:val="24"/>
          <w:szCs w:val="24"/>
          <w:rtl/>
        </w:rPr>
        <w:t xml:space="preserve"> </w:t>
      </w:r>
      <w:r w:rsidR="008C60F4">
        <w:rPr>
          <w:rFonts w:ascii="David" w:hAnsi="David" w:cs="David" w:hint="cs"/>
          <w:sz w:val="24"/>
          <w:szCs w:val="24"/>
          <w:rtl/>
        </w:rPr>
        <w:t xml:space="preserve">- </w:t>
      </w:r>
      <w:r w:rsidRPr="007B25C3">
        <w:rPr>
          <w:rFonts w:ascii="David" w:hAnsi="David" w:cs="David"/>
          <w:sz w:val="24"/>
          <w:szCs w:val="24"/>
          <w:rtl/>
        </w:rPr>
        <w:t>תאונה שאירעה לעובד תוך כדי עבודתו ועקב עבודתו אצל מעסיקו או מטעמו, ולעו</w:t>
      </w:r>
      <w:r w:rsidR="008C60F4">
        <w:rPr>
          <w:rFonts w:ascii="David" w:hAnsi="David" w:cs="David"/>
          <w:sz w:val="24"/>
          <w:szCs w:val="24"/>
          <w:rtl/>
        </w:rPr>
        <w:t xml:space="preserve">בד עצמאי </w:t>
      </w:r>
      <w:r w:rsidR="008C60F4">
        <w:rPr>
          <w:rFonts w:ascii="David" w:hAnsi="David" w:cs="David" w:hint="cs"/>
          <w:sz w:val="24"/>
          <w:szCs w:val="24"/>
          <w:rtl/>
        </w:rPr>
        <w:t>-</w:t>
      </w:r>
      <w:r w:rsidR="007B25C3">
        <w:rPr>
          <w:rFonts w:ascii="David" w:hAnsi="David" w:cs="David"/>
          <w:sz w:val="24"/>
          <w:szCs w:val="24"/>
          <w:rtl/>
        </w:rPr>
        <w:t xml:space="preserve"> עקב עיסוקו במשלח ידו</w:t>
      </w:r>
      <w:r w:rsidR="007B25C3">
        <w:rPr>
          <w:rFonts w:ascii="David" w:hAnsi="David" w:cs="David" w:hint="cs"/>
          <w:sz w:val="24"/>
          <w:szCs w:val="24"/>
          <w:rtl/>
        </w:rPr>
        <w:t>.</w:t>
      </w:r>
    </w:p>
    <w:p w:rsidR="00D36E26" w:rsidRPr="007B25C3" w:rsidRDefault="00D36E26" w:rsidP="0030379A">
      <w:pPr>
        <w:pStyle w:val="2"/>
        <w:keepNext/>
        <w:keepLines/>
        <w:widowControl/>
        <w:numPr>
          <w:ilvl w:val="1"/>
          <w:numId w:val="81"/>
        </w:numPr>
        <w:tabs>
          <w:tab w:val="clear" w:pos="849"/>
        </w:tabs>
        <w:overflowPunct/>
        <w:autoSpaceDE/>
        <w:autoSpaceDN/>
        <w:adjustRightInd/>
        <w:textAlignment w:val="auto"/>
        <w:rPr>
          <w:rStyle w:val="default"/>
          <w:rFonts w:ascii="David" w:eastAsiaTheme="majorEastAsia" w:hAnsi="David" w:cs="David"/>
          <w:b/>
          <w:bCs/>
          <w:sz w:val="24"/>
          <w:szCs w:val="24"/>
          <w:u w:val="single"/>
        </w:rPr>
      </w:pPr>
      <w:bookmarkStart w:id="3" w:name="_Toc438723535"/>
      <w:bookmarkStart w:id="4" w:name="_Toc438723534"/>
      <w:r w:rsidRPr="007B25C3">
        <w:rPr>
          <w:rStyle w:val="default"/>
          <w:rFonts w:ascii="David" w:eastAsiaTheme="majorEastAsia" w:hAnsi="David" w:cs="David"/>
          <w:b/>
          <w:bCs/>
          <w:sz w:val="24"/>
          <w:szCs w:val="24"/>
          <w:u w:val="single"/>
          <w:rtl/>
        </w:rPr>
        <w:t>כללי</w:t>
      </w:r>
      <w:bookmarkEnd w:id="3"/>
    </w:p>
    <w:p w:rsidR="00D36E26" w:rsidRPr="00D36E26" w:rsidRDefault="00D36E26" w:rsidP="0030379A">
      <w:pPr>
        <w:pStyle w:val="a7"/>
        <w:numPr>
          <w:ilvl w:val="0"/>
          <w:numId w:val="81"/>
        </w:numPr>
        <w:spacing w:after="0" w:line="360" w:lineRule="auto"/>
        <w:contextualSpacing w:val="0"/>
        <w:jc w:val="both"/>
        <w:rPr>
          <w:rFonts w:ascii="David" w:hAnsi="David" w:cs="David"/>
          <w:vanish/>
          <w:sz w:val="24"/>
          <w:szCs w:val="24"/>
          <w:rtl/>
        </w:rPr>
      </w:pPr>
    </w:p>
    <w:p w:rsidR="007B25C3" w:rsidRDefault="00D36E26" w:rsidP="0030379A">
      <w:pPr>
        <w:pStyle w:val="a7"/>
        <w:numPr>
          <w:ilvl w:val="2"/>
          <w:numId w:val="82"/>
        </w:numPr>
        <w:spacing w:after="0" w:line="360" w:lineRule="auto"/>
        <w:jc w:val="both"/>
        <w:rPr>
          <w:rFonts w:ascii="David" w:hAnsi="David" w:cs="David"/>
          <w:sz w:val="24"/>
          <w:szCs w:val="24"/>
        </w:rPr>
      </w:pPr>
      <w:r w:rsidRPr="007B25C3">
        <w:rPr>
          <w:rFonts w:ascii="David" w:hAnsi="David"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D36E26" w:rsidRPr="007B25C3" w:rsidRDefault="00D36E26" w:rsidP="0030379A">
      <w:pPr>
        <w:pStyle w:val="a7"/>
        <w:numPr>
          <w:ilvl w:val="2"/>
          <w:numId w:val="82"/>
        </w:numPr>
        <w:spacing w:after="0" w:line="360" w:lineRule="auto"/>
        <w:jc w:val="both"/>
        <w:rPr>
          <w:rStyle w:val="default"/>
          <w:rFonts w:ascii="David" w:hAnsi="David" w:cs="David"/>
          <w:sz w:val="24"/>
          <w:szCs w:val="24"/>
        </w:rPr>
      </w:pPr>
      <w:r w:rsidRPr="007B25C3">
        <w:rPr>
          <w:rFonts w:ascii="David" w:hAnsi="David" w:cs="David"/>
          <w:sz w:val="24"/>
          <w:szCs w:val="24"/>
          <w:rtl/>
        </w:rPr>
        <w:t>דרישות בעניין הבטיחות והבריאות התעסוקתית חלות הן ביחס לעובדים והן ביחס  לנמצאים במקום העסק וסביבתו. לכן, גם לגבי מבקרים במקום העסק שאינם עובדים - יינקטו לגביהם אמצעי בטיחות וגהות ע"י בעל העסק.</w:t>
      </w:r>
      <w:r w:rsidRPr="007B25C3">
        <w:rPr>
          <w:rStyle w:val="default"/>
          <w:rFonts w:ascii="David" w:eastAsiaTheme="majorEastAsia" w:hAnsi="David" w:cs="David"/>
          <w:sz w:val="24"/>
          <w:szCs w:val="24"/>
          <w:rtl/>
        </w:rPr>
        <w:t xml:space="preserve"> </w:t>
      </w:r>
    </w:p>
    <w:bookmarkEnd w:id="4"/>
    <w:p w:rsidR="00D36E26" w:rsidRPr="007B25C3" w:rsidRDefault="00D36E26" w:rsidP="0030379A">
      <w:pPr>
        <w:pStyle w:val="2"/>
        <w:keepNext/>
        <w:keepLines/>
        <w:widowControl/>
        <w:numPr>
          <w:ilvl w:val="1"/>
          <w:numId w:val="82"/>
        </w:numPr>
        <w:tabs>
          <w:tab w:val="clear" w:pos="849"/>
        </w:tabs>
        <w:overflowPunct/>
        <w:autoSpaceDE/>
        <w:autoSpaceDN/>
        <w:adjustRightInd/>
        <w:textAlignment w:val="auto"/>
        <w:rPr>
          <w:rFonts w:ascii="David" w:hAnsi="David"/>
          <w:b/>
          <w:bCs/>
          <w:u w:val="single"/>
        </w:rPr>
      </w:pPr>
      <w:r w:rsidRPr="007B25C3">
        <w:rPr>
          <w:rStyle w:val="default"/>
          <w:rFonts w:ascii="David" w:hAnsi="David" w:cs="David"/>
          <w:b/>
          <w:bCs/>
          <w:sz w:val="24"/>
          <w:szCs w:val="24"/>
          <w:u w:val="single"/>
          <w:rtl/>
        </w:rPr>
        <w:t>תנאים מוקדמים</w:t>
      </w:r>
    </w:p>
    <w:p w:rsidR="007B25C3" w:rsidRDefault="00D36E26" w:rsidP="0030379A">
      <w:pPr>
        <w:pStyle w:val="a7"/>
        <w:numPr>
          <w:ilvl w:val="2"/>
          <w:numId w:val="82"/>
        </w:numPr>
        <w:spacing w:after="0" w:line="360" w:lineRule="auto"/>
        <w:jc w:val="both"/>
        <w:rPr>
          <w:rFonts w:ascii="David" w:hAnsi="David" w:cs="David"/>
          <w:sz w:val="24"/>
          <w:szCs w:val="24"/>
        </w:rPr>
      </w:pPr>
      <w:r w:rsidRPr="007B25C3">
        <w:rPr>
          <w:rFonts w:ascii="David" w:hAnsi="David" w:cs="David"/>
          <w:sz w:val="24"/>
          <w:szCs w:val="24"/>
          <w:rtl/>
        </w:rPr>
        <w:t xml:space="preserve">לא יתחיל בעל עסק לתפוש חצרים כמפעל ולא יתחיל להשתמש בחצרים כמפעל אלא אם נמסרה, לפחות עשרה ימים מראש, הודעה בכתב </w:t>
      </w:r>
      <w:hyperlink r:id="rId13" w:history="1">
        <w:r w:rsidRPr="007B25C3">
          <w:rPr>
            <w:rStyle w:val="Hyperlink"/>
            <w:rFonts w:ascii="David" w:hAnsi="David" w:cs="David"/>
            <w:sz w:val="24"/>
            <w:szCs w:val="24"/>
            <w:rtl/>
          </w:rPr>
          <w:t>למפקח עבודה אזורי</w:t>
        </w:r>
      </w:hyperlink>
      <w:r w:rsidRPr="007B25C3">
        <w:rPr>
          <w:rFonts w:ascii="David" w:hAnsi="David" w:cs="David"/>
          <w:sz w:val="24"/>
          <w:szCs w:val="24"/>
          <w:rtl/>
        </w:rPr>
        <w:t xml:space="preserve"> או אם התיר המפקח בכתב לתפוש או להשתמש כאמור לפני תום עשרת הימים, בהתאם לדרישת סעיף 195 לפקודת הבטיחות בעבודה.</w:t>
      </w:r>
    </w:p>
    <w:p w:rsidR="007B25C3" w:rsidRDefault="00D36E26" w:rsidP="0030379A">
      <w:pPr>
        <w:pStyle w:val="a7"/>
        <w:numPr>
          <w:ilvl w:val="2"/>
          <w:numId w:val="82"/>
        </w:numPr>
        <w:spacing w:after="0" w:line="360" w:lineRule="auto"/>
        <w:jc w:val="both"/>
        <w:rPr>
          <w:rFonts w:ascii="David" w:hAnsi="David" w:cs="David"/>
          <w:sz w:val="24"/>
          <w:szCs w:val="24"/>
        </w:rPr>
      </w:pPr>
      <w:r w:rsidRPr="007B25C3">
        <w:rPr>
          <w:rFonts w:ascii="David" w:hAnsi="David" w:cs="David"/>
          <w:sz w:val="24"/>
          <w:szCs w:val="24"/>
          <w:rtl/>
        </w:rPr>
        <w:t>בעל עסק יתקין נקודות נאותות ונגישות לצורך הספקת מים ראויים לשתייה, שהגישה אליהן נוחה לכל העובדים במפעל, בהתאם לדרישת סעיף 136 לפקודת הבטיחות בעבודה</w:t>
      </w:r>
      <w:r w:rsidR="007B25C3">
        <w:rPr>
          <w:rFonts w:ascii="David" w:hAnsi="David" w:cs="David" w:hint="cs"/>
          <w:sz w:val="24"/>
          <w:szCs w:val="24"/>
          <w:rtl/>
        </w:rPr>
        <w:t>.</w:t>
      </w:r>
    </w:p>
    <w:p w:rsidR="007B25C3" w:rsidRDefault="00D36E26" w:rsidP="0030379A">
      <w:pPr>
        <w:pStyle w:val="a7"/>
        <w:numPr>
          <w:ilvl w:val="2"/>
          <w:numId w:val="82"/>
        </w:numPr>
        <w:spacing w:after="0" w:line="360" w:lineRule="auto"/>
        <w:jc w:val="both"/>
        <w:rPr>
          <w:rFonts w:ascii="David" w:hAnsi="David" w:cs="David"/>
          <w:sz w:val="24"/>
          <w:szCs w:val="24"/>
        </w:rPr>
      </w:pPr>
      <w:r w:rsidRPr="007B25C3">
        <w:rPr>
          <w:rFonts w:ascii="David" w:hAnsi="David" w:cs="David"/>
          <w:sz w:val="24"/>
          <w:szCs w:val="24"/>
          <w:rtl/>
        </w:rPr>
        <w:t xml:space="preserve">בעל עסק יתקין ויקיים נוחיות מספיקות ונאותות לשימוש כל העובדים בעסק, נפרדות לגברים ולנשים, תקינות ובמצב נקי בכל עת, כנדרש </w:t>
      </w:r>
      <w:hyperlink r:id="rId14" w:history="1">
        <w:r w:rsidRPr="007B25C3">
          <w:rPr>
            <w:rStyle w:val="Hyperlink"/>
            <w:rFonts w:ascii="David" w:hAnsi="David" w:cs="David"/>
            <w:sz w:val="24"/>
            <w:szCs w:val="24"/>
            <w:rtl/>
          </w:rPr>
          <w:t>בתקנות הבטיחות בעבודה (נוחיות), התשכ"ה</w:t>
        </w:r>
        <w:r w:rsidR="007B25C3">
          <w:rPr>
            <w:rStyle w:val="Hyperlink"/>
            <w:rFonts w:ascii="David" w:hAnsi="David" w:cs="David" w:hint="cs"/>
            <w:sz w:val="24"/>
            <w:szCs w:val="24"/>
            <w:rtl/>
          </w:rPr>
          <w:t>-</w:t>
        </w:r>
        <w:r w:rsidRPr="007B25C3">
          <w:rPr>
            <w:rStyle w:val="Hyperlink"/>
            <w:rFonts w:ascii="David" w:hAnsi="David" w:cs="David"/>
            <w:sz w:val="24"/>
            <w:szCs w:val="24"/>
            <w:rtl/>
          </w:rPr>
          <w:t>1965</w:t>
        </w:r>
      </w:hyperlink>
      <w:r w:rsidRPr="007B25C3">
        <w:rPr>
          <w:rFonts w:ascii="David" w:hAnsi="David" w:cs="David"/>
          <w:sz w:val="24"/>
          <w:szCs w:val="24"/>
          <w:rtl/>
        </w:rPr>
        <w:t>.</w:t>
      </w:r>
    </w:p>
    <w:p w:rsidR="007B25C3" w:rsidRDefault="00D36E26" w:rsidP="0030379A">
      <w:pPr>
        <w:pStyle w:val="a7"/>
        <w:numPr>
          <w:ilvl w:val="2"/>
          <w:numId w:val="82"/>
        </w:numPr>
        <w:spacing w:after="0" w:line="360" w:lineRule="auto"/>
        <w:jc w:val="both"/>
        <w:rPr>
          <w:rFonts w:ascii="David" w:hAnsi="David" w:cs="David"/>
          <w:sz w:val="24"/>
          <w:szCs w:val="24"/>
        </w:rPr>
      </w:pPr>
      <w:r w:rsidRPr="007B25C3">
        <w:rPr>
          <w:rFonts w:ascii="David" w:hAnsi="David" w:cs="David"/>
          <w:sz w:val="24"/>
          <w:szCs w:val="24"/>
          <w:rtl/>
        </w:rPr>
        <w:t>בעל עסק, שמבוצע בו תהליך מסוכן לבריאות, יקצה לרשות העובדים מקום מתאים לאכילת ארוחותיהם, ובו שולחנות וכסאות במספר מספיק לשימוש העובדים, בהתאם לדרישת סעיף 158 לפקודת הבטיחות בעבודה.</w:t>
      </w:r>
    </w:p>
    <w:p w:rsidR="00D36E26" w:rsidRPr="007B25C3" w:rsidRDefault="00D36E26" w:rsidP="0030379A">
      <w:pPr>
        <w:pStyle w:val="a7"/>
        <w:numPr>
          <w:ilvl w:val="2"/>
          <w:numId w:val="82"/>
        </w:numPr>
        <w:spacing w:after="0" w:line="360" w:lineRule="auto"/>
        <w:jc w:val="both"/>
        <w:rPr>
          <w:rFonts w:ascii="David" w:hAnsi="David" w:cs="David"/>
          <w:sz w:val="24"/>
          <w:szCs w:val="24"/>
        </w:rPr>
      </w:pPr>
      <w:r w:rsidRPr="007B25C3">
        <w:rPr>
          <w:rFonts w:ascii="David" w:hAnsi="David" w:cs="David"/>
          <w:sz w:val="24"/>
          <w:szCs w:val="24"/>
          <w:rtl/>
        </w:rPr>
        <w:t xml:space="preserve">בעל עסק ירכוש ויתקין בעסק ארגזי עזרה ראשונה, נגישים במהירות ובקלות בעת הצורך, עם תכולה הנדרשת </w:t>
      </w:r>
      <w:hyperlink r:id="rId15" w:history="1">
        <w:r w:rsidRPr="007B25C3">
          <w:rPr>
            <w:rFonts w:ascii="David" w:hAnsi="David" w:cs="David"/>
            <w:sz w:val="24"/>
            <w:szCs w:val="24"/>
            <w:rtl/>
          </w:rPr>
          <w:t>בתקנות הבטיחות בעבודה (עזרה ראשונה במקומות עבודה), התשמ"ח</w:t>
        </w:r>
        <w:r w:rsidR="007B25C3">
          <w:rPr>
            <w:rFonts w:ascii="David" w:hAnsi="David" w:cs="David" w:hint="cs"/>
            <w:sz w:val="24"/>
            <w:szCs w:val="24"/>
            <w:rtl/>
          </w:rPr>
          <w:t>-</w:t>
        </w:r>
        <w:r w:rsidRPr="007B25C3">
          <w:rPr>
            <w:rFonts w:ascii="David" w:hAnsi="David" w:cs="David"/>
            <w:sz w:val="24"/>
            <w:szCs w:val="24"/>
            <w:rtl/>
          </w:rPr>
          <w:t>1988</w:t>
        </w:r>
      </w:hyperlink>
      <w:r w:rsidRPr="007B25C3">
        <w:rPr>
          <w:rFonts w:ascii="David" w:hAnsi="David" w:cs="David"/>
          <w:sz w:val="24"/>
          <w:szCs w:val="24"/>
          <w:rtl/>
        </w:rPr>
        <w:t>, בהתאם למספר העובדים</w:t>
      </w:r>
      <w:r w:rsidR="007B25C3">
        <w:rPr>
          <w:rFonts w:ascii="David" w:hAnsi="David" w:cs="David" w:hint="cs"/>
          <w:sz w:val="24"/>
          <w:szCs w:val="24"/>
          <w:rtl/>
        </w:rPr>
        <w:t>.</w:t>
      </w:r>
    </w:p>
    <w:p w:rsidR="007B25C3" w:rsidRPr="007B25C3" w:rsidRDefault="00D36E26" w:rsidP="0030379A">
      <w:pPr>
        <w:pStyle w:val="2"/>
        <w:keepNext/>
        <w:keepLines/>
        <w:widowControl/>
        <w:numPr>
          <w:ilvl w:val="1"/>
          <w:numId w:val="82"/>
        </w:numPr>
        <w:tabs>
          <w:tab w:val="clear" w:pos="849"/>
        </w:tabs>
        <w:overflowPunct/>
        <w:autoSpaceDE/>
        <w:autoSpaceDN/>
        <w:adjustRightInd/>
        <w:textAlignment w:val="auto"/>
        <w:rPr>
          <w:rStyle w:val="default"/>
          <w:rFonts w:ascii="David" w:hAnsi="David" w:cs="David"/>
          <w:b/>
          <w:bCs/>
          <w:sz w:val="24"/>
          <w:szCs w:val="24"/>
          <w:u w:val="single"/>
        </w:rPr>
      </w:pPr>
      <w:r w:rsidRPr="007B25C3">
        <w:rPr>
          <w:rStyle w:val="default"/>
          <w:rFonts w:ascii="David" w:eastAsiaTheme="majorEastAsia" w:hAnsi="David" w:cs="David"/>
          <w:b/>
          <w:bCs/>
          <w:sz w:val="24"/>
          <w:szCs w:val="24"/>
          <w:u w:val="single"/>
          <w:rtl/>
        </w:rPr>
        <w:t>תנאים ברישיון</w:t>
      </w:r>
      <w:bookmarkStart w:id="5" w:name="_Toc438723537"/>
    </w:p>
    <w:p w:rsidR="007B25C3" w:rsidRPr="007B25C3" w:rsidRDefault="00D36E26" w:rsidP="0030379A">
      <w:pPr>
        <w:pStyle w:val="2"/>
        <w:keepNext/>
        <w:keepLines/>
        <w:widowControl/>
        <w:numPr>
          <w:ilvl w:val="2"/>
          <w:numId w:val="82"/>
        </w:numPr>
        <w:tabs>
          <w:tab w:val="clear" w:pos="849"/>
        </w:tabs>
        <w:overflowPunct/>
        <w:autoSpaceDE/>
        <w:autoSpaceDN/>
        <w:adjustRightInd/>
        <w:textAlignment w:val="auto"/>
        <w:rPr>
          <w:rFonts w:ascii="David" w:hAnsi="David"/>
          <w:b/>
          <w:bCs/>
          <w:u w:val="single"/>
        </w:rPr>
      </w:pPr>
      <w:r w:rsidRPr="007B25C3">
        <w:rPr>
          <w:b/>
          <w:bCs/>
          <w:rtl/>
        </w:rPr>
        <w:t xml:space="preserve">ארגון מערך הבטיחות </w:t>
      </w:r>
      <w:bookmarkEnd w:id="5"/>
    </w:p>
    <w:p w:rsidR="007B25C3" w:rsidRPr="007B25C3" w:rsidRDefault="00D36E26" w:rsidP="0030379A">
      <w:pPr>
        <w:pStyle w:val="2"/>
        <w:keepNext/>
        <w:keepLines/>
        <w:widowControl/>
        <w:numPr>
          <w:ilvl w:val="0"/>
          <w:numId w:val="83"/>
        </w:numPr>
        <w:tabs>
          <w:tab w:val="clear" w:pos="849"/>
        </w:tabs>
        <w:overflowPunct/>
        <w:autoSpaceDE/>
        <w:autoSpaceDN/>
        <w:adjustRightInd/>
        <w:textAlignment w:val="auto"/>
        <w:rPr>
          <w:rFonts w:ascii="David" w:hAnsi="David"/>
          <w:b/>
          <w:bCs/>
          <w:u w:val="single"/>
        </w:rPr>
      </w:pPr>
      <w:r w:rsidRPr="007B25C3">
        <w:rPr>
          <w:rtl/>
        </w:rPr>
        <w:t>תנאי</w:t>
      </w:r>
      <w:r w:rsidRPr="00D36E26">
        <w:rPr>
          <w:rtl/>
        </w:rPr>
        <w:t xml:space="preserve"> תשתית</w:t>
      </w:r>
    </w:p>
    <w:p w:rsidR="007B25C3" w:rsidRPr="007B25C3" w:rsidRDefault="00D36E26" w:rsidP="0030379A">
      <w:pPr>
        <w:pStyle w:val="2"/>
        <w:keepNext/>
        <w:keepLines/>
        <w:widowControl/>
        <w:numPr>
          <w:ilvl w:val="0"/>
          <w:numId w:val="84"/>
        </w:numPr>
        <w:tabs>
          <w:tab w:val="clear" w:pos="849"/>
        </w:tabs>
        <w:overflowPunct/>
        <w:autoSpaceDE/>
        <w:autoSpaceDN/>
        <w:adjustRightInd/>
        <w:textAlignment w:val="auto"/>
        <w:rPr>
          <w:rFonts w:ascii="David" w:hAnsi="David"/>
          <w:b/>
          <w:bCs/>
          <w:u w:val="single"/>
        </w:rPr>
      </w:pPr>
      <w:r w:rsidRPr="007B25C3">
        <w:rPr>
          <w:rFonts w:ascii="David" w:hAnsi="David"/>
          <w:rtl/>
        </w:rPr>
        <w:t xml:space="preserve">בעל עסק לא יאחסן נפט אלא במקום שאישר מפקח עבודה ובהתאם לדרישות </w:t>
      </w:r>
      <w:hyperlink r:id="rId16" w:history="1">
        <w:r w:rsidRPr="007B25C3">
          <w:rPr>
            <w:rStyle w:val="Hyperlink"/>
            <w:rFonts w:ascii="David" w:hAnsi="David"/>
            <w:rtl/>
          </w:rPr>
          <w:t>פרקים ב' עד ח' לתקנות אחסנת נפט</w:t>
        </w:r>
      </w:hyperlink>
      <w:r w:rsidRPr="007B25C3">
        <w:rPr>
          <w:rFonts w:ascii="David" w:hAnsi="David"/>
          <w:rtl/>
        </w:rPr>
        <w:t xml:space="preserve"> לפי סוג אחסון הנפט הרלוונטי לעסק. בעל עסק לא יבצע שינויים במיתקן נפט אלא באישור מפקח עבודה.</w:t>
      </w:r>
    </w:p>
    <w:p w:rsidR="00D36E26" w:rsidRPr="007B25C3" w:rsidRDefault="00D36E26" w:rsidP="0030379A">
      <w:pPr>
        <w:pStyle w:val="2"/>
        <w:keepNext/>
        <w:keepLines/>
        <w:widowControl/>
        <w:numPr>
          <w:ilvl w:val="0"/>
          <w:numId w:val="84"/>
        </w:numPr>
        <w:tabs>
          <w:tab w:val="clear" w:pos="849"/>
        </w:tabs>
        <w:overflowPunct/>
        <w:autoSpaceDE/>
        <w:autoSpaceDN/>
        <w:adjustRightInd/>
        <w:textAlignment w:val="auto"/>
        <w:rPr>
          <w:rFonts w:ascii="David" w:hAnsi="David"/>
          <w:b/>
          <w:bCs/>
          <w:u w:val="single"/>
        </w:rPr>
      </w:pPr>
      <w:r w:rsidRPr="007B25C3">
        <w:rPr>
          <w:rFonts w:ascii="David" w:hAnsi="David"/>
          <w:rtl/>
        </w:rPr>
        <w:t xml:space="preserve">בעל עסק  יאחסן חומר מסוכן כהגדרתו </w:t>
      </w:r>
      <w:hyperlink r:id="rId17" w:history="1">
        <w:r w:rsidRPr="007B25C3">
          <w:rPr>
            <w:rStyle w:val="Hyperlink"/>
            <w:rFonts w:ascii="David" w:hAnsi="David"/>
            <w:rtl/>
          </w:rPr>
          <w:t>בחוק חומרים מסוכנים</w:t>
        </w:r>
      </w:hyperlink>
      <w:r w:rsidRPr="007B25C3">
        <w:rPr>
          <w:rFonts w:ascii="David" w:hAnsi="David"/>
          <w:rtl/>
        </w:rPr>
        <w:t>,</w:t>
      </w:r>
      <w:r w:rsidRPr="007B25C3" w:rsidDel="00CD1087">
        <w:rPr>
          <w:rFonts w:ascii="David" w:hAnsi="David"/>
          <w:rtl/>
        </w:rPr>
        <w:t xml:space="preserve"> </w:t>
      </w:r>
      <w:r w:rsidRPr="007B25C3">
        <w:rPr>
          <w:rFonts w:ascii="David" w:hAnsi="David"/>
          <w:rtl/>
        </w:rPr>
        <w:t>במקום בר-פיקוח, רחוק ממקור חום ואש, עם שילוט מתאים.</w:t>
      </w:r>
    </w:p>
    <w:p w:rsidR="007B25C3" w:rsidRDefault="00D36E26" w:rsidP="0030379A">
      <w:pPr>
        <w:pStyle w:val="a7"/>
        <w:numPr>
          <w:ilvl w:val="0"/>
          <w:numId w:val="83"/>
        </w:numPr>
        <w:spacing w:after="0" w:line="360" w:lineRule="auto"/>
        <w:jc w:val="both"/>
        <w:rPr>
          <w:rFonts w:ascii="David" w:hAnsi="David" w:cs="David"/>
          <w:sz w:val="24"/>
          <w:szCs w:val="24"/>
        </w:rPr>
      </w:pPr>
      <w:r w:rsidRPr="007B25C3">
        <w:rPr>
          <w:rFonts w:ascii="David" w:hAnsi="David" w:cs="David"/>
          <w:sz w:val="24"/>
          <w:szCs w:val="24"/>
          <w:rtl/>
        </w:rPr>
        <w:t>תנאים תפעוליים</w:t>
      </w:r>
    </w:p>
    <w:p w:rsidR="007B25C3" w:rsidRDefault="00D36E26" w:rsidP="0030379A">
      <w:pPr>
        <w:pStyle w:val="a7"/>
        <w:numPr>
          <w:ilvl w:val="0"/>
          <w:numId w:val="85"/>
        </w:numPr>
        <w:spacing w:after="0" w:line="360" w:lineRule="auto"/>
        <w:jc w:val="both"/>
        <w:rPr>
          <w:rFonts w:ascii="David" w:hAnsi="David" w:cs="David"/>
          <w:sz w:val="24"/>
          <w:szCs w:val="24"/>
        </w:rPr>
      </w:pPr>
      <w:r w:rsidRPr="007B25C3">
        <w:rPr>
          <w:rFonts w:ascii="David" w:hAnsi="David" w:cs="David"/>
          <w:sz w:val="24"/>
          <w:szCs w:val="24"/>
          <w:rtl/>
        </w:rPr>
        <w:lastRenderedPageBreak/>
        <w:t>בעל עסק לא יפעיל מכונת הרמה המופעלת בכוח מכני, חשמלי, הידראולי או פניאומטי, למעט עגורן אלא בידי אדם העונה לדרישות שפורטו ב</w:t>
      </w:r>
      <w:hyperlink r:id="rId18" w:history="1">
        <w:r w:rsidRPr="007B25C3">
          <w:rPr>
            <w:rStyle w:val="Hyperlink"/>
            <w:rFonts w:ascii="David" w:hAnsi="David" w:cs="David"/>
            <w:sz w:val="24"/>
            <w:szCs w:val="24"/>
            <w:rtl/>
          </w:rPr>
          <w:t>תקנה 18(ב) לתקנות העגורנאים</w:t>
        </w:r>
      </w:hyperlink>
      <w:r w:rsidRPr="007B25C3">
        <w:rPr>
          <w:rFonts w:ascii="David" w:hAnsi="David" w:cs="David"/>
          <w:sz w:val="24"/>
          <w:szCs w:val="24"/>
          <w:rtl/>
        </w:rPr>
        <w:t xml:space="preserve"> ושמונה בידי בעל עסק למטרה זו באמצעות הטופס "</w:t>
      </w:r>
      <w:hyperlink r:id="rId19" w:history="1">
        <w:r w:rsidRPr="007B25C3">
          <w:rPr>
            <w:rStyle w:val="Hyperlink"/>
            <w:rFonts w:ascii="David" w:hAnsi="David" w:cs="David"/>
            <w:sz w:val="24"/>
            <w:szCs w:val="24"/>
            <w:rtl/>
          </w:rPr>
          <w:t>מינוי מפעיל מכונת הרמה</w:t>
        </w:r>
      </w:hyperlink>
      <w:r w:rsidRPr="007B25C3">
        <w:rPr>
          <w:rFonts w:ascii="David" w:hAnsi="David" w:cs="David"/>
          <w:sz w:val="24"/>
          <w:szCs w:val="24"/>
          <w:rtl/>
        </w:rPr>
        <w:t>".</w:t>
      </w:r>
    </w:p>
    <w:p w:rsidR="007B25C3" w:rsidRDefault="00D36E26" w:rsidP="0030379A">
      <w:pPr>
        <w:pStyle w:val="a7"/>
        <w:numPr>
          <w:ilvl w:val="0"/>
          <w:numId w:val="85"/>
        </w:numPr>
        <w:spacing w:after="0" w:line="360" w:lineRule="auto"/>
        <w:jc w:val="both"/>
        <w:rPr>
          <w:rFonts w:ascii="David" w:hAnsi="David" w:cs="David"/>
          <w:sz w:val="24"/>
          <w:szCs w:val="24"/>
        </w:rPr>
      </w:pPr>
      <w:r w:rsidRPr="007B25C3">
        <w:rPr>
          <w:rFonts w:ascii="David" w:hAnsi="David" w:cs="David"/>
          <w:sz w:val="24"/>
          <w:szCs w:val="24"/>
          <w:rtl/>
        </w:rPr>
        <w:t>בעל עסק לא יעסיק עובד בחומר או בציוד או בביצוע תהליך עבודה, שבהם קיימים סיכונים, אלא אם מסר לעובד תמצית מידע בכתב אודות הסיכונים אליהם העובד עלול להיות חשוף בעסק, לכל המאוחר ביום תחילת עבודתו, באמצעות נהלים והוראות עבודה ובטיחות מעודכנים, בהתאם לדרישת תקנה 7 לתקנות מסירת מידע</w:t>
      </w:r>
    </w:p>
    <w:p w:rsidR="007B25C3" w:rsidRDefault="00D36E26" w:rsidP="0030379A">
      <w:pPr>
        <w:pStyle w:val="a7"/>
        <w:numPr>
          <w:ilvl w:val="0"/>
          <w:numId w:val="85"/>
        </w:numPr>
        <w:spacing w:after="0" w:line="360" w:lineRule="auto"/>
        <w:jc w:val="both"/>
        <w:rPr>
          <w:rFonts w:ascii="David" w:hAnsi="David" w:cs="David"/>
          <w:sz w:val="24"/>
          <w:szCs w:val="24"/>
        </w:rPr>
      </w:pPr>
      <w:r w:rsidRPr="007B25C3">
        <w:rPr>
          <w:rFonts w:ascii="David" w:hAnsi="David" w:cs="David"/>
          <w:sz w:val="24"/>
          <w:szCs w:val="24"/>
          <w:rtl/>
        </w:rPr>
        <w:t xml:space="preserve">בעל העסק יקיים הדרכה לעובד החשוף לסיכונים,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 אלא אם נקבע אחרת בתקנות גהות תעסוקתית ובריאות העובדים, והכל בהתאם לדרישות </w:t>
      </w:r>
      <w:hyperlink r:id="rId20" w:history="1">
        <w:r w:rsidRPr="007B25C3">
          <w:rPr>
            <w:rStyle w:val="Hyperlink"/>
            <w:rFonts w:ascii="David" w:hAnsi="David" w:cs="David"/>
            <w:sz w:val="24"/>
            <w:szCs w:val="24"/>
            <w:rtl/>
          </w:rPr>
          <w:t>תקנות מסירת מידע</w:t>
        </w:r>
      </w:hyperlink>
      <w:r w:rsidRPr="007B25C3">
        <w:rPr>
          <w:rFonts w:ascii="David" w:hAnsi="David" w:cs="David"/>
          <w:sz w:val="24"/>
          <w:szCs w:val="24"/>
          <w:rtl/>
        </w:rPr>
        <w:t>.</w:t>
      </w:r>
    </w:p>
    <w:p w:rsidR="007B25C3" w:rsidRDefault="00D36E26" w:rsidP="0030379A">
      <w:pPr>
        <w:pStyle w:val="a7"/>
        <w:numPr>
          <w:ilvl w:val="0"/>
          <w:numId w:val="85"/>
        </w:numPr>
        <w:spacing w:after="0" w:line="360" w:lineRule="auto"/>
        <w:jc w:val="both"/>
        <w:rPr>
          <w:rFonts w:ascii="David" w:hAnsi="David" w:cs="David"/>
          <w:sz w:val="24"/>
          <w:szCs w:val="24"/>
        </w:rPr>
      </w:pPr>
      <w:r w:rsidRPr="007B25C3">
        <w:rPr>
          <w:rFonts w:ascii="David" w:hAnsi="David" w:cs="David"/>
          <w:sz w:val="24"/>
          <w:szCs w:val="24"/>
          <w:rtl/>
        </w:rPr>
        <w:t xml:space="preserve">בעל עסק ינהל </w:t>
      </w:r>
      <w:hyperlink r:id="rId21" w:history="1">
        <w:r w:rsidRPr="007B25C3">
          <w:rPr>
            <w:rStyle w:val="Hyperlink"/>
            <w:rFonts w:ascii="David" w:hAnsi="David" w:cs="David"/>
            <w:sz w:val="24"/>
            <w:szCs w:val="24"/>
            <w:rtl/>
          </w:rPr>
          <w:t>פנקס רישום הדרכה</w:t>
        </w:r>
      </w:hyperlink>
      <w:r w:rsidRPr="007B25C3">
        <w:rPr>
          <w:rFonts w:ascii="David" w:hAnsi="David" w:cs="David"/>
          <w:sz w:val="24"/>
          <w:szCs w:val="24"/>
          <w:rtl/>
        </w:rPr>
        <w:t xml:space="preserve"> בהתאם ל</w:t>
      </w:r>
      <w:hyperlink r:id="rId22" w:history="1">
        <w:r w:rsidRPr="007B25C3">
          <w:rPr>
            <w:rStyle w:val="Hyperlink"/>
            <w:rFonts w:ascii="David" w:hAnsi="David" w:cs="David"/>
            <w:sz w:val="24"/>
            <w:szCs w:val="24"/>
            <w:rtl/>
          </w:rPr>
          <w:t>תקנה 6 לתקנות מסירת מידע</w:t>
        </w:r>
      </w:hyperlink>
      <w:r w:rsidRPr="007B25C3">
        <w:rPr>
          <w:rFonts w:ascii="David" w:hAnsi="David" w:cs="David"/>
          <w:sz w:val="24"/>
          <w:szCs w:val="24"/>
          <w:rtl/>
        </w:rPr>
        <w:t>.</w:t>
      </w:r>
    </w:p>
    <w:p w:rsidR="007B25C3" w:rsidRDefault="00D36E26" w:rsidP="0030379A">
      <w:pPr>
        <w:pStyle w:val="a7"/>
        <w:numPr>
          <w:ilvl w:val="0"/>
          <w:numId w:val="85"/>
        </w:numPr>
        <w:spacing w:after="0" w:line="360" w:lineRule="auto"/>
        <w:jc w:val="both"/>
        <w:rPr>
          <w:rFonts w:ascii="David" w:hAnsi="David" w:cs="David"/>
          <w:sz w:val="24"/>
          <w:szCs w:val="24"/>
        </w:rPr>
      </w:pPr>
      <w:r w:rsidRPr="007B25C3">
        <w:rPr>
          <w:rFonts w:ascii="David" w:hAnsi="David" w:cs="David"/>
          <w:sz w:val="24"/>
          <w:szCs w:val="24"/>
          <w:rtl/>
        </w:rPr>
        <w:t>בעל עסק יחזיק במקום עבודה גיליון בטיחות (</w:t>
      </w:r>
      <w:r w:rsidRPr="007B25C3">
        <w:rPr>
          <w:rFonts w:ascii="David" w:hAnsi="David" w:cs="David"/>
          <w:sz w:val="24"/>
          <w:szCs w:val="24"/>
        </w:rPr>
        <w:t>SDS</w:t>
      </w:r>
      <w:r w:rsidRPr="007B25C3">
        <w:rPr>
          <w:rFonts w:ascii="David" w:hAnsi="David" w:cs="David"/>
          <w:sz w:val="24"/>
          <w:szCs w:val="24"/>
          <w:rtl/>
        </w:rPr>
        <w:t xml:space="preserve">) של כל חומר מסוכן, כהגדרתו </w:t>
      </w:r>
      <w:hyperlink r:id="rId23" w:history="1">
        <w:r w:rsidRPr="007B25C3">
          <w:rPr>
            <w:rStyle w:val="Hyperlink"/>
            <w:rFonts w:ascii="David" w:hAnsi="David" w:cs="David"/>
            <w:sz w:val="24"/>
            <w:szCs w:val="24"/>
            <w:rtl/>
          </w:rPr>
          <w:t>בחוק חומרים מסוכנים, תשנ"ג-1993</w:t>
        </w:r>
      </w:hyperlink>
      <w:r w:rsidR="008C60F4">
        <w:rPr>
          <w:rFonts w:ascii="David" w:hAnsi="David" w:cs="David"/>
          <w:sz w:val="24"/>
          <w:szCs w:val="24"/>
          <w:rtl/>
        </w:rPr>
        <w:t xml:space="preserve"> (להלן </w:t>
      </w:r>
      <w:r w:rsidR="008C60F4">
        <w:rPr>
          <w:rFonts w:ascii="David" w:hAnsi="David" w:cs="David" w:hint="cs"/>
          <w:sz w:val="24"/>
          <w:szCs w:val="24"/>
          <w:rtl/>
        </w:rPr>
        <w:t>-</w:t>
      </w:r>
      <w:r w:rsidRPr="007B25C3">
        <w:rPr>
          <w:rFonts w:ascii="David" w:hAnsi="David" w:cs="David"/>
          <w:sz w:val="24"/>
          <w:szCs w:val="24"/>
          <w:rtl/>
        </w:rPr>
        <w:t xml:space="preserve"> חוק חו</w:t>
      </w:r>
      <w:r w:rsidR="008C60F4">
        <w:rPr>
          <w:rFonts w:ascii="David" w:hAnsi="David" w:cs="David"/>
          <w:sz w:val="24"/>
          <w:szCs w:val="24"/>
          <w:rtl/>
        </w:rPr>
        <w:t>מרים מסוכנים), הנמצא במקום העסק</w:t>
      </w:r>
      <w:r w:rsidR="008C60F4">
        <w:rPr>
          <w:rFonts w:ascii="David" w:hAnsi="David" w:cs="David" w:hint="cs"/>
          <w:sz w:val="24"/>
          <w:szCs w:val="24"/>
          <w:rtl/>
        </w:rPr>
        <w:t>.</w:t>
      </w:r>
      <w:r w:rsidRPr="007B25C3">
        <w:rPr>
          <w:rFonts w:ascii="David" w:hAnsi="David" w:cs="David"/>
          <w:sz w:val="24"/>
          <w:szCs w:val="24"/>
          <w:rtl/>
        </w:rPr>
        <w:t xml:space="preserve"> העתק מהגיליון יוחזק במקום נגיש ובהישג ידם של העובדים במקום העבודה, בהתאם לדרישות </w:t>
      </w:r>
      <w:hyperlink r:id="rId24" w:history="1">
        <w:r w:rsidRPr="007B25C3">
          <w:rPr>
            <w:rStyle w:val="Hyperlink"/>
            <w:rFonts w:ascii="David" w:hAnsi="David" w:cs="David"/>
            <w:sz w:val="24"/>
            <w:szCs w:val="24"/>
            <w:rtl/>
          </w:rPr>
          <w:t>תקנות 3 ו-6 בתקנות הבטיחות בעבודה (גיליון בטיחות, סיווג, אריזה, תווי סימון של אריזות), התשנ"ח</w:t>
        </w:r>
        <w:r w:rsidR="008C60F4">
          <w:rPr>
            <w:rStyle w:val="Hyperlink"/>
            <w:rFonts w:ascii="David" w:hAnsi="David" w:cs="David" w:hint="cs"/>
            <w:sz w:val="24"/>
            <w:szCs w:val="24"/>
            <w:rtl/>
          </w:rPr>
          <w:t>-</w:t>
        </w:r>
        <w:r w:rsidRPr="007B25C3">
          <w:rPr>
            <w:rStyle w:val="Hyperlink"/>
            <w:rFonts w:ascii="David" w:hAnsi="David" w:cs="David"/>
            <w:sz w:val="24"/>
            <w:szCs w:val="24"/>
            <w:rtl/>
          </w:rPr>
          <w:t>1998</w:t>
        </w:r>
      </w:hyperlink>
      <w:r w:rsidRPr="007B25C3">
        <w:rPr>
          <w:rFonts w:ascii="David" w:hAnsi="David" w:cs="David"/>
          <w:sz w:val="24"/>
          <w:szCs w:val="24"/>
          <w:rtl/>
        </w:rPr>
        <w:t>.</w:t>
      </w:r>
    </w:p>
    <w:p w:rsidR="007B25C3" w:rsidRDefault="00D36E26" w:rsidP="0030379A">
      <w:pPr>
        <w:pStyle w:val="a7"/>
        <w:numPr>
          <w:ilvl w:val="0"/>
          <w:numId w:val="85"/>
        </w:numPr>
        <w:spacing w:after="0" w:line="360" w:lineRule="auto"/>
        <w:jc w:val="both"/>
        <w:rPr>
          <w:rFonts w:ascii="David" w:hAnsi="David" w:cs="David"/>
          <w:sz w:val="24"/>
          <w:szCs w:val="24"/>
        </w:rPr>
      </w:pPr>
      <w:r w:rsidRPr="007B25C3">
        <w:rPr>
          <w:rFonts w:ascii="David" w:hAnsi="David"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25" w:history="1">
        <w:r w:rsidRPr="007B25C3">
          <w:rPr>
            <w:rStyle w:val="Hyperlink"/>
            <w:rFonts w:ascii="David" w:hAnsi="David" w:cs="David"/>
            <w:sz w:val="24"/>
            <w:szCs w:val="24"/>
            <w:rtl/>
          </w:rPr>
          <w:t>בתקנה 8 לתקנות מסירת מידע</w:t>
        </w:r>
      </w:hyperlink>
      <w:r w:rsidRPr="007B25C3">
        <w:rPr>
          <w:rFonts w:ascii="David" w:hAnsi="David" w:cs="David"/>
          <w:sz w:val="24"/>
          <w:szCs w:val="24"/>
          <w:rtl/>
        </w:rPr>
        <w:t>.</w:t>
      </w:r>
    </w:p>
    <w:p w:rsidR="00D36E26" w:rsidRPr="008C60F4" w:rsidRDefault="00D36E26" w:rsidP="0030379A">
      <w:pPr>
        <w:pStyle w:val="a7"/>
        <w:numPr>
          <w:ilvl w:val="0"/>
          <w:numId w:val="85"/>
        </w:numPr>
        <w:spacing w:after="0" w:line="360" w:lineRule="auto"/>
        <w:jc w:val="both"/>
        <w:rPr>
          <w:rFonts w:ascii="David" w:hAnsi="David" w:cs="David"/>
          <w:sz w:val="24"/>
          <w:szCs w:val="24"/>
        </w:rPr>
      </w:pPr>
      <w:r w:rsidRPr="008C60F4">
        <w:rPr>
          <w:rFonts w:ascii="David" w:hAnsi="David" w:cs="David"/>
          <w:sz w:val="24"/>
          <w:szCs w:val="24"/>
          <w:rtl/>
        </w:rPr>
        <w:t>בעל עסק יקבע נהלי עבודה ונהלי בטיחות וגהות ברורים וכתובים בעניין אחסון חומרים</w:t>
      </w:r>
      <w:r w:rsidRPr="008C60F4">
        <w:rPr>
          <w:rFonts w:ascii="David" w:hAnsi="David" w:cs="David"/>
          <w:color w:val="00B050"/>
          <w:sz w:val="24"/>
          <w:szCs w:val="24"/>
          <w:rtl/>
        </w:rPr>
        <w:t xml:space="preserve"> </w:t>
      </w:r>
      <w:r w:rsidRPr="008C60F4">
        <w:rPr>
          <w:rFonts w:ascii="David" w:hAnsi="David" w:cs="David"/>
          <w:sz w:val="24"/>
          <w:szCs w:val="24"/>
          <w:rtl/>
        </w:rPr>
        <w:t>ונהלים לשינוע, יבצע בקרה על יישומם בבית העסק ויעדכן אותם בהתאם לצורך.</w:t>
      </w:r>
    </w:p>
    <w:p w:rsidR="008C60F4" w:rsidRPr="008C60F4" w:rsidRDefault="00D36E26" w:rsidP="0030379A">
      <w:pPr>
        <w:pStyle w:val="a7"/>
        <w:numPr>
          <w:ilvl w:val="2"/>
          <w:numId w:val="82"/>
        </w:numPr>
        <w:spacing w:after="0" w:line="360" w:lineRule="auto"/>
        <w:jc w:val="both"/>
        <w:rPr>
          <w:rFonts w:ascii="David" w:hAnsi="David" w:cs="David"/>
          <w:b/>
          <w:bCs/>
          <w:sz w:val="24"/>
          <w:szCs w:val="24"/>
        </w:rPr>
      </w:pPr>
      <w:bookmarkStart w:id="6" w:name="_Toc438723538"/>
      <w:r w:rsidRPr="008C60F4">
        <w:rPr>
          <w:rFonts w:ascii="David" w:hAnsi="David" w:cs="David"/>
          <w:b/>
          <w:bCs/>
          <w:sz w:val="24"/>
          <w:szCs w:val="24"/>
          <w:rtl/>
        </w:rPr>
        <w:t>בטיחות</w:t>
      </w:r>
      <w:bookmarkEnd w:id="6"/>
    </w:p>
    <w:p w:rsidR="008C60F4" w:rsidRPr="008C60F4" w:rsidRDefault="00D36E26" w:rsidP="0030379A">
      <w:pPr>
        <w:pStyle w:val="a7"/>
        <w:numPr>
          <w:ilvl w:val="0"/>
          <w:numId w:val="100"/>
        </w:numPr>
        <w:spacing w:after="0" w:line="360" w:lineRule="auto"/>
        <w:jc w:val="both"/>
        <w:rPr>
          <w:rFonts w:ascii="David" w:hAnsi="David" w:cs="David"/>
          <w:sz w:val="24"/>
          <w:szCs w:val="24"/>
        </w:rPr>
      </w:pPr>
      <w:r w:rsidRPr="008C60F4">
        <w:rPr>
          <w:rFonts w:ascii="David" w:hAnsi="David" w:cs="David"/>
          <w:sz w:val="24"/>
          <w:szCs w:val="24"/>
          <w:rtl/>
        </w:rPr>
        <w:t>תנאי תשתית</w:t>
      </w:r>
    </w:p>
    <w:p w:rsidR="008C60F4" w:rsidRPr="008C60F4" w:rsidRDefault="00D36E26" w:rsidP="0030379A">
      <w:pPr>
        <w:pStyle w:val="a7"/>
        <w:numPr>
          <w:ilvl w:val="0"/>
          <w:numId w:val="101"/>
        </w:numPr>
        <w:spacing w:after="0" w:line="360" w:lineRule="auto"/>
        <w:jc w:val="both"/>
        <w:rPr>
          <w:rFonts w:ascii="David" w:hAnsi="David" w:cs="David"/>
          <w:sz w:val="24"/>
          <w:szCs w:val="24"/>
        </w:rPr>
      </w:pPr>
      <w:r w:rsidRPr="008C60F4">
        <w:rPr>
          <w:rFonts w:ascii="David" w:hAnsi="David" w:cs="David"/>
          <w:sz w:val="24"/>
          <w:szCs w:val="24"/>
          <w:rtl/>
        </w:rPr>
        <w:t xml:space="preserve">בעל עסק יתקין ויקיים מיתקן חשמלי, בהתאם לדרישות </w:t>
      </w:r>
      <w:hyperlink r:id="rId26" w:history="1">
        <w:r w:rsidRPr="008C60F4">
          <w:rPr>
            <w:rStyle w:val="Hyperlink"/>
            <w:rFonts w:ascii="David" w:hAnsi="David" w:cs="David"/>
            <w:sz w:val="24"/>
            <w:szCs w:val="24"/>
            <w:rtl/>
          </w:rPr>
          <w:t>תקנות הבטיחות בעבודה (חשמל), התש"ן-1990</w:t>
        </w:r>
      </w:hyperlink>
      <w:r w:rsidRPr="008C60F4">
        <w:rPr>
          <w:rFonts w:ascii="David" w:hAnsi="David" w:cs="David"/>
          <w:sz w:val="24"/>
          <w:szCs w:val="24"/>
          <w:rtl/>
        </w:rPr>
        <w:t>. בעל עסק יקיים את המיתקן החשמלי במצב</w:t>
      </w:r>
      <w:r w:rsidRPr="008C60F4">
        <w:rPr>
          <w:rFonts w:ascii="David" w:hAnsi="David" w:cs="David"/>
          <w:sz w:val="24"/>
          <w:szCs w:val="24"/>
        </w:rPr>
        <w:t xml:space="preserve"> </w:t>
      </w:r>
      <w:r w:rsidRPr="008C60F4">
        <w:rPr>
          <w:rFonts w:ascii="David" w:hAnsi="David" w:cs="David"/>
          <w:sz w:val="24"/>
          <w:szCs w:val="24"/>
          <w:rtl/>
        </w:rPr>
        <w:t>תקין</w:t>
      </w:r>
      <w:r w:rsidRPr="008C60F4">
        <w:rPr>
          <w:rFonts w:ascii="David" w:hAnsi="David" w:cs="David"/>
          <w:sz w:val="24"/>
          <w:szCs w:val="24"/>
        </w:rPr>
        <w:t xml:space="preserve"> </w:t>
      </w:r>
      <w:r w:rsidRPr="008C60F4">
        <w:rPr>
          <w:rFonts w:ascii="David" w:hAnsi="David" w:cs="David"/>
          <w:sz w:val="24"/>
          <w:szCs w:val="24"/>
          <w:rtl/>
        </w:rPr>
        <w:t>בכל</w:t>
      </w:r>
      <w:r w:rsidRPr="008C60F4">
        <w:rPr>
          <w:rFonts w:ascii="David" w:hAnsi="David" w:cs="David"/>
          <w:sz w:val="24"/>
          <w:szCs w:val="24"/>
        </w:rPr>
        <w:t xml:space="preserve"> </w:t>
      </w:r>
      <w:r w:rsidRPr="008C60F4">
        <w:rPr>
          <w:rFonts w:ascii="David" w:hAnsi="David" w:cs="David"/>
          <w:sz w:val="24"/>
          <w:szCs w:val="24"/>
          <w:rtl/>
        </w:rPr>
        <w:t>עת.</w:t>
      </w:r>
    </w:p>
    <w:p w:rsidR="008C60F4" w:rsidRPr="008C60F4" w:rsidRDefault="00D36E26" w:rsidP="0030379A">
      <w:pPr>
        <w:pStyle w:val="a7"/>
        <w:numPr>
          <w:ilvl w:val="0"/>
          <w:numId w:val="101"/>
        </w:numPr>
        <w:spacing w:after="0" w:line="360" w:lineRule="auto"/>
        <w:jc w:val="both"/>
        <w:rPr>
          <w:rFonts w:ascii="David" w:hAnsi="David" w:cs="David"/>
          <w:sz w:val="24"/>
          <w:szCs w:val="24"/>
        </w:rPr>
      </w:pPr>
      <w:r w:rsidRPr="008C60F4">
        <w:rPr>
          <w:rFonts w:ascii="David" w:hAnsi="David" w:cs="David"/>
          <w:sz w:val="24"/>
          <w:szCs w:val="24"/>
          <w:rtl/>
        </w:rPr>
        <w:t>בעל עסק יתקין אמצעי גישה בטוחים ומעברים נוחים וחופשים ממכשולים לכל מקום שאדם צריך לעבור בו, בהתאם לסעיף 49 לפקודת הבטיחות בעבודה.</w:t>
      </w:r>
    </w:p>
    <w:p w:rsidR="008C60F4" w:rsidRPr="008C60F4" w:rsidRDefault="00D36E26" w:rsidP="0030379A">
      <w:pPr>
        <w:pStyle w:val="a7"/>
        <w:numPr>
          <w:ilvl w:val="0"/>
          <w:numId w:val="101"/>
        </w:numPr>
        <w:spacing w:after="0" w:line="360" w:lineRule="auto"/>
        <w:jc w:val="both"/>
        <w:rPr>
          <w:rFonts w:ascii="David" w:hAnsi="David" w:cs="David"/>
          <w:sz w:val="24"/>
          <w:szCs w:val="24"/>
        </w:rPr>
      </w:pPr>
      <w:r w:rsidRPr="008C60F4">
        <w:rPr>
          <w:rFonts w:ascii="David" w:hAnsi="David" w:cs="David"/>
          <w:sz w:val="24"/>
          <w:szCs w:val="24"/>
          <w:rtl/>
        </w:rPr>
        <w:t xml:space="preserve">בעל עסק יבצע עבודה במקום מוקף, על פי הדרישות המופיעות </w:t>
      </w:r>
      <w:hyperlink r:id="rId27" w:history="1">
        <w:r w:rsidR="007B25C3" w:rsidRPr="008C60F4">
          <w:rPr>
            <w:rStyle w:val="Hyperlink"/>
            <w:rFonts w:ascii="David" w:hAnsi="David" w:cs="David"/>
            <w:sz w:val="24"/>
            <w:szCs w:val="24"/>
            <w:rtl/>
          </w:rPr>
          <w:t>בפקודת הבטיחות בעבודה, בפרק ג' -</w:t>
        </w:r>
        <w:r w:rsidRPr="008C60F4">
          <w:rPr>
            <w:rStyle w:val="Hyperlink"/>
            <w:rFonts w:ascii="David" w:hAnsi="David" w:cs="David"/>
            <w:sz w:val="24"/>
            <w:szCs w:val="24"/>
            <w:rtl/>
          </w:rPr>
          <w:t xml:space="preserve"> סימן ח'</w:t>
        </w:r>
      </w:hyperlink>
      <w:r w:rsidRPr="008C60F4">
        <w:rPr>
          <w:rFonts w:ascii="David" w:hAnsi="David" w:cs="David"/>
          <w:sz w:val="24"/>
          <w:szCs w:val="24"/>
          <w:rtl/>
        </w:rPr>
        <w:t>. בהתאם לסעיף 93, בעל העסק רשאי לבקש פטור מהוראות סעיפים 90 עד 92, כולן או מקצתן, כל אימת שהוא משוכנע שמילוי ההוראה אינו נחוץ או מעשי.</w:t>
      </w:r>
    </w:p>
    <w:p w:rsidR="00D36E26" w:rsidRPr="008C60F4" w:rsidRDefault="00D36E26" w:rsidP="0030379A">
      <w:pPr>
        <w:pStyle w:val="a7"/>
        <w:numPr>
          <w:ilvl w:val="0"/>
          <w:numId w:val="101"/>
        </w:numPr>
        <w:spacing w:after="0" w:line="360" w:lineRule="auto"/>
        <w:jc w:val="both"/>
        <w:rPr>
          <w:rFonts w:ascii="David" w:hAnsi="David" w:cs="David"/>
          <w:sz w:val="24"/>
          <w:szCs w:val="24"/>
        </w:rPr>
      </w:pPr>
      <w:r w:rsidRPr="008C60F4">
        <w:rPr>
          <w:rFonts w:ascii="David" w:hAnsi="David" w:cs="David"/>
          <w:sz w:val="24"/>
          <w:szCs w:val="24"/>
          <w:rtl/>
        </w:rPr>
        <w:lastRenderedPageBreak/>
        <w:t>בעל עסק יבצע עבודה בגובה על פי הדרישות המופיעות ב</w:t>
      </w:r>
      <w:hyperlink r:id="rId28" w:history="1">
        <w:r w:rsidRPr="008C60F4">
          <w:rPr>
            <w:rStyle w:val="Hyperlink"/>
            <w:rFonts w:ascii="David" w:hAnsi="David" w:cs="David"/>
            <w:sz w:val="24"/>
            <w:szCs w:val="24"/>
            <w:rtl/>
          </w:rPr>
          <w:t>תקנות עבודה בגובה</w:t>
        </w:r>
      </w:hyperlink>
      <w:r w:rsidRPr="008C60F4">
        <w:rPr>
          <w:rFonts w:ascii="David" w:hAnsi="David" w:cs="David"/>
          <w:sz w:val="24"/>
          <w:szCs w:val="24"/>
          <w:rtl/>
        </w:rPr>
        <w:t xml:space="preserve"> ולפי סוג עבודה בגובה הרלוונטי.</w:t>
      </w:r>
    </w:p>
    <w:p w:rsidR="007B25C3" w:rsidRPr="008C60F4" w:rsidRDefault="00D36E26" w:rsidP="0030379A">
      <w:pPr>
        <w:pStyle w:val="a7"/>
        <w:numPr>
          <w:ilvl w:val="0"/>
          <w:numId w:val="100"/>
        </w:numPr>
        <w:spacing w:after="0" w:line="360" w:lineRule="auto"/>
        <w:ind w:right="326"/>
        <w:jc w:val="both"/>
        <w:rPr>
          <w:rFonts w:ascii="David" w:hAnsi="David" w:cs="David"/>
          <w:sz w:val="24"/>
          <w:szCs w:val="24"/>
        </w:rPr>
      </w:pPr>
      <w:r w:rsidRPr="008C60F4">
        <w:rPr>
          <w:rFonts w:ascii="David" w:hAnsi="David" w:cs="David"/>
          <w:sz w:val="24"/>
          <w:szCs w:val="24"/>
          <w:rtl/>
        </w:rPr>
        <w:t>תנאים תפעוליים</w:t>
      </w:r>
    </w:p>
    <w:p w:rsidR="007B25C3" w:rsidRDefault="00D36E26" w:rsidP="0030379A">
      <w:pPr>
        <w:pStyle w:val="a7"/>
        <w:numPr>
          <w:ilvl w:val="0"/>
          <w:numId w:val="86"/>
        </w:numPr>
        <w:spacing w:after="0" w:line="360" w:lineRule="auto"/>
        <w:ind w:left="1434" w:hanging="357"/>
        <w:jc w:val="both"/>
        <w:rPr>
          <w:rFonts w:ascii="David" w:hAnsi="David" w:cs="David"/>
          <w:sz w:val="24"/>
          <w:szCs w:val="24"/>
        </w:rPr>
      </w:pPr>
      <w:r w:rsidRPr="007B25C3">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29" w:history="1">
        <w:r w:rsidRPr="007B25C3">
          <w:rPr>
            <w:rStyle w:val="Hyperlink"/>
            <w:rFonts w:ascii="David" w:hAnsi="David" w:cs="David"/>
            <w:sz w:val="24"/>
            <w:szCs w:val="24"/>
            <w:rtl/>
          </w:rPr>
          <w:t>אישור על הדרכת עובד לביצוע עבודה בגובה</w:t>
        </w:r>
      </w:hyperlink>
      <w:r w:rsidRPr="007B25C3">
        <w:rPr>
          <w:rFonts w:ascii="David" w:hAnsi="David" w:cs="David"/>
          <w:sz w:val="24"/>
          <w:szCs w:val="24"/>
          <w:rtl/>
        </w:rPr>
        <w:t xml:space="preserve">" בתוקף המעיד על תחומי ההדרכה שאותם קיבל, בהתאם לתקנה 5 לתקנות עבודה בגובה. </w:t>
      </w:r>
    </w:p>
    <w:p w:rsidR="007B25C3" w:rsidRDefault="00D36E26" w:rsidP="0030379A">
      <w:pPr>
        <w:pStyle w:val="a7"/>
        <w:numPr>
          <w:ilvl w:val="0"/>
          <w:numId w:val="86"/>
        </w:numPr>
        <w:spacing w:after="0" w:line="360" w:lineRule="auto"/>
        <w:ind w:left="1434" w:hanging="357"/>
        <w:jc w:val="both"/>
        <w:rPr>
          <w:rFonts w:ascii="David" w:hAnsi="David" w:cs="David"/>
          <w:sz w:val="24"/>
          <w:szCs w:val="24"/>
        </w:rPr>
      </w:pPr>
      <w:r w:rsidRPr="007B25C3">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30" w:history="1">
        <w:r w:rsidRPr="007B25C3">
          <w:rPr>
            <w:rStyle w:val="Hyperlink"/>
            <w:rFonts w:ascii="David" w:hAnsi="David" w:cs="David"/>
            <w:sz w:val="24"/>
            <w:szCs w:val="24"/>
            <w:rtl/>
          </w:rPr>
          <w:t>סעיף 37 לפקודת הבטיחות בעבודה</w:t>
        </w:r>
      </w:hyperlink>
      <w:r w:rsidRPr="007B25C3">
        <w:rPr>
          <w:rFonts w:ascii="David" w:hAnsi="David" w:cs="David"/>
          <w:sz w:val="24"/>
          <w:szCs w:val="24"/>
          <w:rtl/>
        </w:rPr>
        <w:t>, לפי הוראות החקיקה הרלוונטית הנוגעות לעניין, תקנים וכללי המקצוע המקובלים.</w:t>
      </w:r>
    </w:p>
    <w:p w:rsidR="007B25C3" w:rsidRDefault="00D36E26" w:rsidP="0030379A">
      <w:pPr>
        <w:pStyle w:val="a7"/>
        <w:numPr>
          <w:ilvl w:val="0"/>
          <w:numId w:val="86"/>
        </w:numPr>
        <w:spacing w:after="0" w:line="360" w:lineRule="auto"/>
        <w:ind w:left="1434" w:hanging="357"/>
        <w:jc w:val="both"/>
        <w:rPr>
          <w:rFonts w:ascii="David" w:hAnsi="David" w:cs="David"/>
          <w:sz w:val="24"/>
          <w:szCs w:val="24"/>
        </w:rPr>
      </w:pPr>
      <w:r w:rsidRPr="007B25C3">
        <w:rPr>
          <w:rFonts w:ascii="David" w:hAnsi="David" w:cs="David"/>
          <w:sz w:val="24"/>
          <w:szCs w:val="24"/>
          <w:rtl/>
        </w:rPr>
        <w:t>בעל עסק יחזיק התקני בטיחות ומיגון עבור חלקים טעוני גידור, המוזכרים בסעיף</w:t>
      </w:r>
      <w:r w:rsidR="008C60F4">
        <w:rPr>
          <w:rFonts w:ascii="David" w:hAnsi="David" w:cs="David" w:hint="cs"/>
          <w:sz w:val="24"/>
          <w:szCs w:val="24"/>
          <w:rtl/>
        </w:rPr>
        <w:t xml:space="preserve"> 4.5.2.(2ב)</w:t>
      </w:r>
      <w:r w:rsidRPr="007B25C3">
        <w:rPr>
          <w:rFonts w:ascii="David" w:hAnsi="David" w:cs="David"/>
          <w:sz w:val="24"/>
          <w:szCs w:val="24"/>
          <w:rtl/>
        </w:rPr>
        <w:t xml:space="preserve"> תקינים, כל עוד אלו מצויים בתנועה או בשימוש, בהתאם לדרישת סעיף 44 לפקודת הבטיחות בעבודה. </w:t>
      </w:r>
    </w:p>
    <w:p w:rsidR="007B25C3" w:rsidRDefault="00D36E26" w:rsidP="0030379A">
      <w:pPr>
        <w:pStyle w:val="a7"/>
        <w:numPr>
          <w:ilvl w:val="0"/>
          <w:numId w:val="86"/>
        </w:numPr>
        <w:spacing w:after="0" w:line="360" w:lineRule="auto"/>
        <w:ind w:left="1434" w:hanging="357"/>
        <w:jc w:val="both"/>
        <w:rPr>
          <w:rFonts w:ascii="David" w:hAnsi="David" w:cs="David"/>
          <w:sz w:val="24"/>
          <w:szCs w:val="24"/>
        </w:rPr>
      </w:pPr>
      <w:r w:rsidRPr="007B25C3">
        <w:rPr>
          <w:rFonts w:ascii="David" w:hAnsi="David" w:cs="David"/>
          <w:sz w:val="24"/>
          <w:szCs w:val="24"/>
          <w:rtl/>
        </w:rPr>
        <w:t xml:space="preserve">בעל עסק לא ימכור, לא ישכור ולא ישכיר מכונה או פריט כהגדרתם </w:t>
      </w:r>
      <w:hyperlink r:id="rId31" w:history="1">
        <w:r w:rsidRPr="007B25C3">
          <w:rPr>
            <w:rStyle w:val="Hyperlink"/>
            <w:rFonts w:ascii="David" w:hAnsi="David" w:cs="David"/>
            <w:sz w:val="24"/>
            <w:szCs w:val="24"/>
            <w:rtl/>
          </w:rPr>
          <w:t>בתקנות הבטיחות בעבודה (מכירה והשכרה של מכונות, מיתקנים וציוד), התשס"א</w:t>
        </w:r>
        <w:r w:rsidR="008C60F4">
          <w:rPr>
            <w:rStyle w:val="Hyperlink"/>
            <w:rFonts w:ascii="David" w:hAnsi="David" w:cs="David" w:hint="cs"/>
            <w:sz w:val="24"/>
            <w:szCs w:val="24"/>
            <w:rtl/>
          </w:rPr>
          <w:t>-</w:t>
        </w:r>
        <w:r w:rsidRPr="007B25C3">
          <w:rPr>
            <w:rStyle w:val="Hyperlink"/>
            <w:rFonts w:ascii="David" w:hAnsi="David" w:cs="David"/>
            <w:sz w:val="24"/>
            <w:szCs w:val="24"/>
            <w:rtl/>
          </w:rPr>
          <w:t>2001</w:t>
        </w:r>
      </w:hyperlink>
      <w:r w:rsidRPr="007B25C3">
        <w:rPr>
          <w:rFonts w:ascii="David" w:hAnsi="David" w:cs="David"/>
          <w:sz w:val="24"/>
          <w:szCs w:val="24"/>
        </w:rPr>
        <w:t xml:space="preserve"> </w:t>
      </w:r>
      <w:r w:rsidRPr="007B25C3">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7B25C3" w:rsidRDefault="00D36E26" w:rsidP="0030379A">
      <w:pPr>
        <w:pStyle w:val="a7"/>
        <w:numPr>
          <w:ilvl w:val="0"/>
          <w:numId w:val="86"/>
        </w:numPr>
        <w:spacing w:after="0" w:line="360" w:lineRule="auto"/>
        <w:ind w:left="1434" w:hanging="357"/>
        <w:jc w:val="both"/>
        <w:rPr>
          <w:rFonts w:ascii="David" w:hAnsi="David" w:cs="David"/>
          <w:sz w:val="24"/>
          <w:szCs w:val="24"/>
        </w:rPr>
      </w:pPr>
      <w:r w:rsidRPr="007B25C3">
        <w:rPr>
          <w:rFonts w:ascii="David" w:hAnsi="David" w:cs="David"/>
          <w:sz w:val="24"/>
          <w:szCs w:val="24"/>
          <w:rtl/>
        </w:rPr>
        <w:t xml:space="preserve">בעל עסק הנדרש לטלטל חומר מסוכן, כהגדרתו </w:t>
      </w:r>
      <w:hyperlink r:id="rId32" w:history="1">
        <w:r w:rsidRPr="007B25C3">
          <w:rPr>
            <w:rStyle w:val="Hyperlink"/>
            <w:rFonts w:ascii="David" w:hAnsi="David" w:cs="David"/>
            <w:sz w:val="24"/>
            <w:szCs w:val="24"/>
            <w:rtl/>
          </w:rPr>
          <w:t>בחוק חומרים מסוכנים</w:t>
        </w:r>
      </w:hyperlink>
      <w:r w:rsidRPr="007B25C3">
        <w:rPr>
          <w:rFonts w:ascii="David" w:hAnsi="David" w:cs="David"/>
          <w:sz w:val="24"/>
          <w:szCs w:val="24"/>
          <w:rtl/>
        </w:rPr>
        <w:t>, יעשה זאת בכלים ובאמצעים בטוחים ומתאימים.</w:t>
      </w:r>
    </w:p>
    <w:p w:rsidR="007B25C3" w:rsidRPr="007B25C3" w:rsidRDefault="00D36E26" w:rsidP="0030379A">
      <w:pPr>
        <w:pStyle w:val="a7"/>
        <w:numPr>
          <w:ilvl w:val="0"/>
          <w:numId w:val="86"/>
        </w:numPr>
        <w:spacing w:after="0" w:line="360" w:lineRule="auto"/>
        <w:ind w:left="1434" w:hanging="357"/>
        <w:jc w:val="both"/>
        <w:rPr>
          <w:rStyle w:val="Hyperlink"/>
          <w:rFonts w:ascii="David" w:hAnsi="David" w:cs="David"/>
          <w:color w:val="auto"/>
          <w:sz w:val="24"/>
          <w:szCs w:val="24"/>
          <w:u w:val="none"/>
        </w:rPr>
      </w:pPr>
      <w:r w:rsidRPr="007B25C3">
        <w:rPr>
          <w:rFonts w:ascii="David" w:hAnsi="David" w:cs="David"/>
          <w:sz w:val="24"/>
          <w:szCs w:val="24"/>
          <w:rtl/>
        </w:rPr>
        <w:t xml:space="preserve">בעל עסק לא יפעיל מעלית, מכונת הרמה, אביזר </w:t>
      </w:r>
      <w:r w:rsidR="007B25C3">
        <w:rPr>
          <w:rFonts w:ascii="David" w:hAnsi="David" w:cs="David"/>
          <w:sz w:val="24"/>
          <w:szCs w:val="24"/>
          <w:rtl/>
        </w:rPr>
        <w:t xml:space="preserve">הרמה (להלן </w:t>
      </w:r>
      <w:r w:rsidR="007B25C3">
        <w:rPr>
          <w:rFonts w:ascii="David" w:hAnsi="David" w:cs="David" w:hint="cs"/>
          <w:sz w:val="24"/>
          <w:szCs w:val="24"/>
          <w:rtl/>
        </w:rPr>
        <w:t>-</w:t>
      </w:r>
      <w:r w:rsidRPr="007B25C3">
        <w:rPr>
          <w:rFonts w:ascii="David" w:hAnsi="David" w:cs="David"/>
          <w:sz w:val="24"/>
          <w:szCs w:val="24"/>
          <w:rtl/>
        </w:rPr>
        <w:t xml:space="preserve"> כלים טעוני בדיקה תקופתית) אלא אם נבדקו בתדירות שנקבעה בפקודת הבטיחות בעבודה ונמצאו תקינים בידי בודק מוסמך מתוך הרשימה הנמצאת בכתובת: </w:t>
      </w:r>
      <w:hyperlink r:id="rId33" w:history="1">
        <w:r w:rsidRPr="007B25C3">
          <w:rPr>
            <w:rStyle w:val="Hyperlink"/>
            <w:rFonts w:ascii="David" w:hAnsi="David" w:cs="David"/>
            <w:sz w:val="24"/>
            <w:szCs w:val="24"/>
          </w:rPr>
          <w:t>http://apps.moital.gov.il/afikReports/R001.aspx</w:t>
        </w:r>
      </w:hyperlink>
    </w:p>
    <w:p w:rsidR="007B25C3" w:rsidRDefault="00D36E26" w:rsidP="0030379A">
      <w:pPr>
        <w:pStyle w:val="a7"/>
        <w:numPr>
          <w:ilvl w:val="0"/>
          <w:numId w:val="86"/>
        </w:numPr>
        <w:spacing w:after="0" w:line="360" w:lineRule="auto"/>
        <w:ind w:left="1434" w:hanging="357"/>
        <w:jc w:val="both"/>
        <w:rPr>
          <w:rFonts w:ascii="David" w:hAnsi="David" w:cs="David"/>
          <w:sz w:val="24"/>
          <w:szCs w:val="24"/>
        </w:rPr>
      </w:pPr>
      <w:r w:rsidRPr="007B25C3">
        <w:rPr>
          <w:rFonts w:ascii="David" w:hAnsi="David" w:cs="David"/>
          <w:sz w:val="24"/>
          <w:szCs w:val="24"/>
          <w:rtl/>
        </w:rPr>
        <w:t>בעל עסק יחזיק בעסק את תסקירי הבדיקה התקפים של הכלים טעוני בדיקה תקופת</w:t>
      </w:r>
      <w:r w:rsidR="008C60F4">
        <w:rPr>
          <w:rFonts w:ascii="David" w:hAnsi="David" w:cs="David"/>
          <w:sz w:val="24"/>
          <w:szCs w:val="24"/>
          <w:rtl/>
        </w:rPr>
        <w:t xml:space="preserve">ית השייכים לעסק כאמור בסעיף </w:t>
      </w:r>
      <w:r w:rsidR="008C60F4">
        <w:rPr>
          <w:rFonts w:ascii="David" w:hAnsi="David" w:cs="David" w:hint="cs"/>
          <w:sz w:val="24"/>
          <w:szCs w:val="24"/>
          <w:rtl/>
        </w:rPr>
        <w:t>4.6.2.</w:t>
      </w:r>
    </w:p>
    <w:p w:rsidR="007B25C3" w:rsidRDefault="00D36E26" w:rsidP="0030379A">
      <w:pPr>
        <w:pStyle w:val="a7"/>
        <w:numPr>
          <w:ilvl w:val="0"/>
          <w:numId w:val="86"/>
        </w:numPr>
        <w:spacing w:after="0" w:line="360" w:lineRule="auto"/>
        <w:ind w:left="1434" w:hanging="357"/>
        <w:jc w:val="both"/>
        <w:rPr>
          <w:rFonts w:ascii="David" w:hAnsi="David" w:cs="David"/>
          <w:sz w:val="24"/>
          <w:szCs w:val="24"/>
        </w:rPr>
      </w:pPr>
      <w:r w:rsidRPr="007B25C3">
        <w:rPr>
          <w:rFonts w:ascii="David" w:hAnsi="David" w:cs="David"/>
          <w:sz w:val="24"/>
          <w:szCs w:val="24"/>
          <w:rtl/>
        </w:rPr>
        <w:t>בעל עסק יבצע תחזוקה שוטפת, על פי הוראות יצרן, לכלים טעוני בדיקה תקופתית.</w:t>
      </w:r>
    </w:p>
    <w:p w:rsidR="00D36E26" w:rsidRPr="007B25C3" w:rsidRDefault="00D36E26" w:rsidP="0030379A">
      <w:pPr>
        <w:pStyle w:val="a7"/>
        <w:numPr>
          <w:ilvl w:val="0"/>
          <w:numId w:val="86"/>
        </w:numPr>
        <w:spacing w:after="0" w:line="360" w:lineRule="auto"/>
        <w:ind w:left="1434" w:hanging="357"/>
        <w:jc w:val="both"/>
        <w:rPr>
          <w:rFonts w:ascii="David" w:hAnsi="David" w:cs="David"/>
          <w:sz w:val="24"/>
          <w:szCs w:val="24"/>
        </w:rPr>
      </w:pPr>
      <w:r w:rsidRPr="007B25C3">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34" w:history="1">
        <w:r w:rsidRPr="007B25C3">
          <w:rPr>
            <w:rStyle w:val="Hyperlink"/>
            <w:rFonts w:ascii="David" w:hAnsi="David" w:cs="David"/>
            <w:sz w:val="24"/>
            <w:szCs w:val="24"/>
            <w:rtl/>
          </w:rPr>
          <w:t>תקנות הבטיחות בעבודה (ציוד מגן אישי), התשנ"ז</w:t>
        </w:r>
        <w:r w:rsidR="008C60F4">
          <w:rPr>
            <w:rStyle w:val="Hyperlink"/>
            <w:rFonts w:ascii="David" w:hAnsi="David" w:cs="David" w:hint="cs"/>
            <w:sz w:val="24"/>
            <w:szCs w:val="24"/>
            <w:rtl/>
          </w:rPr>
          <w:t>-</w:t>
        </w:r>
        <w:r w:rsidRPr="007B25C3">
          <w:rPr>
            <w:rStyle w:val="Hyperlink"/>
            <w:rFonts w:ascii="David" w:hAnsi="David" w:cs="David"/>
            <w:sz w:val="24"/>
            <w:szCs w:val="24"/>
            <w:rtl/>
          </w:rPr>
          <w:t>1997</w:t>
        </w:r>
      </w:hyperlink>
      <w:r w:rsidRPr="007B25C3">
        <w:rPr>
          <w:rFonts w:ascii="David" w:hAnsi="David" w:cs="David"/>
          <w:sz w:val="24"/>
          <w:szCs w:val="24"/>
          <w:rtl/>
        </w:rPr>
        <w:t xml:space="preserve">, ובהוראות התקן הרלוונטי לציוד, ככל שקיים ויתוחזק באופן המבטיח תקינותו, </w:t>
      </w:r>
      <w:r w:rsidRPr="007B25C3">
        <w:rPr>
          <w:rFonts w:ascii="David" w:hAnsi="David" w:cs="David"/>
          <w:sz w:val="24"/>
          <w:szCs w:val="24"/>
          <w:rtl/>
        </w:rPr>
        <w:lastRenderedPageBreak/>
        <w:t>לרבות על פי הוראות יצרן הציוד.  בעל העסק יחייב כל עובד החשוף לסיכונים בעסק להשתמש בציוד מגן אישי.</w:t>
      </w:r>
    </w:p>
    <w:p w:rsidR="007B25C3" w:rsidRPr="0030379A" w:rsidRDefault="00D36E26" w:rsidP="0030379A">
      <w:pPr>
        <w:pStyle w:val="2"/>
        <w:keepNext/>
        <w:keepLines/>
        <w:widowControl/>
        <w:numPr>
          <w:ilvl w:val="2"/>
          <w:numId w:val="82"/>
        </w:numPr>
        <w:tabs>
          <w:tab w:val="clear" w:pos="849"/>
        </w:tabs>
        <w:overflowPunct/>
        <w:autoSpaceDE/>
        <w:autoSpaceDN/>
        <w:adjustRightInd/>
        <w:textAlignment w:val="auto"/>
        <w:rPr>
          <w:rFonts w:ascii="David" w:hAnsi="David"/>
          <w:b/>
          <w:bCs/>
        </w:rPr>
      </w:pPr>
      <w:r w:rsidRPr="0030379A">
        <w:rPr>
          <w:rFonts w:ascii="David" w:hAnsi="David"/>
          <w:b/>
          <w:bCs/>
          <w:rtl/>
        </w:rPr>
        <w:t>בריאות תעסוקתית</w:t>
      </w:r>
    </w:p>
    <w:p w:rsidR="007B25C3" w:rsidRPr="007B25C3" w:rsidRDefault="00D36E26" w:rsidP="0030379A">
      <w:pPr>
        <w:pStyle w:val="2"/>
        <w:keepNext/>
        <w:keepLines/>
        <w:widowControl/>
        <w:numPr>
          <w:ilvl w:val="0"/>
          <w:numId w:val="87"/>
        </w:numPr>
        <w:tabs>
          <w:tab w:val="clear" w:pos="849"/>
        </w:tabs>
        <w:overflowPunct/>
        <w:autoSpaceDE/>
        <w:autoSpaceDN/>
        <w:adjustRightInd/>
        <w:textAlignment w:val="auto"/>
        <w:rPr>
          <w:rFonts w:ascii="David" w:hAnsi="David"/>
        </w:rPr>
      </w:pPr>
      <w:r w:rsidRPr="007B25C3">
        <w:rPr>
          <w:rtl/>
        </w:rPr>
        <w:t>תנאי תשתית</w:t>
      </w:r>
    </w:p>
    <w:p w:rsidR="007B25C3" w:rsidRDefault="00D36E26" w:rsidP="0030379A">
      <w:pPr>
        <w:pStyle w:val="2"/>
        <w:keepNext/>
        <w:keepLines/>
        <w:widowControl/>
        <w:numPr>
          <w:ilvl w:val="0"/>
          <w:numId w:val="88"/>
        </w:numPr>
        <w:tabs>
          <w:tab w:val="clear" w:pos="849"/>
        </w:tabs>
        <w:overflowPunct/>
        <w:autoSpaceDE/>
        <w:autoSpaceDN/>
        <w:adjustRightInd/>
        <w:textAlignment w:val="auto"/>
        <w:rPr>
          <w:rFonts w:ascii="David" w:hAnsi="David"/>
          <w:rtl/>
        </w:rPr>
      </w:pPr>
      <w:r w:rsidRPr="007B25C3">
        <w:rPr>
          <w:rFonts w:ascii="David" w:hAnsi="David"/>
          <w:rtl/>
        </w:rPr>
        <w:t>בעל עסק יתקין תאורה מספיקה ונאותה, טבעית או מלאכותית בכל חלק במפעל, בהתאם לדרישת סעיף 28 לפקודת הבטיחות בעבודה.</w:t>
      </w:r>
    </w:p>
    <w:p w:rsidR="00D36E26" w:rsidRPr="00D36E26" w:rsidRDefault="00D36E26" w:rsidP="0030379A">
      <w:pPr>
        <w:pStyle w:val="2"/>
        <w:keepNext/>
        <w:keepLines/>
        <w:widowControl/>
        <w:numPr>
          <w:ilvl w:val="0"/>
          <w:numId w:val="88"/>
        </w:numPr>
        <w:tabs>
          <w:tab w:val="clear" w:pos="849"/>
        </w:tabs>
        <w:overflowPunct/>
        <w:autoSpaceDE/>
        <w:autoSpaceDN/>
        <w:adjustRightInd/>
        <w:textAlignment w:val="auto"/>
        <w:rPr>
          <w:rFonts w:ascii="David" w:hAnsi="David"/>
        </w:rPr>
      </w:pPr>
      <w:r w:rsidRPr="00D36E26">
        <w:rPr>
          <w:rFonts w:ascii="David" w:hAnsi="David"/>
          <w:rtl/>
        </w:rPr>
        <w:t xml:space="preserve">בעל עסק יקיים מידת חום סבירה בכל עמדת עבודה במפעל </w:t>
      </w:r>
      <w:hyperlink r:id="rId35" w:history="1">
        <w:r w:rsidRPr="00D36E26">
          <w:rPr>
            <w:rStyle w:val="Hyperlink"/>
            <w:rFonts w:ascii="David" w:hAnsi="David"/>
            <w:rtl/>
          </w:rPr>
          <w:t>בהתאם לסעיף 30 לפקודת הבטיחות</w:t>
        </w:r>
      </w:hyperlink>
      <w:r w:rsidRPr="00D36E26">
        <w:rPr>
          <w:rFonts w:ascii="David" w:hAnsi="David"/>
          <w:rtl/>
        </w:rPr>
        <w:t xml:space="preserve"> </w:t>
      </w:r>
      <w:r w:rsidRPr="00D36E26">
        <w:rPr>
          <w:rStyle w:val="Hyperlink"/>
          <w:rFonts w:ascii="David" w:hAnsi="David"/>
          <w:rtl/>
        </w:rPr>
        <w:t>בעבודה</w:t>
      </w:r>
      <w:r w:rsidRPr="00D36E26">
        <w:rPr>
          <w:rFonts w:ascii="David" w:hAnsi="David"/>
          <w:rtl/>
        </w:rPr>
        <w:t>.</w:t>
      </w:r>
    </w:p>
    <w:p w:rsidR="007B25C3" w:rsidRDefault="00D36E26" w:rsidP="0030379A">
      <w:pPr>
        <w:pStyle w:val="a7"/>
        <w:numPr>
          <w:ilvl w:val="0"/>
          <w:numId w:val="87"/>
        </w:numPr>
        <w:spacing w:after="0" w:line="360" w:lineRule="auto"/>
        <w:ind w:right="326"/>
        <w:jc w:val="both"/>
        <w:rPr>
          <w:rFonts w:ascii="David" w:hAnsi="David" w:cs="David"/>
          <w:sz w:val="24"/>
          <w:szCs w:val="24"/>
        </w:rPr>
      </w:pPr>
      <w:r w:rsidRPr="007B25C3">
        <w:rPr>
          <w:rFonts w:ascii="David" w:hAnsi="David" w:cs="David"/>
          <w:sz w:val="24"/>
          <w:szCs w:val="24"/>
          <w:rtl/>
        </w:rPr>
        <w:t>תנאים תפעוליים</w:t>
      </w:r>
    </w:p>
    <w:p w:rsidR="007B25C3" w:rsidRDefault="00D36E26" w:rsidP="0030379A">
      <w:pPr>
        <w:pStyle w:val="a7"/>
        <w:numPr>
          <w:ilvl w:val="0"/>
          <w:numId w:val="89"/>
        </w:numPr>
        <w:spacing w:after="0" w:line="360" w:lineRule="auto"/>
        <w:ind w:right="326"/>
        <w:jc w:val="both"/>
        <w:rPr>
          <w:rFonts w:ascii="David" w:hAnsi="David" w:cs="David"/>
          <w:sz w:val="24"/>
          <w:szCs w:val="24"/>
        </w:rPr>
      </w:pPr>
      <w:r w:rsidRPr="007B25C3">
        <w:rPr>
          <w:rFonts w:ascii="David" w:hAnsi="David" w:cs="David"/>
          <w:sz w:val="24"/>
          <w:szCs w:val="24"/>
          <w:rtl/>
        </w:rPr>
        <w:t>בעל עסק יחזיק את המפעל במצב נקי, בהתאם לדרישת סעיף 16 לפקודת הבטיחות בעבודה.</w:t>
      </w:r>
      <w:r w:rsidRPr="007B25C3">
        <w:rPr>
          <w:rFonts w:ascii="David" w:hAnsi="David" w:cs="David"/>
          <w:b/>
          <w:bCs/>
          <w:color w:val="FFC000"/>
          <w:sz w:val="24"/>
          <w:szCs w:val="24"/>
          <w:rtl/>
        </w:rPr>
        <w:t xml:space="preserve"> </w:t>
      </w:r>
      <w:r w:rsidRPr="007B25C3">
        <w:rPr>
          <w:rFonts w:ascii="David" w:hAnsi="David" w:cs="David"/>
          <w:sz w:val="24"/>
          <w:szCs w:val="24"/>
          <w:rtl/>
        </w:rPr>
        <w:t>בהתאם לסעיף 20 לפקודת הבטיחות בעבודה, בעל העסק רשאי להגיש בקשה לפטור מדרישה זו.</w:t>
      </w:r>
    </w:p>
    <w:p w:rsidR="00D36E26" w:rsidRPr="00AC7265" w:rsidRDefault="00D36E26" w:rsidP="0030379A">
      <w:pPr>
        <w:pStyle w:val="a7"/>
        <w:numPr>
          <w:ilvl w:val="0"/>
          <w:numId w:val="89"/>
        </w:numPr>
        <w:spacing w:after="0" w:line="360" w:lineRule="auto"/>
        <w:ind w:right="326"/>
        <w:jc w:val="both"/>
        <w:rPr>
          <w:rFonts w:ascii="David" w:hAnsi="David" w:cs="David"/>
          <w:sz w:val="24"/>
          <w:szCs w:val="24"/>
        </w:rPr>
      </w:pPr>
      <w:r w:rsidRPr="00AC7265">
        <w:rPr>
          <w:rFonts w:ascii="David" w:hAnsi="David" w:cs="David"/>
          <w:sz w:val="24"/>
          <w:szCs w:val="24"/>
          <w:rtl/>
        </w:rPr>
        <w:t>בעל עסק יאסוף ויסלק פסולת המכילה גורמים מזיקים מתחנות העבודה, כך שלא ייגרם מטרד או נזק לבריאות העובד, בהתאם לדרישת תקנה 2 לתקנות הבטיחות בעבודה (ניטור סביבתי וניטור ביולוגי של עובדים בגורמים מזיקים), תשע"א-2011.</w:t>
      </w:r>
    </w:p>
    <w:p w:rsidR="00AC7265" w:rsidRPr="00AC7265" w:rsidRDefault="00D36E26" w:rsidP="0030379A">
      <w:pPr>
        <w:pStyle w:val="a7"/>
        <w:numPr>
          <w:ilvl w:val="2"/>
          <w:numId w:val="82"/>
        </w:numPr>
        <w:spacing w:after="0" w:line="360" w:lineRule="auto"/>
        <w:jc w:val="both"/>
        <w:rPr>
          <w:rFonts w:ascii="David" w:hAnsi="David" w:cs="David"/>
          <w:b/>
          <w:bCs/>
          <w:sz w:val="24"/>
          <w:szCs w:val="24"/>
        </w:rPr>
      </w:pPr>
      <w:bookmarkStart w:id="7" w:name="_Toc438723540"/>
      <w:r w:rsidRPr="00AC7265">
        <w:rPr>
          <w:rFonts w:ascii="David" w:hAnsi="David" w:cs="David"/>
          <w:b/>
          <w:bCs/>
          <w:sz w:val="24"/>
          <w:szCs w:val="24"/>
          <w:rtl/>
        </w:rPr>
        <w:t>רווחה לעובדים</w:t>
      </w:r>
      <w:bookmarkEnd w:id="7"/>
    </w:p>
    <w:p w:rsidR="00AC7265" w:rsidRPr="00AC7265" w:rsidRDefault="00D36E26" w:rsidP="0030379A">
      <w:pPr>
        <w:pStyle w:val="a7"/>
        <w:numPr>
          <w:ilvl w:val="0"/>
          <w:numId w:val="94"/>
        </w:numPr>
        <w:spacing w:after="0" w:line="360" w:lineRule="auto"/>
        <w:jc w:val="both"/>
        <w:rPr>
          <w:rFonts w:ascii="David" w:hAnsi="David" w:cs="David"/>
          <w:b/>
          <w:bCs/>
          <w:sz w:val="24"/>
          <w:szCs w:val="24"/>
        </w:rPr>
      </w:pPr>
      <w:r w:rsidRPr="00AC7265">
        <w:rPr>
          <w:rFonts w:ascii="David" w:hAnsi="David" w:cs="David"/>
          <w:sz w:val="24"/>
          <w:szCs w:val="24"/>
          <w:rtl/>
        </w:rPr>
        <w:t>תנאי תשתית</w:t>
      </w:r>
    </w:p>
    <w:p w:rsidR="00AC7265" w:rsidRPr="00AC7265" w:rsidRDefault="00D36E26" w:rsidP="0030379A">
      <w:pPr>
        <w:pStyle w:val="a7"/>
        <w:numPr>
          <w:ilvl w:val="0"/>
          <w:numId w:val="95"/>
        </w:numPr>
        <w:spacing w:after="0" w:line="360" w:lineRule="auto"/>
        <w:jc w:val="both"/>
        <w:rPr>
          <w:rFonts w:ascii="David" w:hAnsi="David" w:cs="David"/>
          <w:b/>
          <w:bCs/>
          <w:sz w:val="24"/>
          <w:szCs w:val="24"/>
        </w:rPr>
      </w:pPr>
      <w:r w:rsidRPr="00AC7265">
        <w:rPr>
          <w:rFonts w:ascii="David" w:hAnsi="David" w:cs="David"/>
          <w:sz w:val="24"/>
          <w:szCs w:val="24"/>
          <w:rtl/>
        </w:rPr>
        <w:t>בעל עסק יתקין ויקיים סידורי רחצה לשימוש העובדים, שהגישה אליהם תהיה נוחה, לרבות סבון ומגבות נקיות לניגוב, בהתאם לסעיף 140 לפקודת הבטיחות בעבודה. בעל עסק רשאי לבקש פטור מדרישה זו בהתאם לסעיף 141 לפקודת הבטיחות בעבודה.</w:t>
      </w:r>
    </w:p>
    <w:p w:rsidR="00AC7265" w:rsidRPr="00AC7265" w:rsidRDefault="00D36E26" w:rsidP="0030379A">
      <w:pPr>
        <w:pStyle w:val="a7"/>
        <w:numPr>
          <w:ilvl w:val="0"/>
          <w:numId w:val="95"/>
        </w:numPr>
        <w:spacing w:after="0" w:line="360" w:lineRule="auto"/>
        <w:jc w:val="both"/>
        <w:rPr>
          <w:rFonts w:ascii="David" w:hAnsi="David" w:cs="David"/>
          <w:b/>
          <w:bCs/>
          <w:sz w:val="24"/>
          <w:szCs w:val="24"/>
        </w:rPr>
      </w:pPr>
      <w:r w:rsidRPr="00AC7265">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36" w:anchor="hed228" w:history="1">
        <w:r w:rsidRPr="00AC7265">
          <w:rPr>
            <w:rStyle w:val="Hyperlink"/>
            <w:rFonts w:ascii="David" w:hAnsi="David" w:cs="David"/>
            <w:sz w:val="24"/>
            <w:szCs w:val="24"/>
            <w:rtl/>
          </w:rPr>
          <w:t>לסעיף 142 לפקודת הבטיחות בעבודה</w:t>
        </w:r>
      </w:hyperlink>
      <w:r w:rsidRPr="00AC7265">
        <w:rPr>
          <w:rFonts w:ascii="David" w:hAnsi="David" w:cs="David"/>
          <w:sz w:val="24"/>
          <w:szCs w:val="24"/>
          <w:rtl/>
        </w:rPr>
        <w:t>. בעל עסק רשאי לבקש פטור מדרישה זו בהתאים לסעיף 143 לפקודת הבטיחות.</w:t>
      </w:r>
    </w:p>
    <w:p w:rsidR="00D36E26" w:rsidRPr="00AC7265" w:rsidRDefault="00D36E26" w:rsidP="0030379A">
      <w:pPr>
        <w:pStyle w:val="a7"/>
        <w:numPr>
          <w:ilvl w:val="0"/>
          <w:numId w:val="95"/>
        </w:numPr>
        <w:spacing w:after="0" w:line="360" w:lineRule="auto"/>
        <w:jc w:val="both"/>
        <w:rPr>
          <w:rFonts w:ascii="David" w:hAnsi="David" w:cs="David"/>
          <w:b/>
          <w:bCs/>
          <w:sz w:val="24"/>
          <w:szCs w:val="24"/>
          <w:rtl/>
        </w:rPr>
      </w:pPr>
      <w:r w:rsidRPr="00AC7265">
        <w:rPr>
          <w:rFonts w:ascii="David" w:hAnsi="David" w:cs="David"/>
          <w:sz w:val="24"/>
          <w:szCs w:val="24"/>
          <w:rtl/>
        </w:rPr>
        <w:t>בעל עסק יתקין כסאות או ספסלים מתאימים, בעלי משענת גב, במספר מספיק ובמצב תקין על מנת לאפשר לעובדים לשבת כאשר קיימת להם האפשרות, בהתאם לדרישת סעיפי 144 ו-145 לפקודת הבטיחות בעבודה. בעל עסק רשאי לבקש פטור מדרישה זו בהתאם לסעיף 146 לפקודת הבטיחות.</w:t>
      </w:r>
    </w:p>
    <w:p w:rsidR="00D36E26" w:rsidRPr="00014A72" w:rsidRDefault="00D36E26" w:rsidP="0030379A">
      <w:pPr>
        <w:pStyle w:val="2"/>
        <w:keepNext/>
        <w:keepLines/>
        <w:widowControl/>
        <w:numPr>
          <w:ilvl w:val="1"/>
          <w:numId w:val="82"/>
        </w:numPr>
        <w:tabs>
          <w:tab w:val="clear" w:pos="849"/>
        </w:tabs>
        <w:overflowPunct/>
        <w:autoSpaceDE/>
        <w:autoSpaceDN/>
        <w:adjustRightInd/>
        <w:textAlignment w:val="auto"/>
        <w:rPr>
          <w:rFonts w:ascii="David" w:eastAsiaTheme="majorEastAsia" w:hAnsi="David"/>
          <w:b/>
          <w:bCs/>
          <w:u w:val="single"/>
          <w:rtl/>
        </w:rPr>
      </w:pPr>
      <w:r w:rsidRPr="00014A72">
        <w:rPr>
          <w:rFonts w:ascii="David" w:eastAsiaTheme="majorEastAsia" w:hAnsi="David"/>
          <w:b/>
          <w:bCs/>
          <w:u w:val="single"/>
          <w:rtl/>
        </w:rPr>
        <w:t>דיווחים הצהרות ואחזקת מסמכים</w:t>
      </w:r>
    </w:p>
    <w:p w:rsidR="00D36E26" w:rsidRPr="00D36E26" w:rsidRDefault="00D36E26" w:rsidP="0030379A">
      <w:pPr>
        <w:pStyle w:val="a7"/>
        <w:numPr>
          <w:ilvl w:val="0"/>
          <w:numId w:val="82"/>
        </w:numPr>
        <w:spacing w:after="0" w:line="360" w:lineRule="auto"/>
        <w:contextualSpacing w:val="0"/>
        <w:jc w:val="both"/>
        <w:rPr>
          <w:rFonts w:ascii="David" w:hAnsi="David" w:cs="David"/>
          <w:b/>
          <w:bCs/>
          <w:vanish/>
          <w:sz w:val="24"/>
          <w:szCs w:val="24"/>
          <w:rtl/>
        </w:rPr>
      </w:pPr>
    </w:p>
    <w:p w:rsidR="00D36E26" w:rsidRPr="00D36E26" w:rsidRDefault="00D36E26" w:rsidP="0030379A">
      <w:pPr>
        <w:pStyle w:val="a7"/>
        <w:numPr>
          <w:ilvl w:val="0"/>
          <w:numId w:val="82"/>
        </w:numPr>
        <w:spacing w:after="0" w:line="360" w:lineRule="auto"/>
        <w:contextualSpacing w:val="0"/>
        <w:jc w:val="both"/>
        <w:rPr>
          <w:rFonts w:ascii="David" w:hAnsi="David" w:cs="David"/>
          <w:b/>
          <w:bCs/>
          <w:vanish/>
          <w:sz w:val="24"/>
          <w:szCs w:val="24"/>
          <w:rtl/>
        </w:rPr>
      </w:pPr>
    </w:p>
    <w:p w:rsidR="00D36E26" w:rsidRPr="00D36E26" w:rsidRDefault="00D36E26" w:rsidP="0030379A">
      <w:pPr>
        <w:pStyle w:val="a7"/>
        <w:numPr>
          <w:ilvl w:val="0"/>
          <w:numId w:val="82"/>
        </w:numPr>
        <w:spacing w:after="0" w:line="360" w:lineRule="auto"/>
        <w:contextualSpacing w:val="0"/>
        <w:jc w:val="both"/>
        <w:rPr>
          <w:rFonts w:ascii="David" w:hAnsi="David" w:cs="David"/>
          <w:b/>
          <w:bCs/>
          <w:vanish/>
          <w:sz w:val="24"/>
          <w:szCs w:val="24"/>
          <w:rtl/>
        </w:rPr>
      </w:pPr>
    </w:p>
    <w:p w:rsidR="00D36E26" w:rsidRPr="00014A72" w:rsidRDefault="00D36E26" w:rsidP="0030379A">
      <w:pPr>
        <w:pStyle w:val="a7"/>
        <w:numPr>
          <w:ilvl w:val="2"/>
          <w:numId w:val="90"/>
        </w:numPr>
        <w:spacing w:after="0" w:line="360" w:lineRule="auto"/>
        <w:jc w:val="both"/>
        <w:rPr>
          <w:rFonts w:ascii="David" w:hAnsi="David" w:cs="David"/>
          <w:sz w:val="24"/>
          <w:szCs w:val="24"/>
        </w:rPr>
      </w:pPr>
      <w:r w:rsidRPr="00014A72">
        <w:rPr>
          <w:rFonts w:ascii="David" w:hAnsi="David" w:cs="David"/>
          <w:b/>
          <w:bCs/>
          <w:sz w:val="24"/>
          <w:szCs w:val="24"/>
          <w:rtl/>
        </w:rPr>
        <w:t xml:space="preserve">חובת דיווח והצהרות </w:t>
      </w:r>
    </w:p>
    <w:p w:rsidR="00014A72" w:rsidRPr="00014A72" w:rsidRDefault="00D36E26" w:rsidP="0030379A">
      <w:pPr>
        <w:pStyle w:val="a7"/>
        <w:numPr>
          <w:ilvl w:val="0"/>
          <w:numId w:val="91"/>
        </w:numPr>
        <w:spacing w:after="0" w:line="360" w:lineRule="auto"/>
        <w:jc w:val="both"/>
        <w:rPr>
          <w:rFonts w:ascii="David" w:hAnsi="David" w:cs="David"/>
          <w:sz w:val="24"/>
          <w:szCs w:val="24"/>
          <w:rtl/>
        </w:rPr>
      </w:pPr>
      <w:r w:rsidRPr="00014A72">
        <w:rPr>
          <w:rFonts w:ascii="David" w:hAnsi="David" w:cs="David"/>
          <w:sz w:val="24"/>
          <w:szCs w:val="24"/>
          <w:rtl/>
        </w:rPr>
        <w:t xml:space="preserve">בעל עסק שבעסקו ארעה תאונת עבודה או חלה אחד העובדים במחלת מקצוע, ישלח </w:t>
      </w:r>
      <w:hyperlink r:id="rId37" w:history="1">
        <w:r w:rsidRPr="00014A72">
          <w:rPr>
            <w:rStyle w:val="Hyperlink"/>
            <w:rFonts w:ascii="David" w:hAnsi="David" w:cs="David"/>
            <w:sz w:val="24"/>
            <w:szCs w:val="24"/>
            <w:rtl/>
          </w:rPr>
          <w:t>למפקח עבודה אזורי</w:t>
        </w:r>
      </w:hyperlink>
      <w:r w:rsidRPr="00014A72">
        <w:rPr>
          <w:rFonts w:ascii="David" w:hAnsi="David" w:cs="David"/>
          <w:sz w:val="24"/>
          <w:szCs w:val="24"/>
          <w:rtl/>
        </w:rPr>
        <w:t xml:space="preserve"> דיווח באמצעות "</w:t>
      </w:r>
      <w:hyperlink r:id="rId38" w:history="1">
        <w:r w:rsidRPr="00014A72">
          <w:rPr>
            <w:rStyle w:val="Hyperlink"/>
            <w:rFonts w:ascii="David" w:hAnsi="David" w:cs="David"/>
            <w:sz w:val="24"/>
            <w:szCs w:val="24"/>
            <w:rtl/>
          </w:rPr>
          <w:t>טופס הודעה על תאונת עבודה/מחלת מקצוע</w:t>
        </w:r>
      </w:hyperlink>
      <w:r w:rsidRPr="00014A72">
        <w:rPr>
          <w:rFonts w:ascii="David" w:hAnsi="David" w:cs="David"/>
          <w:sz w:val="24"/>
          <w:szCs w:val="24"/>
          <w:rtl/>
        </w:rPr>
        <w:t>" לגבי כל אלה:</w:t>
      </w:r>
    </w:p>
    <w:p w:rsidR="00014A72" w:rsidRDefault="00D36E26" w:rsidP="0030379A">
      <w:pPr>
        <w:pStyle w:val="a7"/>
        <w:numPr>
          <w:ilvl w:val="0"/>
          <w:numId w:val="92"/>
        </w:numPr>
        <w:spacing w:after="0" w:line="360" w:lineRule="auto"/>
        <w:jc w:val="both"/>
        <w:rPr>
          <w:rFonts w:ascii="David" w:hAnsi="David" w:cs="David"/>
          <w:sz w:val="24"/>
          <w:szCs w:val="24"/>
        </w:rPr>
      </w:pPr>
      <w:r w:rsidRPr="00014A72">
        <w:rPr>
          <w:rFonts w:ascii="David" w:hAnsi="David" w:cs="David"/>
          <w:sz w:val="24"/>
          <w:szCs w:val="24"/>
          <w:rtl/>
        </w:rPr>
        <w:t>תאונת עבודה כאשר הנפגע נעדר למשך יותר מ- 3 ימים ממקום עבודתו</w:t>
      </w:r>
      <w:r w:rsidRPr="00014A72">
        <w:rPr>
          <w:rFonts w:ascii="David" w:hAnsi="David" w:cs="David"/>
          <w:color w:val="00B050"/>
          <w:sz w:val="24"/>
          <w:szCs w:val="24"/>
          <w:rtl/>
        </w:rPr>
        <w:t xml:space="preserve">, </w:t>
      </w:r>
      <w:r w:rsidRPr="00014A72">
        <w:rPr>
          <w:rFonts w:ascii="David" w:hAnsi="David" w:cs="David"/>
          <w:sz w:val="24"/>
          <w:szCs w:val="24"/>
          <w:rtl/>
        </w:rPr>
        <w:t>בהתאם לסעיף 3 לפקודת תאונ</w:t>
      </w:r>
      <w:r w:rsidR="008C60F4">
        <w:rPr>
          <w:rFonts w:ascii="David" w:hAnsi="David" w:cs="David"/>
          <w:sz w:val="24"/>
          <w:szCs w:val="24"/>
          <w:rtl/>
        </w:rPr>
        <w:t>ות ומחלות משלח-יד (הודעה), 1945</w:t>
      </w:r>
      <w:r w:rsidR="008C60F4">
        <w:rPr>
          <w:rFonts w:ascii="David" w:hAnsi="David" w:cs="David" w:hint="cs"/>
          <w:sz w:val="24"/>
          <w:szCs w:val="24"/>
          <w:rtl/>
        </w:rPr>
        <w:t>.</w:t>
      </w:r>
    </w:p>
    <w:p w:rsidR="00014A72" w:rsidRPr="00AC7265" w:rsidRDefault="00D36E26" w:rsidP="0030379A">
      <w:pPr>
        <w:pStyle w:val="a7"/>
        <w:numPr>
          <w:ilvl w:val="0"/>
          <w:numId w:val="92"/>
        </w:numPr>
        <w:spacing w:after="0" w:line="360" w:lineRule="auto"/>
        <w:jc w:val="both"/>
        <w:rPr>
          <w:rFonts w:ascii="David" w:hAnsi="David" w:cs="David"/>
          <w:sz w:val="24"/>
          <w:szCs w:val="24"/>
        </w:rPr>
      </w:pPr>
      <w:r w:rsidRPr="00014A72">
        <w:rPr>
          <w:rFonts w:ascii="David" w:hAnsi="David" w:cs="David"/>
          <w:sz w:val="24"/>
          <w:szCs w:val="24"/>
          <w:rtl/>
        </w:rPr>
        <w:lastRenderedPageBreak/>
        <w:t xml:space="preserve">מחלת משלח יד (מקצוע) כמפורט </w:t>
      </w:r>
      <w:hyperlink r:id="rId39" w:history="1">
        <w:r w:rsidRPr="00014A72">
          <w:rPr>
            <w:rStyle w:val="Hyperlink"/>
            <w:rFonts w:ascii="David" w:hAnsi="David" w:cs="David"/>
            <w:sz w:val="24"/>
            <w:szCs w:val="24"/>
            <w:rtl/>
          </w:rPr>
          <w:t>ברשימת מחלות מקצוע המחייבות הודעה לפיקוח על העבודה</w:t>
        </w:r>
      </w:hyperlink>
      <w:r w:rsidRPr="00014A72">
        <w:rPr>
          <w:rFonts w:ascii="David" w:hAnsi="David" w:cs="David"/>
          <w:color w:val="00B050"/>
          <w:sz w:val="24"/>
          <w:szCs w:val="24"/>
          <w:rtl/>
        </w:rPr>
        <w:t xml:space="preserve">, </w:t>
      </w:r>
      <w:r w:rsidRPr="00014A72">
        <w:rPr>
          <w:rFonts w:ascii="David" w:hAnsi="David" w:cs="David"/>
          <w:sz w:val="24"/>
          <w:szCs w:val="24"/>
          <w:rtl/>
        </w:rPr>
        <w:t xml:space="preserve">בהתאם לסעיף 5 לפקודת תאונות ומחלות משלח-יד (הודעה), </w:t>
      </w:r>
      <w:r w:rsidR="008C60F4">
        <w:rPr>
          <w:rFonts w:ascii="David" w:hAnsi="David" w:cs="David"/>
          <w:sz w:val="24"/>
          <w:szCs w:val="24"/>
          <w:rtl/>
        </w:rPr>
        <w:t>1945</w:t>
      </w:r>
      <w:r w:rsidR="008C60F4">
        <w:rPr>
          <w:rFonts w:ascii="David" w:hAnsi="David" w:cs="David" w:hint="cs"/>
          <w:sz w:val="24"/>
          <w:szCs w:val="24"/>
          <w:rtl/>
        </w:rPr>
        <w:t>.</w:t>
      </w:r>
    </w:p>
    <w:p w:rsidR="00D36E26" w:rsidRPr="00AC7265" w:rsidRDefault="00D36E26" w:rsidP="0030379A">
      <w:pPr>
        <w:pStyle w:val="a7"/>
        <w:numPr>
          <w:ilvl w:val="0"/>
          <w:numId w:val="92"/>
        </w:numPr>
        <w:spacing w:after="0" w:line="360" w:lineRule="auto"/>
        <w:jc w:val="both"/>
        <w:rPr>
          <w:rFonts w:ascii="David" w:hAnsi="David" w:cs="David"/>
          <w:sz w:val="24"/>
          <w:szCs w:val="24"/>
          <w:rtl/>
        </w:rPr>
      </w:pPr>
      <w:r w:rsidRPr="00AC7265">
        <w:rPr>
          <w:rFonts w:ascii="David" w:hAnsi="David" w:cs="David"/>
          <w:sz w:val="24"/>
          <w:szCs w:val="24"/>
          <w:rtl/>
        </w:rPr>
        <w:t xml:space="preserve">מקרה מסוכן כמפורט ב- </w:t>
      </w:r>
      <w:hyperlink r:id="rId40" w:history="1">
        <w:r w:rsidRPr="00AC7265">
          <w:rPr>
            <w:rStyle w:val="Hyperlink"/>
            <w:rFonts w:ascii="David" w:hAnsi="David" w:cs="David"/>
            <w:sz w:val="24"/>
            <w:szCs w:val="24"/>
            <w:rtl/>
          </w:rPr>
          <w:t>(הודעה על מקרים מסוכנים במקומות עבודה), התשי"א</w:t>
        </w:r>
        <w:r w:rsidR="008C60F4">
          <w:rPr>
            <w:rStyle w:val="Hyperlink"/>
            <w:rFonts w:ascii="David" w:hAnsi="David" w:cs="David" w:hint="cs"/>
            <w:sz w:val="24"/>
            <w:szCs w:val="24"/>
            <w:rtl/>
          </w:rPr>
          <w:t>-</w:t>
        </w:r>
        <w:r w:rsidRPr="00AC7265">
          <w:rPr>
            <w:rStyle w:val="Hyperlink"/>
            <w:rFonts w:ascii="David" w:hAnsi="David" w:cs="David"/>
            <w:sz w:val="24"/>
            <w:szCs w:val="24"/>
            <w:rtl/>
          </w:rPr>
          <w:t>1951</w:t>
        </w:r>
      </w:hyperlink>
      <w:r w:rsidR="008C60F4">
        <w:rPr>
          <w:rFonts w:ascii="David" w:hAnsi="David" w:cs="David" w:hint="cs"/>
          <w:sz w:val="24"/>
          <w:szCs w:val="24"/>
          <w:rtl/>
        </w:rPr>
        <w:t>.</w:t>
      </w:r>
    </w:p>
    <w:p w:rsidR="00AC7265" w:rsidRPr="00AC7265" w:rsidRDefault="00AC7265" w:rsidP="0030379A">
      <w:pPr>
        <w:pStyle w:val="a7"/>
        <w:numPr>
          <w:ilvl w:val="2"/>
          <w:numId w:val="90"/>
        </w:numPr>
        <w:spacing w:after="0" w:line="360" w:lineRule="auto"/>
        <w:jc w:val="both"/>
        <w:rPr>
          <w:rFonts w:ascii="David" w:hAnsi="David" w:cs="David"/>
          <w:b/>
          <w:bCs/>
          <w:sz w:val="24"/>
          <w:szCs w:val="24"/>
        </w:rPr>
      </w:pPr>
      <w:r w:rsidRPr="00AC7265">
        <w:rPr>
          <w:rFonts w:ascii="David" w:hAnsi="David" w:cs="David"/>
          <w:b/>
          <w:bCs/>
          <w:sz w:val="24"/>
          <w:szCs w:val="24"/>
          <w:rtl/>
        </w:rPr>
        <w:t xml:space="preserve">אחזקת מסמכים </w:t>
      </w:r>
      <w:r w:rsidRPr="00AC7265">
        <w:rPr>
          <w:rFonts w:ascii="David" w:hAnsi="David" w:cs="David"/>
          <w:sz w:val="24"/>
          <w:szCs w:val="24"/>
          <w:rtl/>
        </w:rPr>
        <w:t xml:space="preserve">- </w:t>
      </w:r>
      <w:r w:rsidR="00D36E26" w:rsidRPr="00AC7265">
        <w:rPr>
          <w:rFonts w:ascii="David" w:hAnsi="David" w:cs="David"/>
          <w:sz w:val="24"/>
          <w:szCs w:val="24"/>
          <w:rtl/>
        </w:rPr>
        <w:t xml:space="preserve">בעל עסק יחזיק בכל עת את המסמכים הבאים הרלוונטיים לעסק:  </w:t>
      </w:r>
    </w:p>
    <w:p w:rsidR="00AC7265" w:rsidRPr="00AC7265" w:rsidRDefault="00E83EA3" w:rsidP="0030379A">
      <w:pPr>
        <w:pStyle w:val="a7"/>
        <w:numPr>
          <w:ilvl w:val="0"/>
          <w:numId w:val="93"/>
        </w:numPr>
        <w:spacing w:after="0" w:line="360" w:lineRule="auto"/>
        <w:jc w:val="both"/>
        <w:rPr>
          <w:rFonts w:ascii="David" w:hAnsi="David" w:cs="David"/>
          <w:b/>
          <w:bCs/>
          <w:sz w:val="24"/>
          <w:szCs w:val="24"/>
        </w:rPr>
      </w:pPr>
      <w:hyperlink r:id="rId41" w:history="1">
        <w:r w:rsidR="00D36E26" w:rsidRPr="00AC7265">
          <w:rPr>
            <w:rStyle w:val="Hyperlink"/>
            <w:rFonts w:ascii="David" w:hAnsi="David" w:cs="David"/>
            <w:sz w:val="24"/>
            <w:szCs w:val="24"/>
            <w:rtl/>
          </w:rPr>
          <w:t>טופס מינוי מפעיל מכונת הרמה</w:t>
        </w:r>
        <w:r w:rsidR="00D36E26" w:rsidRPr="00AC7265">
          <w:rPr>
            <w:rStyle w:val="Hyperlink"/>
            <w:rFonts w:ascii="David" w:hAnsi="David" w:cs="David"/>
            <w:sz w:val="24"/>
            <w:szCs w:val="24"/>
          </w:rPr>
          <w:t xml:space="preserve"> </w:t>
        </w:r>
        <w:r w:rsidR="00D36E26" w:rsidRPr="00AC7265">
          <w:rPr>
            <w:rStyle w:val="Hyperlink"/>
            <w:rFonts w:ascii="David" w:hAnsi="David" w:cs="David"/>
            <w:sz w:val="24"/>
            <w:szCs w:val="24"/>
            <w:rtl/>
          </w:rPr>
          <w:t>(למעט עגורן)</w:t>
        </w:r>
      </w:hyperlink>
      <w:r w:rsidR="008C60F4">
        <w:rPr>
          <w:rFonts w:ascii="David" w:hAnsi="David" w:cs="David"/>
          <w:sz w:val="24"/>
          <w:szCs w:val="24"/>
          <w:rtl/>
        </w:rPr>
        <w:t xml:space="preserve"> - כל עוד העובד מועסק בעסק</w:t>
      </w:r>
      <w:r w:rsidR="008C60F4">
        <w:rPr>
          <w:rFonts w:ascii="David" w:hAnsi="David" w:cs="David" w:hint="cs"/>
          <w:sz w:val="24"/>
          <w:szCs w:val="24"/>
          <w:rtl/>
        </w:rPr>
        <w:t>.</w:t>
      </w:r>
    </w:p>
    <w:p w:rsidR="00AC7265" w:rsidRPr="00AC7265" w:rsidRDefault="00D36E26" w:rsidP="0030379A">
      <w:pPr>
        <w:pStyle w:val="a7"/>
        <w:numPr>
          <w:ilvl w:val="0"/>
          <w:numId w:val="93"/>
        </w:numPr>
        <w:spacing w:after="0" w:line="360" w:lineRule="auto"/>
        <w:jc w:val="both"/>
        <w:rPr>
          <w:rFonts w:ascii="David" w:hAnsi="David" w:cs="David"/>
          <w:b/>
          <w:bCs/>
          <w:sz w:val="24"/>
          <w:szCs w:val="24"/>
        </w:rPr>
      </w:pPr>
      <w:r w:rsidRPr="00AC7265">
        <w:rPr>
          <w:rFonts w:ascii="David" w:hAnsi="David" w:cs="David"/>
          <w:sz w:val="24"/>
          <w:szCs w:val="24"/>
          <w:rtl/>
        </w:rPr>
        <w:t xml:space="preserve">פנקס רישום הדרכה, בהתאם </w:t>
      </w:r>
      <w:hyperlink r:id="rId42" w:history="1">
        <w:r w:rsidRPr="00AC7265">
          <w:rPr>
            <w:rStyle w:val="Hyperlink"/>
            <w:rFonts w:ascii="David" w:hAnsi="David" w:cs="David"/>
            <w:sz w:val="24"/>
            <w:szCs w:val="24"/>
            <w:rtl/>
          </w:rPr>
          <w:t>לטופס "רישום הדרכה</w:t>
        </w:r>
        <w:r w:rsidRPr="00AC7265">
          <w:rPr>
            <w:rStyle w:val="Hyperlink"/>
            <w:rFonts w:ascii="David" w:hAnsi="David" w:cs="David"/>
            <w:sz w:val="24"/>
            <w:szCs w:val="24"/>
          </w:rPr>
          <w:t>"</w:t>
        </w:r>
      </w:hyperlink>
      <w:r w:rsidRPr="00AC7265">
        <w:rPr>
          <w:rFonts w:ascii="David" w:hAnsi="David" w:cs="David"/>
          <w:sz w:val="24"/>
          <w:szCs w:val="24"/>
          <w:rtl/>
        </w:rPr>
        <w:t xml:space="preserve"> - לתקופה של שנה מתאריך ביצוע ההדרכה</w:t>
      </w:r>
      <w:r w:rsidR="008C60F4" w:rsidRPr="008C60F4">
        <w:rPr>
          <w:rFonts w:ascii="David" w:hAnsi="David" w:cs="David" w:hint="cs"/>
          <w:sz w:val="24"/>
          <w:szCs w:val="24"/>
          <w:rtl/>
        </w:rPr>
        <w:t>.</w:t>
      </w:r>
    </w:p>
    <w:p w:rsidR="00AC7265" w:rsidRPr="00AC7265" w:rsidRDefault="00E83EA3" w:rsidP="0030379A">
      <w:pPr>
        <w:pStyle w:val="a7"/>
        <w:numPr>
          <w:ilvl w:val="0"/>
          <w:numId w:val="93"/>
        </w:numPr>
        <w:spacing w:after="0" w:line="360" w:lineRule="auto"/>
        <w:jc w:val="both"/>
        <w:rPr>
          <w:rFonts w:ascii="David" w:hAnsi="David" w:cs="David"/>
          <w:b/>
          <w:bCs/>
          <w:sz w:val="24"/>
          <w:szCs w:val="24"/>
        </w:rPr>
      </w:pPr>
      <w:hyperlink r:id="rId43" w:history="1">
        <w:r w:rsidR="00D36E26" w:rsidRPr="00AC7265">
          <w:rPr>
            <w:rStyle w:val="Hyperlink"/>
            <w:rFonts w:ascii="David" w:hAnsi="David" w:cs="David"/>
            <w:sz w:val="24"/>
            <w:szCs w:val="24"/>
            <w:rtl/>
          </w:rPr>
          <w:t>אישור תקף על הדרכת עובד לביצוע עבודה בגובה</w:t>
        </w:r>
      </w:hyperlink>
      <w:r w:rsidR="00D36E26" w:rsidRPr="00AC7265">
        <w:rPr>
          <w:rFonts w:ascii="David" w:hAnsi="David" w:cs="David"/>
          <w:sz w:val="24"/>
          <w:szCs w:val="24"/>
          <w:rtl/>
        </w:rPr>
        <w:t xml:space="preserve"> (האישור ניתן לתקופה של שנתיים מתאריך הנפקתו)</w:t>
      </w:r>
      <w:r w:rsidR="008C60F4" w:rsidRPr="008C60F4">
        <w:rPr>
          <w:rFonts w:ascii="David" w:hAnsi="David" w:cs="David" w:hint="cs"/>
          <w:b/>
          <w:bCs/>
          <w:sz w:val="24"/>
          <w:szCs w:val="24"/>
          <w:rtl/>
        </w:rPr>
        <w:t>.</w:t>
      </w:r>
    </w:p>
    <w:p w:rsidR="00AC7265" w:rsidRPr="008C60F4" w:rsidRDefault="00D36E26" w:rsidP="0030379A">
      <w:pPr>
        <w:pStyle w:val="a7"/>
        <w:numPr>
          <w:ilvl w:val="0"/>
          <w:numId w:val="93"/>
        </w:numPr>
        <w:spacing w:after="0" w:line="360" w:lineRule="auto"/>
        <w:jc w:val="both"/>
        <w:rPr>
          <w:rFonts w:ascii="David" w:hAnsi="David" w:cs="David"/>
          <w:sz w:val="24"/>
          <w:szCs w:val="24"/>
        </w:rPr>
      </w:pPr>
      <w:r w:rsidRPr="00AC7265">
        <w:rPr>
          <w:rFonts w:ascii="David" w:hAnsi="David" w:cs="David"/>
          <w:sz w:val="24"/>
          <w:szCs w:val="24"/>
          <w:rtl/>
        </w:rPr>
        <w:t xml:space="preserve">תסקיר </w:t>
      </w:r>
      <w:r w:rsidRPr="008C60F4">
        <w:rPr>
          <w:rFonts w:ascii="David" w:hAnsi="David" w:cs="David"/>
          <w:sz w:val="24"/>
          <w:szCs w:val="24"/>
          <w:rtl/>
        </w:rPr>
        <w:t>בדיק</w:t>
      </w:r>
      <w:r w:rsidR="008C60F4" w:rsidRPr="008C60F4">
        <w:rPr>
          <w:rFonts w:ascii="David" w:hAnsi="David" w:cs="David"/>
          <w:sz w:val="24"/>
          <w:szCs w:val="24"/>
          <w:rtl/>
        </w:rPr>
        <w:t>ה תקף של בודק מוסמך לאבזרי הרמה</w:t>
      </w:r>
      <w:r w:rsidR="008C60F4" w:rsidRPr="008C60F4">
        <w:rPr>
          <w:rFonts w:ascii="David" w:hAnsi="David" w:cs="David" w:hint="cs"/>
          <w:sz w:val="24"/>
          <w:szCs w:val="24"/>
          <w:rtl/>
        </w:rPr>
        <w:t>.</w:t>
      </w:r>
    </w:p>
    <w:p w:rsidR="00AC7265" w:rsidRPr="008C60F4" w:rsidRDefault="00D36E26" w:rsidP="0030379A">
      <w:pPr>
        <w:pStyle w:val="a7"/>
        <w:numPr>
          <w:ilvl w:val="0"/>
          <w:numId w:val="93"/>
        </w:numPr>
        <w:spacing w:after="0" w:line="360" w:lineRule="auto"/>
        <w:jc w:val="both"/>
        <w:rPr>
          <w:rFonts w:ascii="David" w:hAnsi="David" w:cs="David"/>
          <w:sz w:val="24"/>
          <w:szCs w:val="24"/>
        </w:rPr>
      </w:pPr>
      <w:r w:rsidRPr="008C60F4">
        <w:rPr>
          <w:rFonts w:ascii="David" w:hAnsi="David" w:cs="David"/>
          <w:sz w:val="24"/>
          <w:szCs w:val="24"/>
          <w:rtl/>
        </w:rPr>
        <w:t>תסקיר בדיקה תקף של בודק מוסמך למכונת הרמה</w:t>
      </w:r>
      <w:r w:rsidR="008C60F4" w:rsidRPr="008C60F4">
        <w:rPr>
          <w:rFonts w:ascii="David" w:hAnsi="David" w:cs="David" w:hint="cs"/>
          <w:sz w:val="24"/>
          <w:szCs w:val="24"/>
          <w:rtl/>
        </w:rPr>
        <w:t>.</w:t>
      </w:r>
    </w:p>
    <w:p w:rsidR="00AC7265" w:rsidRPr="008C60F4" w:rsidRDefault="00D36E26" w:rsidP="0030379A">
      <w:pPr>
        <w:pStyle w:val="a7"/>
        <w:numPr>
          <w:ilvl w:val="0"/>
          <w:numId w:val="93"/>
        </w:numPr>
        <w:spacing w:after="0" w:line="360" w:lineRule="auto"/>
        <w:jc w:val="both"/>
        <w:rPr>
          <w:rFonts w:ascii="David" w:hAnsi="David" w:cs="David"/>
          <w:sz w:val="24"/>
          <w:szCs w:val="24"/>
        </w:rPr>
      </w:pPr>
      <w:r w:rsidRPr="008C60F4">
        <w:rPr>
          <w:rFonts w:ascii="David" w:hAnsi="David" w:cs="David"/>
          <w:sz w:val="24"/>
          <w:szCs w:val="24"/>
          <w:rtl/>
        </w:rPr>
        <w:t>תסקי</w:t>
      </w:r>
      <w:r w:rsidR="008C60F4" w:rsidRPr="008C60F4">
        <w:rPr>
          <w:rFonts w:ascii="David" w:hAnsi="David" w:cs="David"/>
          <w:sz w:val="24"/>
          <w:szCs w:val="24"/>
          <w:rtl/>
        </w:rPr>
        <w:t>ר בדיקה תקף של בודק מוסמך למעלי</w:t>
      </w:r>
      <w:r w:rsidR="008C60F4" w:rsidRPr="008C60F4">
        <w:rPr>
          <w:rFonts w:ascii="David" w:hAnsi="David" w:cs="David" w:hint="cs"/>
          <w:sz w:val="24"/>
          <w:szCs w:val="24"/>
          <w:rtl/>
        </w:rPr>
        <w:t>ת.</w:t>
      </w:r>
    </w:p>
    <w:p w:rsidR="00AC7265" w:rsidRPr="008C60F4" w:rsidRDefault="00D36E26" w:rsidP="0030379A">
      <w:pPr>
        <w:pStyle w:val="a7"/>
        <w:numPr>
          <w:ilvl w:val="0"/>
          <w:numId w:val="93"/>
        </w:numPr>
        <w:spacing w:after="0" w:line="360" w:lineRule="auto"/>
        <w:jc w:val="both"/>
        <w:rPr>
          <w:rFonts w:ascii="David" w:hAnsi="David" w:cs="David"/>
          <w:sz w:val="24"/>
          <w:szCs w:val="24"/>
        </w:rPr>
      </w:pPr>
      <w:r w:rsidRPr="008C60F4">
        <w:rPr>
          <w:rFonts w:ascii="David" w:hAnsi="David" w:cs="David"/>
          <w:sz w:val="24"/>
          <w:szCs w:val="24"/>
          <w:rtl/>
        </w:rPr>
        <w:t>אישור מפקח עבודה על אחסנת נפט - כל עוד קיים אחסון נפט בעסק</w:t>
      </w:r>
      <w:r w:rsidR="008C60F4" w:rsidRPr="008C60F4">
        <w:rPr>
          <w:rFonts w:ascii="David" w:hAnsi="David" w:cs="David" w:hint="cs"/>
          <w:sz w:val="24"/>
          <w:szCs w:val="24"/>
          <w:rtl/>
        </w:rPr>
        <w:t>.</w:t>
      </w:r>
    </w:p>
    <w:p w:rsidR="00D36E26" w:rsidRPr="008C60F4" w:rsidRDefault="00D36E26" w:rsidP="0030379A">
      <w:pPr>
        <w:pStyle w:val="a7"/>
        <w:numPr>
          <w:ilvl w:val="0"/>
          <w:numId w:val="93"/>
        </w:numPr>
        <w:spacing w:after="0" w:line="360" w:lineRule="auto"/>
        <w:jc w:val="both"/>
        <w:rPr>
          <w:rFonts w:ascii="David" w:hAnsi="David" w:cs="David"/>
          <w:sz w:val="24"/>
          <w:szCs w:val="24"/>
          <w:rtl/>
        </w:rPr>
      </w:pPr>
      <w:r w:rsidRPr="008C60F4">
        <w:rPr>
          <w:rFonts w:ascii="David" w:hAnsi="David" w:cs="David"/>
          <w:sz w:val="24"/>
          <w:szCs w:val="24"/>
          <w:rtl/>
        </w:rPr>
        <w:t>פנקס המפעל בהתאם לסעיף 198 לפקודת הבטיחות בעבודה</w:t>
      </w:r>
      <w:r w:rsidR="008C60F4" w:rsidRPr="008C60F4">
        <w:rPr>
          <w:rFonts w:ascii="David" w:hAnsi="David" w:cs="David" w:hint="cs"/>
          <w:sz w:val="24"/>
          <w:szCs w:val="24"/>
          <w:rtl/>
        </w:rPr>
        <w:t>.</w:t>
      </w:r>
    </w:p>
    <w:p w:rsidR="00405EDE" w:rsidRDefault="00405EDE" w:rsidP="0030379A">
      <w:pPr>
        <w:pStyle w:val="a7"/>
        <w:tabs>
          <w:tab w:val="left" w:pos="901"/>
        </w:tabs>
        <w:spacing w:after="0" w:line="360" w:lineRule="auto"/>
        <w:jc w:val="center"/>
        <w:rPr>
          <w:rFonts w:ascii="David" w:hAnsi="David" w:cs="David"/>
          <w:b/>
          <w:bCs/>
          <w:color w:val="5B9BD5" w:themeColor="accent1"/>
          <w:sz w:val="24"/>
          <w:szCs w:val="24"/>
          <w:rtl/>
        </w:rPr>
      </w:pPr>
      <w:r>
        <w:rPr>
          <w:rFonts w:ascii="David" w:hAnsi="David" w:cs="David"/>
          <w:b/>
          <w:bCs/>
          <w:color w:val="5B9BD5" w:themeColor="accent1"/>
          <w:sz w:val="24"/>
          <w:szCs w:val="24"/>
          <w:rtl/>
        </w:rPr>
        <w:br w:type="page"/>
      </w:r>
    </w:p>
    <w:p w:rsidR="00223B22" w:rsidRPr="002B1638" w:rsidRDefault="00871B6E" w:rsidP="0030379A">
      <w:pPr>
        <w:pStyle w:val="a7"/>
        <w:tabs>
          <w:tab w:val="left" w:pos="901"/>
        </w:tabs>
        <w:spacing w:after="0" w:line="360" w:lineRule="auto"/>
        <w:jc w:val="center"/>
        <w:rPr>
          <w:rFonts w:ascii="David" w:hAnsi="David" w:cs="David"/>
          <w:sz w:val="24"/>
          <w:szCs w:val="24"/>
          <w:rtl/>
        </w:rPr>
      </w:pPr>
      <w:r w:rsidRPr="002B1638">
        <w:rPr>
          <w:rFonts w:ascii="David" w:hAnsi="David" w:cs="David"/>
          <w:b/>
          <w:bCs/>
          <w:color w:val="5B9BD5" w:themeColor="accent1"/>
          <w:sz w:val="24"/>
          <w:szCs w:val="24"/>
          <w:rtl/>
        </w:rPr>
        <w:lastRenderedPageBreak/>
        <w:t>פרק 5 - הרשות הארצית לכבאות והצלה</w:t>
      </w:r>
    </w:p>
    <w:p w:rsidR="00871B6E" w:rsidRPr="002B1638" w:rsidRDefault="00871B6E" w:rsidP="0030379A">
      <w:pPr>
        <w:pStyle w:val="a7"/>
        <w:spacing w:after="0" w:line="360" w:lineRule="auto"/>
        <w:ind w:left="495"/>
        <w:jc w:val="both"/>
        <w:rPr>
          <w:rFonts w:ascii="David" w:hAnsi="David" w:cs="David"/>
          <w:b/>
          <w:bCs/>
          <w:color w:val="5B9BD5" w:themeColor="accent1"/>
          <w:sz w:val="24"/>
          <w:szCs w:val="24"/>
        </w:rPr>
      </w:pPr>
    </w:p>
    <w:p w:rsidR="00893A77" w:rsidRPr="002B1638" w:rsidRDefault="00223B22" w:rsidP="0030379A">
      <w:pPr>
        <w:pStyle w:val="a7"/>
        <w:numPr>
          <w:ilvl w:val="1"/>
          <w:numId w:val="69"/>
        </w:numPr>
        <w:spacing w:after="0" w:line="360" w:lineRule="auto"/>
        <w:jc w:val="both"/>
        <w:rPr>
          <w:rFonts w:ascii="David" w:hAnsi="David" w:cs="David"/>
          <w:b/>
          <w:bCs/>
          <w:sz w:val="24"/>
          <w:szCs w:val="24"/>
          <w:u w:val="single"/>
        </w:rPr>
      </w:pPr>
      <w:r w:rsidRPr="002B1638">
        <w:rPr>
          <w:rFonts w:ascii="David" w:hAnsi="David" w:cs="David"/>
          <w:b/>
          <w:bCs/>
          <w:sz w:val="24"/>
          <w:szCs w:val="24"/>
          <w:u w:val="single"/>
          <w:rtl/>
        </w:rPr>
        <w:t>הוראות חוק הנוגעות לעניין</w:t>
      </w:r>
    </w:p>
    <w:p w:rsidR="00893A77" w:rsidRPr="002B1638" w:rsidRDefault="00223B22" w:rsidP="0030379A">
      <w:pPr>
        <w:pStyle w:val="a7"/>
        <w:numPr>
          <w:ilvl w:val="2"/>
          <w:numId w:val="69"/>
        </w:numPr>
        <w:spacing w:after="0" w:line="360" w:lineRule="auto"/>
        <w:jc w:val="both"/>
        <w:rPr>
          <w:rFonts w:ascii="David" w:hAnsi="David" w:cs="David"/>
          <w:b/>
          <w:bCs/>
          <w:sz w:val="24"/>
          <w:szCs w:val="24"/>
          <w:u w:val="single"/>
        </w:rPr>
      </w:pPr>
      <w:r w:rsidRPr="002B1638">
        <w:rPr>
          <w:rFonts w:ascii="David" w:hAnsi="David" w:cs="David"/>
          <w:sz w:val="24"/>
          <w:szCs w:val="24"/>
          <w:rtl/>
        </w:rPr>
        <w:t>חוק הרשות ה</w:t>
      </w:r>
      <w:r w:rsidR="00054DF6" w:rsidRPr="002B1638">
        <w:rPr>
          <w:rFonts w:ascii="David" w:hAnsi="David" w:cs="David"/>
          <w:sz w:val="24"/>
          <w:szCs w:val="24"/>
          <w:rtl/>
        </w:rPr>
        <w:t>ארצית לכבאות והצלה, התשע"ב-2012.</w:t>
      </w:r>
    </w:p>
    <w:p w:rsidR="00893A77" w:rsidRPr="002B1638" w:rsidRDefault="00223B22" w:rsidP="0030379A">
      <w:pPr>
        <w:pStyle w:val="a7"/>
        <w:numPr>
          <w:ilvl w:val="2"/>
          <w:numId w:val="69"/>
        </w:numPr>
        <w:spacing w:after="0" w:line="360" w:lineRule="auto"/>
        <w:jc w:val="both"/>
        <w:rPr>
          <w:rFonts w:ascii="David" w:hAnsi="David" w:cs="David"/>
          <w:b/>
          <w:bCs/>
          <w:sz w:val="24"/>
          <w:szCs w:val="24"/>
          <w:u w:val="single"/>
        </w:rPr>
      </w:pPr>
      <w:r w:rsidRPr="002B1638">
        <w:rPr>
          <w:rFonts w:ascii="David" w:hAnsi="David" w:cs="David"/>
          <w:sz w:val="24"/>
          <w:szCs w:val="24"/>
          <w:rtl/>
        </w:rPr>
        <w:t>חלק ג' לתוספת השני</w:t>
      </w:r>
      <w:r w:rsidR="002B10A2" w:rsidRPr="002B1638">
        <w:rPr>
          <w:rFonts w:ascii="David" w:hAnsi="David" w:cs="David"/>
          <w:sz w:val="24"/>
          <w:szCs w:val="24"/>
          <w:rtl/>
        </w:rPr>
        <w:t>י</w:t>
      </w:r>
      <w:r w:rsidRPr="002B1638">
        <w:rPr>
          <w:rFonts w:ascii="David" w:hAnsi="David" w:cs="David"/>
          <w:sz w:val="24"/>
          <w:szCs w:val="24"/>
          <w:rtl/>
        </w:rPr>
        <w:t>ה לתקנות התכנון והבנייה (בקשה להיתר, תנאיו ואגרות), התש"ל-1970.</w:t>
      </w:r>
    </w:p>
    <w:p w:rsidR="008003E4" w:rsidRPr="002B1638" w:rsidRDefault="00223B22" w:rsidP="0030379A">
      <w:pPr>
        <w:pStyle w:val="a7"/>
        <w:numPr>
          <w:ilvl w:val="1"/>
          <w:numId w:val="69"/>
        </w:numPr>
        <w:spacing w:after="0" w:line="360" w:lineRule="auto"/>
        <w:jc w:val="both"/>
        <w:rPr>
          <w:rFonts w:ascii="David" w:hAnsi="David" w:cs="David"/>
          <w:b/>
          <w:bCs/>
          <w:sz w:val="24"/>
          <w:szCs w:val="24"/>
          <w:u w:val="single"/>
        </w:rPr>
      </w:pPr>
      <w:r w:rsidRPr="002B1638">
        <w:rPr>
          <w:rFonts w:ascii="David" w:hAnsi="David" w:cs="David"/>
          <w:b/>
          <w:bCs/>
          <w:sz w:val="24"/>
          <w:szCs w:val="24"/>
          <w:u w:val="single"/>
          <w:rtl/>
        </w:rPr>
        <w:t>הגדרות</w:t>
      </w:r>
    </w:p>
    <w:p w:rsidR="00223B22" w:rsidRPr="002B1638" w:rsidRDefault="00223B22" w:rsidP="0030379A">
      <w:pPr>
        <w:pStyle w:val="a7"/>
        <w:tabs>
          <w:tab w:val="left" w:pos="468"/>
        </w:tabs>
        <w:spacing w:after="0" w:line="360" w:lineRule="auto"/>
        <w:jc w:val="both"/>
        <w:rPr>
          <w:rFonts w:ascii="David" w:hAnsi="David" w:cs="David"/>
          <w:b/>
          <w:bCs/>
          <w:sz w:val="24"/>
          <w:szCs w:val="24"/>
          <w:u w:val="single"/>
          <w:rtl/>
        </w:rPr>
      </w:pPr>
      <w:r w:rsidRPr="002B1638">
        <w:rPr>
          <w:rFonts w:ascii="David" w:hAnsi="David" w:cs="David"/>
          <w:sz w:val="24"/>
          <w:szCs w:val="24"/>
          <w:rtl/>
        </w:rPr>
        <w:t>ב</w:t>
      </w:r>
      <w:r w:rsidR="008003E4" w:rsidRPr="002B1638">
        <w:rPr>
          <w:rFonts w:ascii="David" w:hAnsi="David" w:cs="David"/>
          <w:sz w:val="24"/>
          <w:szCs w:val="24"/>
          <w:rtl/>
        </w:rPr>
        <w:t>פרק זה -</w:t>
      </w:r>
    </w:p>
    <w:p w:rsidR="008003E4" w:rsidRPr="002B1638" w:rsidRDefault="00223B22" w:rsidP="0030379A">
      <w:pPr>
        <w:pStyle w:val="a7"/>
        <w:numPr>
          <w:ilvl w:val="2"/>
          <w:numId w:val="69"/>
        </w:numPr>
        <w:tabs>
          <w:tab w:val="left" w:pos="984"/>
        </w:tabs>
        <w:spacing w:after="0" w:line="360" w:lineRule="auto"/>
        <w:jc w:val="both"/>
        <w:rPr>
          <w:rStyle w:val="default"/>
          <w:rFonts w:ascii="David" w:hAnsi="David" w:cs="David"/>
          <w:sz w:val="24"/>
          <w:szCs w:val="24"/>
        </w:rPr>
      </w:pPr>
      <w:r w:rsidRPr="002B1638">
        <w:rPr>
          <w:rStyle w:val="default"/>
          <w:rFonts w:ascii="David" w:hAnsi="David" w:cs="David"/>
          <w:b/>
          <w:bCs/>
          <w:sz w:val="24"/>
          <w:szCs w:val="24"/>
          <w:rtl/>
        </w:rPr>
        <w:t>אגף</w:t>
      </w:r>
      <w:r w:rsidRPr="002B1638">
        <w:rPr>
          <w:rStyle w:val="default"/>
          <w:rFonts w:ascii="David" w:hAnsi="David" w:cs="David"/>
          <w:b/>
          <w:bCs/>
          <w:sz w:val="24"/>
          <w:szCs w:val="24"/>
        </w:rPr>
        <w:t xml:space="preserve"> </w:t>
      </w:r>
      <w:r w:rsidRPr="002B1638">
        <w:rPr>
          <w:rStyle w:val="default"/>
          <w:rFonts w:ascii="David" w:hAnsi="David" w:cs="David"/>
          <w:b/>
          <w:bCs/>
          <w:sz w:val="24"/>
          <w:szCs w:val="24"/>
          <w:rtl/>
        </w:rPr>
        <w:t>אש</w:t>
      </w:r>
      <w:r w:rsidR="002B10A2" w:rsidRPr="002B1638">
        <w:rPr>
          <w:rStyle w:val="default"/>
          <w:rFonts w:ascii="David" w:hAnsi="David" w:cs="David"/>
          <w:sz w:val="24"/>
          <w:szCs w:val="24"/>
          <w:rtl/>
        </w:rPr>
        <w:t xml:space="preserve"> - </w:t>
      </w:r>
      <w:r w:rsidRPr="002B1638">
        <w:rPr>
          <w:rStyle w:val="default"/>
          <w:rFonts w:ascii="David" w:hAnsi="David" w:cs="David"/>
          <w:sz w:val="24"/>
          <w:szCs w:val="24"/>
          <w:rtl/>
        </w:rPr>
        <w:t xml:space="preserve">חלק מבניין המופרד מחלקי הבניין האחרים באמצעות אלמנטים עמידי </w:t>
      </w:r>
      <w:r w:rsidR="00893A77" w:rsidRPr="002B1638">
        <w:rPr>
          <w:rStyle w:val="default"/>
          <w:rFonts w:ascii="David" w:hAnsi="David" w:cs="David"/>
          <w:sz w:val="24"/>
          <w:szCs w:val="24"/>
          <w:rtl/>
        </w:rPr>
        <w:t>אש כמפורט בתקנות התכנון והבנייה.</w:t>
      </w:r>
    </w:p>
    <w:p w:rsidR="002B10A2" w:rsidRPr="002B1638" w:rsidRDefault="00223B22" w:rsidP="0030379A">
      <w:pPr>
        <w:pStyle w:val="a7"/>
        <w:numPr>
          <w:ilvl w:val="2"/>
          <w:numId w:val="69"/>
        </w:numPr>
        <w:tabs>
          <w:tab w:val="left" w:pos="984"/>
        </w:tabs>
        <w:spacing w:after="0" w:line="360" w:lineRule="auto"/>
        <w:jc w:val="both"/>
        <w:rPr>
          <w:rStyle w:val="default"/>
          <w:rFonts w:ascii="David" w:hAnsi="David" w:cs="David"/>
          <w:sz w:val="24"/>
          <w:szCs w:val="24"/>
        </w:rPr>
      </w:pPr>
      <w:r w:rsidRPr="002B1638">
        <w:rPr>
          <w:rStyle w:val="default"/>
          <w:rFonts w:ascii="David" w:hAnsi="David" w:cs="David"/>
          <w:b/>
          <w:bCs/>
          <w:sz w:val="24"/>
          <w:szCs w:val="24"/>
          <w:rtl/>
        </w:rPr>
        <w:t>אמצעי בטיחות אש והצלה</w:t>
      </w:r>
      <w:r w:rsidR="002B10A2" w:rsidRPr="002B1638">
        <w:rPr>
          <w:rStyle w:val="default"/>
          <w:rFonts w:ascii="David" w:hAnsi="David" w:cs="David"/>
          <w:sz w:val="24"/>
          <w:szCs w:val="24"/>
          <w:rtl/>
        </w:rPr>
        <w:t xml:space="preserve"> - </w:t>
      </w:r>
      <w:r w:rsidRPr="002B1638">
        <w:rPr>
          <w:rStyle w:val="default"/>
          <w:rFonts w:ascii="David" w:hAnsi="David" w:cs="David"/>
          <w:sz w:val="24"/>
          <w:szCs w:val="24"/>
          <w:rtl/>
        </w:rPr>
        <w:t>אמצעים המותקנים בנכסים, דרך קבע או באופן ארעי, ומיועדים, בין השאר, לכל אחד מאלה:</w:t>
      </w:r>
    </w:p>
    <w:p w:rsidR="002B10A2" w:rsidRPr="002B1638" w:rsidRDefault="007046A8" w:rsidP="0030379A">
      <w:pPr>
        <w:pStyle w:val="a7"/>
        <w:numPr>
          <w:ilvl w:val="0"/>
          <w:numId w:val="68"/>
        </w:numPr>
        <w:tabs>
          <w:tab w:val="left" w:pos="984"/>
        </w:tabs>
        <w:spacing w:after="0" w:line="360" w:lineRule="auto"/>
        <w:jc w:val="both"/>
        <w:rPr>
          <w:rFonts w:ascii="David" w:hAnsi="David" w:cs="David"/>
          <w:sz w:val="24"/>
          <w:szCs w:val="24"/>
        </w:rPr>
      </w:pPr>
      <w:r w:rsidRPr="002B1638">
        <w:rPr>
          <w:rFonts w:ascii="David" w:hAnsi="David" w:cs="David"/>
          <w:sz w:val="24"/>
          <w:szCs w:val="24"/>
          <w:rtl/>
        </w:rPr>
        <w:t>מניעת דליקות והתפשטותן</w:t>
      </w:r>
      <w:r w:rsidR="00893A77" w:rsidRPr="002B1638">
        <w:rPr>
          <w:rFonts w:ascii="David" w:hAnsi="David" w:cs="David"/>
          <w:sz w:val="24"/>
          <w:szCs w:val="24"/>
          <w:rtl/>
        </w:rPr>
        <w:t>.</w:t>
      </w:r>
    </w:p>
    <w:p w:rsidR="002B10A2" w:rsidRPr="002B1638" w:rsidRDefault="00223B22" w:rsidP="0030379A">
      <w:pPr>
        <w:pStyle w:val="a7"/>
        <w:numPr>
          <w:ilvl w:val="0"/>
          <w:numId w:val="68"/>
        </w:numPr>
        <w:tabs>
          <w:tab w:val="left" w:pos="984"/>
        </w:tabs>
        <w:spacing w:after="0" w:line="360" w:lineRule="auto"/>
        <w:jc w:val="both"/>
        <w:rPr>
          <w:rFonts w:ascii="David" w:hAnsi="David" w:cs="David"/>
          <w:sz w:val="24"/>
          <w:szCs w:val="24"/>
        </w:rPr>
      </w:pPr>
      <w:r w:rsidRPr="002B1638">
        <w:rPr>
          <w:rFonts w:ascii="David" w:hAnsi="David" w:cs="David"/>
          <w:sz w:val="24"/>
          <w:szCs w:val="24"/>
          <w:rtl/>
        </w:rPr>
        <w:t>כיבוי דליקות, צמצום נז</w:t>
      </w:r>
      <w:r w:rsidR="007046A8" w:rsidRPr="002B1638">
        <w:rPr>
          <w:rFonts w:ascii="David" w:hAnsi="David" w:cs="David"/>
          <w:sz w:val="24"/>
          <w:szCs w:val="24"/>
          <w:rtl/>
        </w:rPr>
        <w:t>קיהן והקלת פעולות לכיבוי דליקות</w:t>
      </w:r>
      <w:r w:rsidR="00893A77" w:rsidRPr="002B1638">
        <w:rPr>
          <w:rFonts w:ascii="David" w:hAnsi="David" w:cs="David"/>
          <w:sz w:val="24"/>
          <w:szCs w:val="24"/>
          <w:rtl/>
        </w:rPr>
        <w:t>.</w:t>
      </w:r>
    </w:p>
    <w:p w:rsidR="002B10A2" w:rsidRPr="002B1638" w:rsidRDefault="00223B22" w:rsidP="0030379A">
      <w:pPr>
        <w:pStyle w:val="a7"/>
        <w:numPr>
          <w:ilvl w:val="0"/>
          <w:numId w:val="68"/>
        </w:numPr>
        <w:tabs>
          <w:tab w:val="left" w:pos="984"/>
        </w:tabs>
        <w:spacing w:after="0" w:line="360" w:lineRule="auto"/>
        <w:jc w:val="both"/>
        <w:rPr>
          <w:rFonts w:ascii="David" w:hAnsi="David" w:cs="David"/>
          <w:sz w:val="24"/>
          <w:szCs w:val="24"/>
        </w:rPr>
      </w:pPr>
      <w:r w:rsidRPr="002B1638">
        <w:rPr>
          <w:rFonts w:ascii="David" w:hAnsi="David" w:cs="David"/>
          <w:sz w:val="24"/>
          <w:szCs w:val="24"/>
          <w:rtl/>
        </w:rPr>
        <w:t>מילוט וחילוץ לכודי</w:t>
      </w:r>
      <w:r w:rsidR="007046A8" w:rsidRPr="002B1638">
        <w:rPr>
          <w:rFonts w:ascii="David" w:hAnsi="David" w:cs="David"/>
          <w:sz w:val="24"/>
          <w:szCs w:val="24"/>
          <w:rtl/>
        </w:rPr>
        <w:t>ם והקלת פעולות למילוטם ולחילוצם</w:t>
      </w:r>
      <w:r w:rsidR="00893A77" w:rsidRPr="002B1638">
        <w:rPr>
          <w:rFonts w:ascii="David" w:hAnsi="David" w:cs="David"/>
          <w:sz w:val="24"/>
          <w:szCs w:val="24"/>
          <w:rtl/>
        </w:rPr>
        <w:t>.</w:t>
      </w:r>
    </w:p>
    <w:p w:rsidR="002B10A2" w:rsidRPr="002B1638" w:rsidRDefault="00223B22" w:rsidP="0030379A">
      <w:pPr>
        <w:pStyle w:val="a7"/>
        <w:numPr>
          <w:ilvl w:val="0"/>
          <w:numId w:val="68"/>
        </w:numPr>
        <w:tabs>
          <w:tab w:val="left" w:pos="984"/>
        </w:tabs>
        <w:spacing w:after="0" w:line="360" w:lineRule="auto"/>
        <w:jc w:val="both"/>
        <w:rPr>
          <w:rFonts w:ascii="David" w:hAnsi="David" w:cs="David"/>
          <w:sz w:val="24"/>
          <w:szCs w:val="24"/>
        </w:rPr>
      </w:pPr>
      <w:r w:rsidRPr="002B1638">
        <w:rPr>
          <w:rFonts w:ascii="David" w:hAnsi="David" w:cs="David"/>
          <w:sz w:val="24"/>
          <w:szCs w:val="24"/>
          <w:rtl/>
        </w:rPr>
        <w:t>הצלת חיי אדם</w:t>
      </w:r>
      <w:r w:rsidR="007046A8" w:rsidRPr="002B1638">
        <w:rPr>
          <w:rFonts w:ascii="David" w:hAnsi="David" w:cs="David"/>
          <w:sz w:val="24"/>
          <w:szCs w:val="24"/>
          <w:rtl/>
        </w:rPr>
        <w:t xml:space="preserve"> ורכוש</w:t>
      </w:r>
      <w:r w:rsidR="00893A77" w:rsidRPr="002B1638">
        <w:rPr>
          <w:rFonts w:ascii="David" w:hAnsi="David" w:cs="David"/>
          <w:sz w:val="24"/>
          <w:szCs w:val="24"/>
          <w:rtl/>
        </w:rPr>
        <w:t>.</w:t>
      </w:r>
    </w:p>
    <w:p w:rsidR="002B10A2" w:rsidRPr="002B1638" w:rsidRDefault="007046A8" w:rsidP="0030379A">
      <w:pPr>
        <w:pStyle w:val="a7"/>
        <w:numPr>
          <w:ilvl w:val="0"/>
          <w:numId w:val="68"/>
        </w:numPr>
        <w:tabs>
          <w:tab w:val="left" w:pos="984"/>
        </w:tabs>
        <w:spacing w:after="0" w:line="360" w:lineRule="auto"/>
        <w:jc w:val="both"/>
        <w:rPr>
          <w:rFonts w:ascii="David" w:hAnsi="David" w:cs="David"/>
          <w:sz w:val="24"/>
          <w:szCs w:val="24"/>
        </w:rPr>
      </w:pPr>
      <w:r w:rsidRPr="002B1638">
        <w:rPr>
          <w:rFonts w:ascii="David" w:hAnsi="David" w:cs="David"/>
          <w:sz w:val="24"/>
          <w:szCs w:val="24"/>
          <w:rtl/>
        </w:rPr>
        <w:t>דרכי התקשרות</w:t>
      </w:r>
      <w:r w:rsidR="00893A77" w:rsidRPr="002B1638">
        <w:rPr>
          <w:rFonts w:ascii="David" w:hAnsi="David" w:cs="David"/>
          <w:sz w:val="24"/>
          <w:szCs w:val="24"/>
          <w:rtl/>
        </w:rPr>
        <w:t>.</w:t>
      </w:r>
    </w:p>
    <w:p w:rsidR="00223B22" w:rsidRPr="002B1638" w:rsidRDefault="00223B22" w:rsidP="0030379A">
      <w:pPr>
        <w:pStyle w:val="a7"/>
        <w:numPr>
          <w:ilvl w:val="0"/>
          <w:numId w:val="68"/>
        </w:numPr>
        <w:tabs>
          <w:tab w:val="left" w:pos="984"/>
        </w:tabs>
        <w:spacing w:after="0" w:line="360" w:lineRule="auto"/>
        <w:jc w:val="both"/>
        <w:rPr>
          <w:rFonts w:ascii="David" w:hAnsi="David" w:cs="David"/>
          <w:sz w:val="24"/>
          <w:szCs w:val="24"/>
        </w:rPr>
      </w:pPr>
      <w:r w:rsidRPr="002B1638">
        <w:rPr>
          <w:rFonts w:ascii="David" w:hAnsi="David" w:cs="David"/>
          <w:sz w:val="24"/>
          <w:szCs w:val="24"/>
          <w:rtl/>
        </w:rPr>
        <w:t>כל צורך הנדרש לביצוע פעולות כיבוי והצלה.</w:t>
      </w:r>
    </w:p>
    <w:p w:rsidR="00223B22" w:rsidRPr="002B1638" w:rsidRDefault="00223B22" w:rsidP="0030379A">
      <w:pPr>
        <w:pStyle w:val="a7"/>
        <w:numPr>
          <w:ilvl w:val="2"/>
          <w:numId w:val="69"/>
        </w:numPr>
        <w:tabs>
          <w:tab w:val="left" w:pos="984"/>
        </w:tabs>
        <w:spacing w:after="0" w:line="360" w:lineRule="auto"/>
        <w:jc w:val="both"/>
        <w:rPr>
          <w:rFonts w:ascii="David" w:hAnsi="David" w:cs="David"/>
          <w:sz w:val="24"/>
          <w:szCs w:val="24"/>
        </w:rPr>
      </w:pPr>
      <w:r w:rsidRPr="002B1638">
        <w:rPr>
          <w:rFonts w:ascii="David" w:hAnsi="David" w:cs="David"/>
          <w:b/>
          <w:bCs/>
          <w:sz w:val="24"/>
          <w:szCs w:val="24"/>
          <w:rtl/>
        </w:rPr>
        <w:t>גורם מוסמך</w:t>
      </w:r>
      <w:r w:rsidR="002B10A2" w:rsidRPr="002B1638">
        <w:rPr>
          <w:rFonts w:ascii="David" w:hAnsi="David" w:cs="David"/>
          <w:sz w:val="24"/>
          <w:szCs w:val="24"/>
          <w:rtl/>
        </w:rPr>
        <w:t xml:space="preserve"> - </w:t>
      </w:r>
      <w:r w:rsidRPr="002B1638">
        <w:rPr>
          <w:rFonts w:ascii="David" w:hAnsi="David" w:cs="David"/>
          <w:sz w:val="24"/>
          <w:szCs w:val="24"/>
          <w:rtl/>
        </w:rPr>
        <w:t>אחד מאלה:</w:t>
      </w:r>
    </w:p>
    <w:p w:rsidR="00223B22" w:rsidRPr="002B1638" w:rsidRDefault="00223B22" w:rsidP="0030379A">
      <w:pPr>
        <w:pStyle w:val="16"/>
        <w:numPr>
          <w:ilvl w:val="0"/>
          <w:numId w:val="67"/>
        </w:numPr>
        <w:tabs>
          <w:tab w:val="left" w:pos="609"/>
        </w:tabs>
        <w:spacing w:line="360" w:lineRule="auto"/>
        <w:jc w:val="both"/>
        <w:rPr>
          <w:rFonts w:ascii="David" w:hAnsi="David" w:cs="David"/>
        </w:rPr>
      </w:pPr>
      <w:r w:rsidRPr="002B1638">
        <w:rPr>
          <w:rFonts w:ascii="David" w:hAnsi="David" w:cs="David"/>
          <w:rtl/>
        </w:rPr>
        <w:t>מעבדה שהוסמכה על-ידי הרשות הלאומית להסמכת מעבדות, על-פי חוק הרשות הלאומית להסמכת מעבדות, תשנ"ז-1997, בתחומים וב</w:t>
      </w:r>
      <w:r w:rsidR="002B10A2" w:rsidRPr="002B1638">
        <w:rPr>
          <w:rFonts w:ascii="David" w:hAnsi="David" w:cs="David"/>
          <w:rtl/>
        </w:rPr>
        <w:t>סוגי בדיקות שלגביהם נדרש האישור.</w:t>
      </w:r>
    </w:p>
    <w:p w:rsidR="00223B22" w:rsidRPr="002B1638" w:rsidRDefault="00223B22" w:rsidP="0030379A">
      <w:pPr>
        <w:pStyle w:val="16"/>
        <w:numPr>
          <w:ilvl w:val="0"/>
          <w:numId w:val="67"/>
        </w:numPr>
        <w:tabs>
          <w:tab w:val="left" w:pos="609"/>
        </w:tabs>
        <w:spacing w:line="360" w:lineRule="auto"/>
        <w:jc w:val="both"/>
        <w:rPr>
          <w:rFonts w:ascii="David" w:hAnsi="David" w:cs="David"/>
        </w:rPr>
      </w:pPr>
      <w:r w:rsidRPr="002B1638">
        <w:rPr>
          <w:rFonts w:ascii="David" w:hAnsi="David" w:cs="David"/>
          <w:rtl/>
        </w:rPr>
        <w:t>מי שיש לו תו תקן לתחזוקת</w:t>
      </w:r>
      <w:r w:rsidR="002B10A2" w:rsidRPr="002B1638">
        <w:rPr>
          <w:rFonts w:ascii="David" w:hAnsi="David" w:cs="David"/>
          <w:rtl/>
        </w:rPr>
        <w:t xml:space="preserve"> מערכת בתחום שלגביו נדרש האישור.</w:t>
      </w:r>
    </w:p>
    <w:p w:rsidR="008003E4" w:rsidRPr="002B1638" w:rsidRDefault="00223B22" w:rsidP="0030379A">
      <w:pPr>
        <w:pStyle w:val="a7"/>
        <w:numPr>
          <w:ilvl w:val="2"/>
          <w:numId w:val="69"/>
        </w:numPr>
        <w:tabs>
          <w:tab w:val="left" w:pos="3338"/>
        </w:tabs>
        <w:spacing w:after="0" w:line="360" w:lineRule="auto"/>
        <w:jc w:val="both"/>
        <w:rPr>
          <w:rStyle w:val="default"/>
          <w:rFonts w:ascii="David" w:hAnsi="David" w:cs="David"/>
          <w:sz w:val="24"/>
          <w:szCs w:val="24"/>
        </w:rPr>
      </w:pPr>
      <w:r w:rsidRPr="002B1638">
        <w:rPr>
          <w:rStyle w:val="default"/>
          <w:rFonts w:ascii="David" w:hAnsi="David" w:cs="David"/>
          <w:b/>
          <w:bCs/>
          <w:sz w:val="24"/>
          <w:szCs w:val="24"/>
          <w:rtl/>
        </w:rPr>
        <w:t>גישה למוצא בטוח (</w:t>
      </w:r>
      <w:r w:rsidRPr="002B1638">
        <w:rPr>
          <w:rStyle w:val="default"/>
          <w:rFonts w:ascii="David" w:hAnsi="David" w:cs="David"/>
          <w:b/>
          <w:bCs/>
          <w:sz w:val="24"/>
          <w:szCs w:val="24"/>
        </w:rPr>
        <w:t>Exit Access</w:t>
      </w:r>
      <w:r w:rsidRPr="002B1638">
        <w:rPr>
          <w:rStyle w:val="default"/>
          <w:rFonts w:ascii="David" w:hAnsi="David" w:cs="David"/>
          <w:b/>
          <w:bCs/>
          <w:sz w:val="24"/>
          <w:szCs w:val="24"/>
          <w:rtl/>
        </w:rPr>
        <w:t>)</w:t>
      </w:r>
      <w:r w:rsidR="002B10A2" w:rsidRPr="002B1638">
        <w:rPr>
          <w:rFonts w:ascii="David" w:hAnsi="David" w:cs="David"/>
          <w:b/>
          <w:bCs/>
          <w:sz w:val="24"/>
          <w:szCs w:val="24"/>
          <w:rtl/>
        </w:rPr>
        <w:t xml:space="preserve"> </w:t>
      </w:r>
      <w:r w:rsidR="002B10A2" w:rsidRPr="002B1638">
        <w:rPr>
          <w:rFonts w:ascii="David" w:hAnsi="David" w:cs="David"/>
          <w:sz w:val="24"/>
          <w:szCs w:val="24"/>
          <w:rtl/>
        </w:rPr>
        <w:t xml:space="preserve">- </w:t>
      </w:r>
      <w:r w:rsidRPr="002B1638">
        <w:rPr>
          <w:rStyle w:val="default"/>
          <w:rFonts w:ascii="David" w:hAnsi="David" w:cs="David"/>
          <w:sz w:val="24"/>
          <w:szCs w:val="24"/>
          <w:rtl/>
        </w:rPr>
        <w:t>חלק מדרך מוצא, ל</w:t>
      </w:r>
      <w:r w:rsidR="008003E4" w:rsidRPr="002B1638">
        <w:rPr>
          <w:rStyle w:val="default"/>
          <w:rFonts w:ascii="David" w:hAnsi="David" w:cs="David"/>
          <w:sz w:val="24"/>
          <w:szCs w:val="24"/>
          <w:rtl/>
        </w:rPr>
        <w:t xml:space="preserve">רבות פרוזדורים ומעברים, שתחילתו </w:t>
      </w:r>
      <w:r w:rsidRPr="002B1638">
        <w:rPr>
          <w:rStyle w:val="default"/>
          <w:rFonts w:ascii="David" w:hAnsi="David" w:cs="David"/>
          <w:sz w:val="24"/>
          <w:szCs w:val="24"/>
          <w:rtl/>
        </w:rPr>
        <w:t xml:space="preserve">בכל נקודה שהיא בעסק, וסופו בכניסה למוצא בטוח או </w:t>
      </w:r>
      <w:r w:rsidR="002B10A2" w:rsidRPr="002B1638">
        <w:rPr>
          <w:rStyle w:val="default"/>
          <w:rFonts w:ascii="David" w:hAnsi="David" w:cs="David"/>
          <w:sz w:val="24"/>
          <w:szCs w:val="24"/>
          <w:rtl/>
        </w:rPr>
        <w:t>מחוץ לעסק או בדלת יציאה חיצונית.</w:t>
      </w:r>
    </w:p>
    <w:p w:rsidR="008003E4" w:rsidRPr="002B1638" w:rsidRDefault="00223B22" w:rsidP="0030379A">
      <w:pPr>
        <w:pStyle w:val="a7"/>
        <w:numPr>
          <w:ilvl w:val="2"/>
          <w:numId w:val="69"/>
        </w:numPr>
        <w:tabs>
          <w:tab w:val="left" w:pos="3338"/>
        </w:tabs>
        <w:spacing w:after="0" w:line="360" w:lineRule="auto"/>
        <w:jc w:val="both"/>
        <w:rPr>
          <w:rFonts w:ascii="David" w:hAnsi="David" w:cs="David"/>
          <w:sz w:val="24"/>
          <w:szCs w:val="24"/>
        </w:rPr>
      </w:pPr>
      <w:r w:rsidRPr="002B1638">
        <w:rPr>
          <w:rFonts w:ascii="David" w:hAnsi="David" w:cs="David"/>
          <w:b/>
          <w:bCs/>
          <w:sz w:val="24"/>
          <w:szCs w:val="24"/>
          <w:rtl/>
        </w:rPr>
        <w:t>דלת אש</w:t>
      </w:r>
      <w:r w:rsidRPr="002B1638">
        <w:rPr>
          <w:rFonts w:ascii="David" w:hAnsi="David" w:cs="David"/>
          <w:sz w:val="24"/>
          <w:szCs w:val="24"/>
          <w:rtl/>
        </w:rPr>
        <w:t xml:space="preserve"> </w:t>
      </w:r>
      <w:r w:rsidR="002B10A2" w:rsidRPr="002B1638">
        <w:rPr>
          <w:rFonts w:ascii="David" w:hAnsi="David" w:cs="David"/>
          <w:sz w:val="24"/>
          <w:szCs w:val="24"/>
          <w:rtl/>
        </w:rPr>
        <w:t xml:space="preserve">- </w:t>
      </w:r>
      <w:r w:rsidRPr="002B1638">
        <w:rPr>
          <w:rFonts w:ascii="David" w:hAnsi="David" w:cs="David"/>
          <w:sz w:val="24"/>
          <w:szCs w:val="24"/>
          <w:rtl/>
        </w:rPr>
        <w:t>כמשמעותה בתקן ישרא</w:t>
      </w:r>
      <w:r w:rsidR="002B10A2" w:rsidRPr="002B1638">
        <w:rPr>
          <w:rFonts w:ascii="David" w:hAnsi="David" w:cs="David"/>
          <w:sz w:val="24"/>
          <w:szCs w:val="24"/>
          <w:rtl/>
        </w:rPr>
        <w:t xml:space="preserve">לי ת"י 1212 דלתות אש </w:t>
      </w:r>
      <w:r w:rsidR="00893A77" w:rsidRPr="002B1638">
        <w:rPr>
          <w:rFonts w:ascii="David" w:hAnsi="David" w:cs="David"/>
          <w:sz w:val="24"/>
          <w:szCs w:val="24"/>
          <w:rtl/>
        </w:rPr>
        <w:t>-</w:t>
      </w:r>
      <w:r w:rsidR="002B10A2" w:rsidRPr="002B1638">
        <w:rPr>
          <w:rFonts w:ascii="David" w:hAnsi="David" w:cs="David"/>
          <w:sz w:val="24"/>
          <w:szCs w:val="24"/>
          <w:rtl/>
        </w:rPr>
        <w:t xml:space="preserve"> </w:t>
      </w:r>
      <w:r w:rsidR="00893A77" w:rsidRPr="002B1638">
        <w:rPr>
          <w:rFonts w:ascii="David" w:hAnsi="David" w:cs="David"/>
          <w:sz w:val="24"/>
          <w:szCs w:val="24"/>
          <w:rtl/>
        </w:rPr>
        <w:t xml:space="preserve">עמידות </w:t>
      </w:r>
      <w:r w:rsidR="002B10A2" w:rsidRPr="002B1638">
        <w:rPr>
          <w:rFonts w:ascii="David" w:hAnsi="David" w:cs="David"/>
          <w:sz w:val="24"/>
          <w:szCs w:val="24"/>
          <w:rtl/>
        </w:rPr>
        <w:t>אש.</w:t>
      </w:r>
    </w:p>
    <w:p w:rsidR="007046A8" w:rsidRPr="002B1638" w:rsidRDefault="00223B22" w:rsidP="0030379A">
      <w:pPr>
        <w:pStyle w:val="a7"/>
        <w:numPr>
          <w:ilvl w:val="2"/>
          <w:numId w:val="69"/>
        </w:numPr>
        <w:tabs>
          <w:tab w:val="left" w:pos="3338"/>
        </w:tabs>
        <w:spacing w:after="0" w:line="360" w:lineRule="auto"/>
        <w:jc w:val="both"/>
        <w:rPr>
          <w:rStyle w:val="default"/>
          <w:rFonts w:ascii="David" w:hAnsi="David" w:cs="David"/>
          <w:sz w:val="24"/>
          <w:szCs w:val="24"/>
        </w:rPr>
      </w:pPr>
      <w:r w:rsidRPr="002B1638">
        <w:rPr>
          <w:rStyle w:val="default"/>
          <w:rFonts w:ascii="David" w:hAnsi="David" w:cs="David"/>
          <w:b/>
          <w:bCs/>
          <w:sz w:val="24"/>
          <w:szCs w:val="24"/>
          <w:rtl/>
        </w:rPr>
        <w:t>דרך מוצא (</w:t>
      </w:r>
      <w:r w:rsidRPr="002B1638">
        <w:rPr>
          <w:rStyle w:val="default"/>
          <w:rFonts w:ascii="David" w:hAnsi="David" w:cs="David"/>
          <w:b/>
          <w:bCs/>
          <w:sz w:val="24"/>
          <w:szCs w:val="24"/>
        </w:rPr>
        <w:t>Means of Egress</w:t>
      </w:r>
      <w:r w:rsidRPr="002B1638">
        <w:rPr>
          <w:rStyle w:val="default"/>
          <w:rFonts w:ascii="David" w:hAnsi="David" w:cs="David"/>
          <w:b/>
          <w:bCs/>
          <w:sz w:val="24"/>
          <w:szCs w:val="24"/>
          <w:rtl/>
        </w:rPr>
        <w:t>)</w:t>
      </w:r>
      <w:r w:rsidR="002B10A2" w:rsidRPr="002B1638">
        <w:rPr>
          <w:rFonts w:ascii="David" w:hAnsi="David" w:cs="David"/>
          <w:sz w:val="24"/>
          <w:szCs w:val="24"/>
          <w:rtl/>
        </w:rPr>
        <w:t xml:space="preserve"> - </w:t>
      </w:r>
      <w:r w:rsidRPr="002B1638">
        <w:rPr>
          <w:rStyle w:val="default"/>
          <w:rFonts w:ascii="David" w:hAnsi="David" w:cs="David"/>
          <w:sz w:val="24"/>
          <w:szCs w:val="24"/>
          <w:rtl/>
        </w:rPr>
        <w:t>נתיב יציאה מעסק הפנוי ממכשולים, והכולל אחד או יותר</w:t>
      </w:r>
      <w:r w:rsidR="008003E4" w:rsidRPr="002B1638">
        <w:rPr>
          <w:rStyle w:val="default"/>
          <w:rFonts w:ascii="David" w:hAnsi="David" w:cs="David"/>
          <w:sz w:val="24"/>
          <w:szCs w:val="24"/>
          <w:rtl/>
        </w:rPr>
        <w:t xml:space="preserve"> </w:t>
      </w:r>
      <w:r w:rsidRPr="002B1638">
        <w:rPr>
          <w:rStyle w:val="default"/>
          <w:rFonts w:ascii="David" w:hAnsi="David" w:cs="David"/>
          <w:sz w:val="24"/>
          <w:szCs w:val="24"/>
          <w:rtl/>
        </w:rPr>
        <w:t>ממרכיבים אלה:</w:t>
      </w:r>
    </w:p>
    <w:p w:rsidR="007046A8" w:rsidRPr="002B1638" w:rsidRDefault="002B10A2" w:rsidP="0030379A">
      <w:pPr>
        <w:pStyle w:val="a7"/>
        <w:numPr>
          <w:ilvl w:val="0"/>
          <w:numId w:val="41"/>
        </w:numPr>
        <w:tabs>
          <w:tab w:val="left" w:pos="3338"/>
        </w:tabs>
        <w:spacing w:after="0" w:line="360" w:lineRule="auto"/>
        <w:jc w:val="both"/>
        <w:rPr>
          <w:rStyle w:val="default"/>
          <w:rFonts w:ascii="David" w:hAnsi="David" w:cs="David"/>
          <w:sz w:val="24"/>
          <w:szCs w:val="24"/>
        </w:rPr>
      </w:pPr>
      <w:r w:rsidRPr="002B1638">
        <w:rPr>
          <w:rStyle w:val="default"/>
          <w:rFonts w:ascii="David" w:hAnsi="David" w:cs="David"/>
          <w:sz w:val="24"/>
          <w:szCs w:val="24"/>
          <w:rtl/>
        </w:rPr>
        <w:t>גישה למוצא בטוח.</w:t>
      </w:r>
    </w:p>
    <w:p w:rsidR="007046A8" w:rsidRPr="002B1638" w:rsidRDefault="002B10A2" w:rsidP="0030379A">
      <w:pPr>
        <w:pStyle w:val="a7"/>
        <w:numPr>
          <w:ilvl w:val="0"/>
          <w:numId w:val="41"/>
        </w:numPr>
        <w:tabs>
          <w:tab w:val="left" w:pos="3338"/>
        </w:tabs>
        <w:spacing w:after="0" w:line="360" w:lineRule="auto"/>
        <w:jc w:val="both"/>
        <w:rPr>
          <w:rStyle w:val="default"/>
          <w:rFonts w:ascii="David" w:hAnsi="David" w:cs="David"/>
          <w:sz w:val="24"/>
          <w:szCs w:val="24"/>
        </w:rPr>
      </w:pPr>
      <w:r w:rsidRPr="002B1638">
        <w:rPr>
          <w:rStyle w:val="default"/>
          <w:rFonts w:ascii="David" w:hAnsi="David" w:cs="David"/>
          <w:sz w:val="24"/>
          <w:szCs w:val="24"/>
          <w:rtl/>
        </w:rPr>
        <w:t>מוצא בטוח.</w:t>
      </w:r>
    </w:p>
    <w:p w:rsidR="00223B22" w:rsidRPr="002B1638" w:rsidRDefault="002B10A2" w:rsidP="0030379A">
      <w:pPr>
        <w:pStyle w:val="a7"/>
        <w:numPr>
          <w:ilvl w:val="0"/>
          <w:numId w:val="41"/>
        </w:numPr>
        <w:tabs>
          <w:tab w:val="left" w:pos="3338"/>
        </w:tabs>
        <w:spacing w:after="0" w:line="360" w:lineRule="auto"/>
        <w:jc w:val="both"/>
        <w:rPr>
          <w:rFonts w:ascii="David" w:hAnsi="David" w:cs="David"/>
          <w:sz w:val="24"/>
          <w:szCs w:val="24"/>
        </w:rPr>
      </w:pPr>
      <w:r w:rsidRPr="002B1638">
        <w:rPr>
          <w:rStyle w:val="default"/>
          <w:rFonts w:ascii="David" w:hAnsi="David" w:cs="David"/>
          <w:sz w:val="24"/>
          <w:szCs w:val="24"/>
          <w:rtl/>
        </w:rPr>
        <w:t>יציאה.</w:t>
      </w:r>
    </w:p>
    <w:p w:rsidR="008003E4" w:rsidRPr="002B1638" w:rsidRDefault="00223B22" w:rsidP="0030379A">
      <w:pPr>
        <w:pStyle w:val="a7"/>
        <w:numPr>
          <w:ilvl w:val="2"/>
          <w:numId w:val="69"/>
        </w:numPr>
        <w:tabs>
          <w:tab w:val="left" w:pos="984"/>
        </w:tabs>
        <w:spacing w:after="0" w:line="360" w:lineRule="auto"/>
        <w:jc w:val="both"/>
        <w:rPr>
          <w:rFonts w:ascii="David" w:hAnsi="David" w:cs="David"/>
          <w:sz w:val="24"/>
          <w:szCs w:val="24"/>
        </w:rPr>
      </w:pPr>
      <w:r w:rsidRPr="002B1638">
        <w:rPr>
          <w:rStyle w:val="default"/>
          <w:rFonts w:ascii="David" w:hAnsi="David" w:cs="David"/>
          <w:b/>
          <w:bCs/>
          <w:sz w:val="24"/>
          <w:szCs w:val="24"/>
          <w:rtl/>
        </w:rPr>
        <w:t>הנדסאי</w:t>
      </w:r>
      <w:r w:rsidR="002B10A2" w:rsidRPr="002B1638">
        <w:rPr>
          <w:rFonts w:ascii="David" w:hAnsi="David" w:cs="David"/>
          <w:b/>
          <w:bCs/>
          <w:sz w:val="24"/>
          <w:szCs w:val="24"/>
          <w:rtl/>
        </w:rPr>
        <w:t xml:space="preserve"> </w:t>
      </w:r>
      <w:r w:rsidR="002B10A2" w:rsidRPr="002B1638">
        <w:rPr>
          <w:rFonts w:ascii="David" w:hAnsi="David" w:cs="David"/>
          <w:sz w:val="24"/>
          <w:szCs w:val="24"/>
          <w:rtl/>
        </w:rPr>
        <w:t xml:space="preserve">- </w:t>
      </w:r>
      <w:r w:rsidRPr="002B1638">
        <w:rPr>
          <w:rFonts w:ascii="David" w:hAnsi="David" w:cs="David"/>
          <w:sz w:val="24"/>
          <w:szCs w:val="24"/>
          <w:rtl/>
        </w:rPr>
        <w:t>הנדסאי רשום, כמשמעותו בחוק ההנדסאים והטכנאים המוסמכים, התשע"ג-2012, אשר עוסק בתחום ו</w:t>
      </w:r>
      <w:r w:rsidR="002B10A2" w:rsidRPr="002B1638">
        <w:rPr>
          <w:rFonts w:ascii="David" w:hAnsi="David" w:cs="David"/>
          <w:sz w:val="24"/>
          <w:szCs w:val="24"/>
          <w:rtl/>
        </w:rPr>
        <w:t>בסוג בדיקות שלגביהם נדרש האישור.</w:t>
      </w:r>
    </w:p>
    <w:p w:rsidR="007046A8" w:rsidRPr="002B1638" w:rsidRDefault="008003E4" w:rsidP="0030379A">
      <w:pPr>
        <w:pStyle w:val="a7"/>
        <w:numPr>
          <w:ilvl w:val="2"/>
          <w:numId w:val="69"/>
        </w:numPr>
        <w:tabs>
          <w:tab w:val="left" w:pos="984"/>
        </w:tabs>
        <w:spacing w:after="0" w:line="360" w:lineRule="auto"/>
        <w:jc w:val="both"/>
        <w:rPr>
          <w:rStyle w:val="default"/>
          <w:rFonts w:ascii="David" w:hAnsi="David" w:cs="David"/>
          <w:sz w:val="24"/>
          <w:szCs w:val="24"/>
        </w:rPr>
      </w:pPr>
      <w:r w:rsidRPr="002B1638">
        <w:rPr>
          <w:rStyle w:val="default"/>
          <w:rFonts w:ascii="David" w:hAnsi="David" w:cs="David"/>
          <w:b/>
          <w:bCs/>
          <w:sz w:val="24"/>
          <w:szCs w:val="24"/>
          <w:rtl/>
        </w:rPr>
        <w:t xml:space="preserve">חומר לא דליק </w:t>
      </w:r>
      <w:r w:rsidRPr="002B1638">
        <w:rPr>
          <w:rStyle w:val="default"/>
          <w:rFonts w:ascii="David" w:hAnsi="David" w:cs="David"/>
          <w:sz w:val="24"/>
          <w:szCs w:val="24"/>
          <w:rtl/>
        </w:rPr>
        <w:t xml:space="preserve">- </w:t>
      </w:r>
      <w:r w:rsidR="00223B22" w:rsidRPr="002B1638">
        <w:rPr>
          <w:rStyle w:val="default"/>
          <w:rFonts w:ascii="David" w:hAnsi="David" w:cs="David"/>
          <w:sz w:val="24"/>
          <w:szCs w:val="24"/>
          <w:rtl/>
        </w:rPr>
        <w:t>כמשמעותו בתקן ישראלי ת"י 755, סיווג בשרפה</w:t>
      </w:r>
      <w:r w:rsidRPr="002B1638">
        <w:rPr>
          <w:rStyle w:val="default"/>
          <w:rFonts w:ascii="David" w:hAnsi="David" w:cs="David"/>
          <w:sz w:val="24"/>
          <w:szCs w:val="24"/>
          <w:rtl/>
        </w:rPr>
        <w:t xml:space="preserve"> של מוצרי בנייה ואלמנטי בניין - </w:t>
      </w:r>
      <w:r w:rsidR="00223B22" w:rsidRPr="002B1638">
        <w:rPr>
          <w:rStyle w:val="default"/>
          <w:rFonts w:ascii="David" w:hAnsi="David" w:cs="David"/>
          <w:sz w:val="24"/>
          <w:szCs w:val="24"/>
          <w:rtl/>
        </w:rPr>
        <w:t>שיטות</w:t>
      </w:r>
      <w:r w:rsidR="002B10A2" w:rsidRPr="002B1638">
        <w:rPr>
          <w:rStyle w:val="default"/>
          <w:rFonts w:ascii="David" w:hAnsi="David" w:cs="David"/>
          <w:sz w:val="24"/>
          <w:szCs w:val="24"/>
          <w:rtl/>
        </w:rPr>
        <w:t xml:space="preserve"> בדיקה וסיווג לפי תוצאות הבדיקה.</w:t>
      </w:r>
    </w:p>
    <w:p w:rsidR="007046A8" w:rsidRPr="002B1638" w:rsidRDefault="00223B22" w:rsidP="0030379A">
      <w:pPr>
        <w:pStyle w:val="a7"/>
        <w:numPr>
          <w:ilvl w:val="2"/>
          <w:numId w:val="69"/>
        </w:numPr>
        <w:tabs>
          <w:tab w:val="left" w:pos="984"/>
        </w:tabs>
        <w:spacing w:after="0" w:line="360" w:lineRule="auto"/>
        <w:jc w:val="both"/>
        <w:rPr>
          <w:rStyle w:val="default"/>
          <w:rFonts w:ascii="David" w:hAnsi="David" w:cs="David"/>
          <w:sz w:val="24"/>
          <w:szCs w:val="24"/>
        </w:rPr>
      </w:pPr>
      <w:r w:rsidRPr="002B1638">
        <w:rPr>
          <w:rStyle w:val="default"/>
          <w:rFonts w:ascii="David" w:hAnsi="David" w:cs="David"/>
          <w:b/>
          <w:bCs/>
          <w:sz w:val="24"/>
          <w:szCs w:val="24"/>
          <w:rtl/>
        </w:rPr>
        <w:t>חומר ציפוי וגימור</w:t>
      </w:r>
      <w:r w:rsidR="002B10A2" w:rsidRPr="002B1638">
        <w:rPr>
          <w:rStyle w:val="default"/>
          <w:rFonts w:ascii="David" w:hAnsi="David" w:cs="David"/>
          <w:sz w:val="24"/>
          <w:szCs w:val="24"/>
          <w:rtl/>
        </w:rPr>
        <w:t xml:space="preserve"> - </w:t>
      </w:r>
      <w:r w:rsidRPr="002B1638">
        <w:rPr>
          <w:rStyle w:val="default"/>
          <w:rFonts w:ascii="David" w:hAnsi="David" w:cs="David"/>
          <w:sz w:val="24"/>
          <w:szCs w:val="24"/>
          <w:rtl/>
        </w:rPr>
        <w:t xml:space="preserve">חומר המשמש לציפוי, כיסוי או חיפוי, לרבות: טפטים, ציפוי עץ, שטחים, פרקט, תקרות עץ, בד, או </w:t>
      </w:r>
      <w:r w:rsidRPr="002B1638">
        <w:rPr>
          <w:rStyle w:val="default"/>
          <w:rFonts w:ascii="David" w:hAnsi="David" w:cs="David"/>
          <w:sz w:val="24"/>
          <w:szCs w:val="24"/>
        </w:rPr>
        <w:t>PVC</w:t>
      </w:r>
      <w:r w:rsidR="002B10A2" w:rsidRPr="002B1638">
        <w:rPr>
          <w:rStyle w:val="default"/>
          <w:rFonts w:ascii="David" w:hAnsi="David" w:cs="David"/>
          <w:sz w:val="24"/>
          <w:szCs w:val="24"/>
          <w:rtl/>
        </w:rPr>
        <w:t>.</w:t>
      </w:r>
    </w:p>
    <w:p w:rsidR="007046A8" w:rsidRPr="002B1638" w:rsidRDefault="00223B22" w:rsidP="0030379A">
      <w:pPr>
        <w:pStyle w:val="a7"/>
        <w:numPr>
          <w:ilvl w:val="2"/>
          <w:numId w:val="69"/>
        </w:numPr>
        <w:tabs>
          <w:tab w:val="left" w:pos="984"/>
        </w:tabs>
        <w:spacing w:after="0" w:line="360" w:lineRule="auto"/>
        <w:jc w:val="both"/>
        <w:rPr>
          <w:rStyle w:val="default"/>
          <w:rFonts w:ascii="David" w:hAnsi="David" w:cs="David"/>
          <w:sz w:val="24"/>
          <w:szCs w:val="24"/>
        </w:rPr>
      </w:pPr>
      <w:r w:rsidRPr="002B1638">
        <w:rPr>
          <w:rStyle w:val="default"/>
          <w:rFonts w:ascii="David" w:hAnsi="David" w:cs="David"/>
          <w:b/>
          <w:bCs/>
          <w:sz w:val="24"/>
          <w:szCs w:val="24"/>
          <w:rtl/>
        </w:rPr>
        <w:lastRenderedPageBreak/>
        <w:t>חוק הרשות הארצית לכבאות והצלה</w:t>
      </w:r>
      <w:r w:rsidR="002B10A2" w:rsidRPr="002B1638">
        <w:rPr>
          <w:rStyle w:val="default"/>
          <w:rFonts w:ascii="David" w:hAnsi="David" w:cs="David"/>
          <w:sz w:val="24"/>
          <w:szCs w:val="24"/>
          <w:rtl/>
        </w:rPr>
        <w:t xml:space="preserve"> - </w:t>
      </w:r>
      <w:r w:rsidRPr="002B1638">
        <w:rPr>
          <w:rStyle w:val="default"/>
          <w:rFonts w:ascii="David" w:hAnsi="David" w:cs="David"/>
          <w:sz w:val="24"/>
          <w:szCs w:val="24"/>
          <w:rtl/>
        </w:rPr>
        <w:t>חוק הרשות הארצית לכב</w:t>
      </w:r>
      <w:r w:rsidR="002B10A2" w:rsidRPr="002B1638">
        <w:rPr>
          <w:rStyle w:val="default"/>
          <w:rFonts w:ascii="David" w:hAnsi="David" w:cs="David"/>
          <w:sz w:val="24"/>
          <w:szCs w:val="24"/>
          <w:rtl/>
        </w:rPr>
        <w:t>אות והצלה, תשע"ב-2012.</w:t>
      </w:r>
    </w:p>
    <w:p w:rsidR="007046A8" w:rsidRPr="002B1638" w:rsidRDefault="00223B22" w:rsidP="0030379A">
      <w:pPr>
        <w:pStyle w:val="a7"/>
        <w:numPr>
          <w:ilvl w:val="2"/>
          <w:numId w:val="69"/>
        </w:numPr>
        <w:tabs>
          <w:tab w:val="left" w:pos="984"/>
        </w:tabs>
        <w:spacing w:after="0" w:line="360" w:lineRule="auto"/>
        <w:jc w:val="both"/>
        <w:rPr>
          <w:rStyle w:val="default"/>
          <w:rFonts w:ascii="David" w:hAnsi="David" w:cs="David"/>
          <w:sz w:val="24"/>
          <w:szCs w:val="24"/>
        </w:rPr>
      </w:pPr>
      <w:r w:rsidRPr="002B1638">
        <w:rPr>
          <w:rStyle w:val="default"/>
          <w:rFonts w:ascii="David" w:hAnsi="David" w:cs="David"/>
          <w:b/>
          <w:bCs/>
          <w:sz w:val="24"/>
          <w:szCs w:val="24"/>
          <w:rtl/>
        </w:rPr>
        <w:t>חוק התקנים</w:t>
      </w:r>
      <w:r w:rsidR="002B10A2" w:rsidRPr="002B1638">
        <w:rPr>
          <w:rStyle w:val="default"/>
          <w:rFonts w:ascii="David" w:hAnsi="David" w:cs="David"/>
          <w:sz w:val="24"/>
          <w:szCs w:val="24"/>
          <w:rtl/>
        </w:rPr>
        <w:t xml:space="preserve">   חוק התקנים, התשי"ג-1953.</w:t>
      </w:r>
    </w:p>
    <w:p w:rsidR="007046A8" w:rsidRPr="002B1638" w:rsidRDefault="00223B22" w:rsidP="0030379A">
      <w:pPr>
        <w:pStyle w:val="a7"/>
        <w:numPr>
          <w:ilvl w:val="2"/>
          <w:numId w:val="69"/>
        </w:numPr>
        <w:tabs>
          <w:tab w:val="left" w:pos="984"/>
        </w:tabs>
        <w:spacing w:after="0" w:line="360" w:lineRule="auto"/>
        <w:jc w:val="both"/>
        <w:rPr>
          <w:rStyle w:val="default"/>
          <w:rFonts w:ascii="David" w:hAnsi="David" w:cs="David"/>
          <w:sz w:val="24"/>
          <w:szCs w:val="24"/>
        </w:rPr>
      </w:pPr>
      <w:r w:rsidRPr="002B1638">
        <w:rPr>
          <w:rStyle w:val="default"/>
          <w:rFonts w:ascii="David" w:hAnsi="David" w:cs="David"/>
          <w:b/>
          <w:bCs/>
          <w:sz w:val="24"/>
          <w:szCs w:val="24"/>
          <w:rtl/>
        </w:rPr>
        <w:t>ידית בהלה</w:t>
      </w:r>
      <w:r w:rsidRPr="002B1638">
        <w:rPr>
          <w:rStyle w:val="default"/>
          <w:rFonts w:ascii="David" w:hAnsi="David" w:cs="David"/>
          <w:sz w:val="24"/>
          <w:szCs w:val="24"/>
          <w:rtl/>
        </w:rPr>
        <w:t xml:space="preserve"> </w:t>
      </w:r>
      <w:r w:rsidR="002B10A2" w:rsidRPr="002B1638">
        <w:rPr>
          <w:rStyle w:val="default"/>
          <w:rFonts w:ascii="David" w:hAnsi="David" w:cs="David"/>
          <w:sz w:val="24"/>
          <w:szCs w:val="24"/>
          <w:rtl/>
        </w:rPr>
        <w:t xml:space="preserve">- </w:t>
      </w:r>
      <w:r w:rsidRPr="002B1638">
        <w:rPr>
          <w:rStyle w:val="default"/>
          <w:rFonts w:ascii="David" w:hAnsi="David" w:cs="David"/>
          <w:sz w:val="24"/>
          <w:szCs w:val="24"/>
          <w:rtl/>
        </w:rPr>
        <w:t xml:space="preserve">דלת בעלת מנגנון בהלה המקיים את הדרישות המנויות בפרט 3.2.1.21 (ב) </w:t>
      </w:r>
      <w:r w:rsidRPr="002B1638">
        <w:rPr>
          <w:rFonts w:ascii="David" w:hAnsi="David" w:cs="David"/>
          <w:sz w:val="24"/>
          <w:szCs w:val="24"/>
          <w:rtl/>
        </w:rPr>
        <w:t>לתוספת השנייה לתקנות התכנון והבנייה</w:t>
      </w:r>
      <w:r w:rsidR="002B10A2" w:rsidRPr="002B1638">
        <w:rPr>
          <w:rStyle w:val="default"/>
          <w:rFonts w:ascii="David" w:hAnsi="David" w:cs="David"/>
          <w:sz w:val="24"/>
          <w:szCs w:val="24"/>
          <w:rtl/>
        </w:rPr>
        <w:t>.</w:t>
      </w:r>
    </w:p>
    <w:p w:rsidR="007046A8" w:rsidRPr="002B1638" w:rsidRDefault="00223B22" w:rsidP="0030379A">
      <w:pPr>
        <w:pStyle w:val="a7"/>
        <w:numPr>
          <w:ilvl w:val="2"/>
          <w:numId w:val="69"/>
        </w:numPr>
        <w:tabs>
          <w:tab w:val="left" w:pos="984"/>
        </w:tabs>
        <w:spacing w:after="0" w:line="360" w:lineRule="auto"/>
        <w:jc w:val="both"/>
        <w:rPr>
          <w:rStyle w:val="default"/>
          <w:rFonts w:ascii="David" w:hAnsi="David" w:cs="David"/>
          <w:sz w:val="24"/>
          <w:szCs w:val="24"/>
        </w:rPr>
      </w:pPr>
      <w:r w:rsidRPr="002B1638">
        <w:rPr>
          <w:rStyle w:val="default"/>
          <w:rFonts w:ascii="David" w:hAnsi="David" w:cs="David"/>
          <w:b/>
          <w:bCs/>
          <w:sz w:val="24"/>
          <w:szCs w:val="24"/>
          <w:rtl/>
        </w:rPr>
        <w:t>יציאה (</w:t>
      </w:r>
      <w:r w:rsidRPr="002B1638">
        <w:rPr>
          <w:rStyle w:val="default"/>
          <w:rFonts w:ascii="David" w:hAnsi="David" w:cs="David"/>
          <w:b/>
          <w:bCs/>
          <w:sz w:val="24"/>
          <w:szCs w:val="24"/>
        </w:rPr>
        <w:t>Exit Discharge</w:t>
      </w:r>
      <w:r w:rsidRPr="002B1638">
        <w:rPr>
          <w:rStyle w:val="default"/>
          <w:rFonts w:ascii="David" w:hAnsi="David" w:cs="David"/>
          <w:b/>
          <w:bCs/>
          <w:sz w:val="24"/>
          <w:szCs w:val="24"/>
          <w:rtl/>
        </w:rPr>
        <w:t>)</w:t>
      </w:r>
      <w:r w:rsidR="002B10A2" w:rsidRPr="002B1638">
        <w:rPr>
          <w:rStyle w:val="default"/>
          <w:rFonts w:ascii="David" w:hAnsi="David" w:cs="David"/>
          <w:sz w:val="24"/>
          <w:szCs w:val="24"/>
          <w:rtl/>
        </w:rPr>
        <w:t xml:space="preserve"> - </w:t>
      </w:r>
      <w:r w:rsidRPr="002B1638">
        <w:rPr>
          <w:rStyle w:val="default"/>
          <w:rFonts w:ascii="David" w:hAnsi="David" w:cs="David"/>
          <w:sz w:val="24"/>
          <w:szCs w:val="24"/>
          <w:rtl/>
        </w:rPr>
        <w:t>חלק מדרך מוצא שתחילתו בסופה של גישה למוצא בטוח או בסופו של מוצא בטוח וסיומו ברחוב</w:t>
      </w:r>
      <w:r w:rsidR="002B10A2" w:rsidRPr="002B1638">
        <w:rPr>
          <w:rStyle w:val="default"/>
          <w:rFonts w:ascii="David" w:hAnsi="David" w:cs="David"/>
          <w:sz w:val="24"/>
          <w:szCs w:val="24"/>
          <w:rtl/>
        </w:rPr>
        <w:t>, בין במישרין ובין דרך שטח פתוח.</w:t>
      </w:r>
    </w:p>
    <w:p w:rsidR="007046A8" w:rsidRPr="002B1638" w:rsidRDefault="00223B22" w:rsidP="0030379A">
      <w:pPr>
        <w:pStyle w:val="a7"/>
        <w:numPr>
          <w:ilvl w:val="2"/>
          <w:numId w:val="69"/>
        </w:numPr>
        <w:tabs>
          <w:tab w:val="left" w:pos="984"/>
        </w:tabs>
        <w:spacing w:after="0" w:line="360" w:lineRule="auto"/>
        <w:jc w:val="both"/>
        <w:rPr>
          <w:rFonts w:ascii="David" w:hAnsi="David" w:cs="David"/>
          <w:sz w:val="24"/>
          <w:szCs w:val="24"/>
        </w:rPr>
      </w:pPr>
      <w:r w:rsidRPr="002B1638">
        <w:rPr>
          <w:rStyle w:val="default"/>
          <w:rFonts w:ascii="David" w:hAnsi="David" w:cs="David"/>
          <w:b/>
          <w:bCs/>
          <w:sz w:val="24"/>
          <w:szCs w:val="24"/>
          <w:rtl/>
        </w:rPr>
        <w:t>מהנדס</w:t>
      </w:r>
      <w:r w:rsidR="002B10A2" w:rsidRPr="002B1638">
        <w:rPr>
          <w:rFonts w:ascii="David" w:hAnsi="David" w:cs="David"/>
          <w:sz w:val="24"/>
          <w:szCs w:val="24"/>
          <w:rtl/>
        </w:rPr>
        <w:t xml:space="preserve"> - </w:t>
      </w:r>
      <w:r w:rsidRPr="002B1638">
        <w:rPr>
          <w:rFonts w:ascii="David" w:hAnsi="David" w:cs="David"/>
          <w:sz w:val="24"/>
          <w:szCs w:val="24"/>
          <w:rtl/>
        </w:rPr>
        <w:t>מהנדס רשום, כמשמעותו בחוק המהנדסים וה</w:t>
      </w:r>
      <w:r w:rsidR="007046A8" w:rsidRPr="002B1638">
        <w:rPr>
          <w:rFonts w:ascii="David" w:hAnsi="David" w:cs="David"/>
          <w:sz w:val="24"/>
          <w:szCs w:val="24"/>
          <w:rtl/>
        </w:rPr>
        <w:t xml:space="preserve">אדריכלים, התשי"ח-1958, אשר עוסק </w:t>
      </w:r>
      <w:r w:rsidRPr="002B1638">
        <w:rPr>
          <w:rFonts w:ascii="David" w:hAnsi="David" w:cs="David"/>
          <w:sz w:val="24"/>
          <w:szCs w:val="24"/>
          <w:rtl/>
        </w:rPr>
        <w:t>בתחום ו</w:t>
      </w:r>
      <w:r w:rsidR="002B10A2" w:rsidRPr="002B1638">
        <w:rPr>
          <w:rFonts w:ascii="David" w:hAnsi="David" w:cs="David"/>
          <w:sz w:val="24"/>
          <w:szCs w:val="24"/>
          <w:rtl/>
        </w:rPr>
        <w:t>בסוג בדיקות שלגביהם נדרש האישור.</w:t>
      </w:r>
    </w:p>
    <w:p w:rsidR="007046A8" w:rsidRPr="002B1638" w:rsidRDefault="00223B22" w:rsidP="0030379A">
      <w:pPr>
        <w:pStyle w:val="a7"/>
        <w:numPr>
          <w:ilvl w:val="2"/>
          <w:numId w:val="69"/>
        </w:numPr>
        <w:tabs>
          <w:tab w:val="left" w:pos="984"/>
        </w:tabs>
        <w:spacing w:after="0" w:line="360" w:lineRule="auto"/>
        <w:jc w:val="both"/>
        <w:rPr>
          <w:rStyle w:val="default"/>
          <w:rFonts w:ascii="David" w:hAnsi="David" w:cs="David"/>
          <w:sz w:val="24"/>
          <w:szCs w:val="24"/>
        </w:rPr>
      </w:pPr>
      <w:r w:rsidRPr="002B1638">
        <w:rPr>
          <w:rStyle w:val="default"/>
          <w:rFonts w:ascii="David" w:hAnsi="David" w:cs="David"/>
          <w:b/>
          <w:bCs/>
          <w:sz w:val="24"/>
          <w:szCs w:val="24"/>
          <w:rtl/>
        </w:rPr>
        <w:t>מוצא בטוח (</w:t>
      </w:r>
      <w:r w:rsidRPr="002B1638">
        <w:rPr>
          <w:rStyle w:val="default"/>
          <w:rFonts w:ascii="David" w:hAnsi="David" w:cs="David"/>
          <w:b/>
          <w:bCs/>
          <w:sz w:val="24"/>
          <w:szCs w:val="24"/>
        </w:rPr>
        <w:t>Exit</w:t>
      </w:r>
      <w:r w:rsidRPr="002B1638">
        <w:rPr>
          <w:rStyle w:val="default"/>
          <w:rFonts w:ascii="David" w:hAnsi="David" w:cs="David"/>
          <w:b/>
          <w:bCs/>
          <w:sz w:val="24"/>
          <w:szCs w:val="24"/>
          <w:rtl/>
        </w:rPr>
        <w:t>)</w:t>
      </w:r>
      <w:r w:rsidR="002B10A2" w:rsidRPr="002B1638">
        <w:rPr>
          <w:rStyle w:val="default"/>
          <w:rFonts w:ascii="David" w:hAnsi="David" w:cs="David"/>
          <w:sz w:val="24"/>
          <w:szCs w:val="24"/>
          <w:rtl/>
        </w:rPr>
        <w:t xml:space="preserve"> - </w:t>
      </w:r>
      <w:r w:rsidRPr="002B1638">
        <w:rPr>
          <w:rStyle w:val="default"/>
          <w:rFonts w:ascii="David" w:hAnsi="David" w:cs="David"/>
          <w:sz w:val="24"/>
          <w:szCs w:val="24"/>
          <w:rtl/>
        </w:rPr>
        <w:t>חלק מדרך מוצא המופרד משאר חלקי העסק על-ידי אלמנטים עמידי אש ודלתות אש, וה</w:t>
      </w:r>
      <w:r w:rsidR="002B10A2" w:rsidRPr="002B1638">
        <w:rPr>
          <w:rStyle w:val="default"/>
          <w:rFonts w:ascii="David" w:hAnsi="David" w:cs="David"/>
          <w:sz w:val="24"/>
          <w:szCs w:val="24"/>
          <w:rtl/>
        </w:rPr>
        <w:t>מוביל אל היציאה או אל מחוץ לעסק.</w:t>
      </w:r>
    </w:p>
    <w:p w:rsidR="007046A8" w:rsidRPr="002B1638" w:rsidRDefault="00223B22" w:rsidP="0030379A">
      <w:pPr>
        <w:pStyle w:val="a7"/>
        <w:numPr>
          <w:ilvl w:val="2"/>
          <w:numId w:val="69"/>
        </w:numPr>
        <w:tabs>
          <w:tab w:val="left" w:pos="984"/>
        </w:tabs>
        <w:spacing w:after="0" w:line="360" w:lineRule="auto"/>
        <w:jc w:val="both"/>
        <w:rPr>
          <w:rFonts w:ascii="David" w:hAnsi="David" w:cs="David"/>
          <w:sz w:val="24"/>
          <w:szCs w:val="24"/>
        </w:rPr>
      </w:pPr>
      <w:r w:rsidRPr="002B1638">
        <w:rPr>
          <w:rStyle w:val="default"/>
          <w:rFonts w:ascii="David" w:hAnsi="David" w:cs="David"/>
          <w:b/>
          <w:bCs/>
          <w:sz w:val="24"/>
          <w:szCs w:val="24"/>
          <w:rtl/>
        </w:rPr>
        <w:t>נותן אישור</w:t>
      </w:r>
      <w:r w:rsidR="002B10A2" w:rsidRPr="002B1638">
        <w:rPr>
          <w:rStyle w:val="default"/>
          <w:rFonts w:ascii="David" w:hAnsi="David" w:cs="David"/>
          <w:sz w:val="24"/>
          <w:szCs w:val="24"/>
          <w:rtl/>
        </w:rPr>
        <w:t xml:space="preserve"> - </w:t>
      </w:r>
      <w:r w:rsidRPr="002B1638">
        <w:rPr>
          <w:rStyle w:val="default"/>
          <w:rFonts w:ascii="David" w:hAnsi="David" w:cs="David"/>
          <w:sz w:val="24"/>
          <w:szCs w:val="24"/>
          <w:rtl/>
        </w:rPr>
        <w:t xml:space="preserve">לעניין פרק זה, עובד </w:t>
      </w:r>
      <w:hyperlink r:id="rId44" w:tooltip="חוק הרשות הארצית לכבאות והצלה, התשע&quot;ב- 2012" w:history="1">
        <w:r w:rsidRPr="002B1638">
          <w:rPr>
            <w:rStyle w:val="Hyperlink"/>
            <w:rFonts w:ascii="David" w:hAnsi="David" w:cs="David"/>
            <w:color w:val="000000"/>
            <w:sz w:val="24"/>
            <w:szCs w:val="24"/>
            <w:u w:val="none"/>
            <w:rtl/>
          </w:rPr>
          <w:t>רשות הכבאות וההצלה</w:t>
        </w:r>
      </w:hyperlink>
      <w:r w:rsidRPr="002B1638">
        <w:rPr>
          <w:rFonts w:ascii="David" w:hAnsi="David" w:cs="David"/>
          <w:color w:val="000000"/>
          <w:sz w:val="24"/>
          <w:szCs w:val="24"/>
          <w:rtl/>
        </w:rPr>
        <w:t>, שהוסמך לכך על-יד</w:t>
      </w:r>
      <w:r w:rsidR="002B10A2" w:rsidRPr="002B1638">
        <w:rPr>
          <w:rFonts w:ascii="David" w:hAnsi="David" w:cs="David"/>
          <w:color w:val="000000"/>
          <w:sz w:val="24"/>
          <w:szCs w:val="24"/>
          <w:rtl/>
        </w:rPr>
        <w:t>י השר לביטחון פנים.</w:t>
      </w:r>
    </w:p>
    <w:p w:rsidR="007046A8" w:rsidRPr="002B1638" w:rsidRDefault="002B10A2" w:rsidP="0030379A">
      <w:pPr>
        <w:pStyle w:val="a7"/>
        <w:numPr>
          <w:ilvl w:val="2"/>
          <w:numId w:val="69"/>
        </w:numPr>
        <w:tabs>
          <w:tab w:val="left" w:pos="984"/>
        </w:tabs>
        <w:spacing w:after="0" w:line="360" w:lineRule="auto"/>
        <w:jc w:val="both"/>
        <w:rPr>
          <w:rFonts w:ascii="David" w:hAnsi="David" w:cs="David"/>
          <w:sz w:val="24"/>
          <w:szCs w:val="24"/>
        </w:rPr>
      </w:pPr>
      <w:r w:rsidRPr="002B1638">
        <w:rPr>
          <w:rFonts w:ascii="David" w:hAnsi="David" w:cs="David"/>
          <w:b/>
          <w:bCs/>
          <w:sz w:val="24"/>
          <w:szCs w:val="24"/>
          <w:rtl/>
        </w:rPr>
        <w:t xml:space="preserve">ציוד כיבוי </w:t>
      </w:r>
      <w:r w:rsidRPr="002B1638">
        <w:rPr>
          <w:rFonts w:ascii="David" w:hAnsi="David" w:cs="David"/>
          <w:sz w:val="24"/>
          <w:szCs w:val="24"/>
          <w:rtl/>
        </w:rPr>
        <w:t xml:space="preserve">- </w:t>
      </w:r>
      <w:r w:rsidR="00223B22" w:rsidRPr="002B1638">
        <w:rPr>
          <w:rFonts w:ascii="David" w:hAnsi="David" w:cs="David"/>
          <w:sz w:val="24"/>
          <w:szCs w:val="24"/>
          <w:rtl/>
        </w:rPr>
        <w:t>ציוד, מתקנים וחומרים המשמשים לכיבוי דליקות ומניעתן</w:t>
      </w:r>
      <w:r w:rsidRPr="002B1638">
        <w:rPr>
          <w:rFonts w:ascii="David" w:hAnsi="David" w:cs="David"/>
          <w:color w:val="000000"/>
          <w:sz w:val="24"/>
          <w:szCs w:val="24"/>
          <w:rtl/>
        </w:rPr>
        <w:t>.</w:t>
      </w:r>
    </w:p>
    <w:p w:rsidR="007046A8" w:rsidRPr="002B1638" w:rsidRDefault="00223B22" w:rsidP="0030379A">
      <w:pPr>
        <w:pStyle w:val="a7"/>
        <w:numPr>
          <w:ilvl w:val="2"/>
          <w:numId w:val="69"/>
        </w:numPr>
        <w:tabs>
          <w:tab w:val="left" w:pos="984"/>
        </w:tabs>
        <w:spacing w:after="0" w:line="360" w:lineRule="auto"/>
        <w:jc w:val="both"/>
        <w:rPr>
          <w:rFonts w:ascii="David" w:hAnsi="David" w:cs="David"/>
          <w:sz w:val="24"/>
          <w:szCs w:val="24"/>
        </w:rPr>
      </w:pPr>
      <w:r w:rsidRPr="002B1638">
        <w:rPr>
          <w:rFonts w:ascii="David" w:hAnsi="David" w:cs="David"/>
          <w:b/>
          <w:bCs/>
          <w:sz w:val="24"/>
          <w:szCs w:val="24"/>
          <w:rtl/>
        </w:rPr>
        <w:t>רשות הכבאות והצלה</w:t>
      </w:r>
      <w:r w:rsidRPr="002B1638">
        <w:rPr>
          <w:rFonts w:ascii="David" w:hAnsi="David" w:cs="David"/>
          <w:sz w:val="24"/>
          <w:szCs w:val="24"/>
          <w:rtl/>
        </w:rPr>
        <w:t xml:space="preserve"> </w:t>
      </w:r>
      <w:r w:rsidR="002B10A2" w:rsidRPr="002B1638">
        <w:rPr>
          <w:rFonts w:ascii="David" w:hAnsi="David" w:cs="David"/>
          <w:sz w:val="24"/>
          <w:szCs w:val="24"/>
          <w:rtl/>
        </w:rPr>
        <w:t xml:space="preserve">- </w:t>
      </w:r>
      <w:r w:rsidRPr="002B1638">
        <w:rPr>
          <w:rFonts w:ascii="David" w:hAnsi="David" w:cs="David"/>
          <w:sz w:val="24"/>
          <w:szCs w:val="24"/>
          <w:rtl/>
        </w:rPr>
        <w:t>הרשות הארצית לכבאות והצלה שהוקמה בחוק הרשות הארצית לכבאות</w:t>
      </w:r>
      <w:r w:rsidR="007046A8" w:rsidRPr="002B1638">
        <w:rPr>
          <w:rFonts w:ascii="David" w:hAnsi="David" w:cs="David"/>
          <w:sz w:val="24"/>
          <w:szCs w:val="24"/>
          <w:rtl/>
        </w:rPr>
        <w:t xml:space="preserve"> </w:t>
      </w:r>
      <w:r w:rsidR="002B10A2" w:rsidRPr="002B1638">
        <w:rPr>
          <w:rFonts w:ascii="David" w:hAnsi="David" w:cs="David"/>
          <w:sz w:val="24"/>
          <w:szCs w:val="24"/>
          <w:rtl/>
        </w:rPr>
        <w:t>והצלה, התשע"ב-2012.</w:t>
      </w:r>
    </w:p>
    <w:p w:rsidR="007046A8" w:rsidRPr="002B1638" w:rsidRDefault="00223B22" w:rsidP="0030379A">
      <w:pPr>
        <w:pStyle w:val="a7"/>
        <w:numPr>
          <w:ilvl w:val="2"/>
          <w:numId w:val="69"/>
        </w:numPr>
        <w:tabs>
          <w:tab w:val="left" w:pos="984"/>
        </w:tabs>
        <w:spacing w:after="0" w:line="360" w:lineRule="auto"/>
        <w:jc w:val="both"/>
        <w:rPr>
          <w:rFonts w:ascii="David" w:hAnsi="David" w:cs="David"/>
          <w:sz w:val="24"/>
          <w:szCs w:val="24"/>
        </w:rPr>
      </w:pPr>
      <w:r w:rsidRPr="002B1638">
        <w:rPr>
          <w:rFonts w:ascii="David" w:hAnsi="David" w:cs="David"/>
          <w:b/>
          <w:bCs/>
          <w:sz w:val="24"/>
          <w:szCs w:val="24"/>
          <w:rtl/>
        </w:rPr>
        <w:t>תעודת בדיקה</w:t>
      </w:r>
      <w:r w:rsidRPr="002B1638">
        <w:rPr>
          <w:rFonts w:ascii="David" w:hAnsi="David" w:cs="David"/>
          <w:sz w:val="24"/>
          <w:szCs w:val="24"/>
          <w:rtl/>
        </w:rPr>
        <w:t xml:space="preserve"> </w:t>
      </w:r>
      <w:r w:rsidR="002B10A2" w:rsidRPr="002B1638">
        <w:rPr>
          <w:rFonts w:ascii="David" w:hAnsi="David" w:cs="David"/>
          <w:sz w:val="24"/>
          <w:szCs w:val="24"/>
          <w:rtl/>
        </w:rPr>
        <w:t xml:space="preserve">- </w:t>
      </w:r>
      <w:r w:rsidRPr="002B1638">
        <w:rPr>
          <w:rFonts w:ascii="David" w:hAnsi="David" w:cs="David"/>
          <w:sz w:val="24"/>
          <w:szCs w:val="24"/>
          <w:rtl/>
        </w:rPr>
        <w:t>תעודת בדיקה בדבר התאמה לתקן</w:t>
      </w:r>
      <w:r w:rsidR="002B10A2" w:rsidRPr="002B1638">
        <w:rPr>
          <w:rFonts w:ascii="David" w:hAnsi="David" w:cs="David"/>
          <w:sz w:val="24"/>
          <w:szCs w:val="24"/>
          <w:rtl/>
        </w:rPr>
        <w:t xml:space="preserve"> שניתנה לפי סעיף 12 לחוק התקנים.</w:t>
      </w:r>
    </w:p>
    <w:p w:rsidR="007046A8" w:rsidRPr="002B1638" w:rsidRDefault="00223B22" w:rsidP="0030379A">
      <w:pPr>
        <w:pStyle w:val="a7"/>
        <w:numPr>
          <w:ilvl w:val="2"/>
          <w:numId w:val="69"/>
        </w:numPr>
        <w:tabs>
          <w:tab w:val="left" w:pos="984"/>
        </w:tabs>
        <w:spacing w:after="0" w:line="360" w:lineRule="auto"/>
        <w:jc w:val="both"/>
        <w:rPr>
          <w:rStyle w:val="default"/>
          <w:rFonts w:ascii="David" w:hAnsi="David" w:cs="David"/>
          <w:sz w:val="24"/>
          <w:szCs w:val="24"/>
        </w:rPr>
      </w:pPr>
      <w:r w:rsidRPr="002B1638">
        <w:rPr>
          <w:rStyle w:val="default"/>
          <w:rFonts w:ascii="David" w:hAnsi="David" w:cs="David"/>
          <w:b/>
          <w:bCs/>
          <w:sz w:val="24"/>
          <w:szCs w:val="24"/>
          <w:rtl/>
        </w:rPr>
        <w:t>תקן ישראלי (ת"י)</w:t>
      </w:r>
      <w:r w:rsidR="002B10A2" w:rsidRPr="002B1638">
        <w:rPr>
          <w:rStyle w:val="default"/>
          <w:rFonts w:ascii="David" w:hAnsi="David" w:cs="David"/>
          <w:sz w:val="24"/>
          <w:szCs w:val="24"/>
          <w:rtl/>
        </w:rPr>
        <w:t xml:space="preserve"> - </w:t>
      </w:r>
      <w:r w:rsidRPr="002B1638">
        <w:rPr>
          <w:rStyle w:val="default"/>
          <w:rFonts w:ascii="David" w:hAnsi="David" w:cs="David"/>
          <w:sz w:val="24"/>
          <w:szCs w:val="24"/>
          <w:rtl/>
        </w:rPr>
        <w:t xml:space="preserve">תקן ישראלי רשמי או </w:t>
      </w:r>
      <w:r w:rsidR="002B10A2" w:rsidRPr="002B1638">
        <w:rPr>
          <w:rStyle w:val="default"/>
          <w:rFonts w:ascii="David" w:hAnsi="David" w:cs="David"/>
          <w:sz w:val="24"/>
          <w:szCs w:val="24"/>
          <w:rtl/>
        </w:rPr>
        <w:t>תקן ישראלי כמשמעותו בחוק התקנים.</w:t>
      </w:r>
    </w:p>
    <w:p w:rsidR="00223B22" w:rsidRPr="002B1638" w:rsidRDefault="00223B22" w:rsidP="0030379A">
      <w:pPr>
        <w:pStyle w:val="a7"/>
        <w:numPr>
          <w:ilvl w:val="2"/>
          <w:numId w:val="69"/>
        </w:numPr>
        <w:tabs>
          <w:tab w:val="left" w:pos="984"/>
        </w:tabs>
        <w:spacing w:after="0" w:line="360" w:lineRule="auto"/>
        <w:jc w:val="both"/>
        <w:rPr>
          <w:rStyle w:val="default"/>
          <w:rFonts w:ascii="David" w:hAnsi="David" w:cs="David"/>
          <w:sz w:val="24"/>
          <w:szCs w:val="24"/>
          <w:rtl/>
        </w:rPr>
      </w:pPr>
      <w:r w:rsidRPr="002B1638">
        <w:rPr>
          <w:rStyle w:val="default"/>
          <w:rFonts w:ascii="David" w:hAnsi="David" w:cs="David"/>
          <w:b/>
          <w:bCs/>
          <w:sz w:val="24"/>
          <w:szCs w:val="24"/>
          <w:rtl/>
        </w:rPr>
        <w:t>תקנות התכנון והבנייה</w:t>
      </w:r>
      <w:r w:rsidR="002B10A2" w:rsidRPr="002B1638">
        <w:rPr>
          <w:rStyle w:val="default"/>
          <w:rFonts w:ascii="David" w:hAnsi="David" w:cs="David"/>
          <w:sz w:val="24"/>
          <w:szCs w:val="24"/>
          <w:rtl/>
        </w:rPr>
        <w:t xml:space="preserve"> - </w:t>
      </w:r>
      <w:r w:rsidRPr="002B1638">
        <w:rPr>
          <w:rStyle w:val="default"/>
          <w:rFonts w:ascii="David" w:hAnsi="David" w:cs="David"/>
          <w:sz w:val="24"/>
          <w:szCs w:val="24"/>
          <w:rtl/>
        </w:rPr>
        <w:t>תקנות התכנון והבנייה (בקשה להיתר, תנאיו ואגרות), התש"ל-1970.</w:t>
      </w:r>
    </w:p>
    <w:p w:rsidR="00223B22" w:rsidRPr="002B1638" w:rsidRDefault="00223B22" w:rsidP="0030379A">
      <w:pPr>
        <w:pStyle w:val="a7"/>
        <w:numPr>
          <w:ilvl w:val="1"/>
          <w:numId w:val="69"/>
        </w:numPr>
        <w:tabs>
          <w:tab w:val="left" w:pos="326"/>
        </w:tabs>
        <w:spacing w:after="0" w:line="360" w:lineRule="auto"/>
        <w:jc w:val="both"/>
        <w:rPr>
          <w:rFonts w:ascii="David" w:hAnsi="David" w:cs="David"/>
          <w:b/>
          <w:bCs/>
          <w:sz w:val="24"/>
          <w:szCs w:val="24"/>
          <w:u w:val="single"/>
          <w:rtl/>
        </w:rPr>
      </w:pPr>
      <w:r w:rsidRPr="002B1638">
        <w:rPr>
          <w:rFonts w:ascii="David" w:hAnsi="David" w:cs="David"/>
          <w:b/>
          <w:bCs/>
          <w:sz w:val="24"/>
          <w:szCs w:val="24"/>
          <w:u w:val="single"/>
          <w:rtl/>
        </w:rPr>
        <w:t>תנאים מוקדמים</w:t>
      </w:r>
    </w:p>
    <w:p w:rsidR="007046A8" w:rsidRPr="002B1638" w:rsidRDefault="00223B22" w:rsidP="0030379A">
      <w:pPr>
        <w:pStyle w:val="a7"/>
        <w:numPr>
          <w:ilvl w:val="2"/>
          <w:numId w:val="69"/>
        </w:numPr>
        <w:tabs>
          <w:tab w:val="left" w:pos="751"/>
        </w:tabs>
        <w:spacing w:after="0" w:line="360" w:lineRule="auto"/>
        <w:jc w:val="both"/>
        <w:rPr>
          <w:rFonts w:ascii="David" w:hAnsi="David" w:cs="David"/>
          <w:sz w:val="24"/>
          <w:szCs w:val="24"/>
        </w:rPr>
      </w:pPr>
      <w:r w:rsidRPr="002B1638">
        <w:rPr>
          <w:rFonts w:ascii="David" w:hAnsi="David" w:cs="David"/>
          <w:sz w:val="24"/>
          <w:szCs w:val="24"/>
          <w:rtl/>
        </w:rPr>
        <w:t xml:space="preserve">לבקשת </w:t>
      </w:r>
      <w:r w:rsidR="007046A8" w:rsidRPr="002B1638">
        <w:rPr>
          <w:rFonts w:ascii="David" w:hAnsi="David" w:cs="David"/>
          <w:sz w:val="24"/>
          <w:szCs w:val="24"/>
          <w:rtl/>
        </w:rPr>
        <w:t>רישיון עסק או להיתר זמני (להלן -</w:t>
      </w:r>
      <w:r w:rsidRPr="002B1638">
        <w:rPr>
          <w:rFonts w:ascii="David" w:hAnsi="David" w:cs="David"/>
          <w:sz w:val="24"/>
          <w:szCs w:val="24"/>
          <w:rtl/>
        </w:rPr>
        <w:t xml:space="preserve"> בקשה) יצורפו המסמכים המנויים להלן:</w:t>
      </w:r>
    </w:p>
    <w:p w:rsidR="007046A8" w:rsidRPr="002B1638" w:rsidRDefault="00223B22" w:rsidP="0030379A">
      <w:pPr>
        <w:pStyle w:val="a7"/>
        <w:numPr>
          <w:ilvl w:val="0"/>
          <w:numId w:val="42"/>
        </w:numPr>
        <w:tabs>
          <w:tab w:val="left" w:pos="751"/>
        </w:tabs>
        <w:spacing w:after="0" w:line="360" w:lineRule="auto"/>
        <w:jc w:val="both"/>
        <w:rPr>
          <w:rFonts w:ascii="David" w:hAnsi="David" w:cs="David"/>
          <w:sz w:val="24"/>
          <w:szCs w:val="24"/>
          <w:rtl/>
        </w:rPr>
      </w:pPr>
      <w:r w:rsidRPr="002B1638">
        <w:rPr>
          <w:rFonts w:ascii="David" w:hAnsi="David" w:cs="David"/>
          <w:color w:val="000000"/>
          <w:sz w:val="24"/>
          <w:szCs w:val="24"/>
          <w:rtl/>
        </w:rPr>
        <w:t>אפיון</w:t>
      </w:r>
      <w:r w:rsidRPr="002B1638">
        <w:rPr>
          <w:rFonts w:ascii="David" w:hAnsi="David" w:cs="David"/>
          <w:color w:val="000000"/>
          <w:sz w:val="24"/>
          <w:szCs w:val="24"/>
        </w:rPr>
        <w:t xml:space="preserve"> </w:t>
      </w:r>
      <w:r w:rsidRPr="002B1638">
        <w:rPr>
          <w:rFonts w:ascii="David" w:hAnsi="David" w:cs="David"/>
          <w:sz w:val="24"/>
          <w:szCs w:val="24"/>
          <w:rtl/>
        </w:rPr>
        <w:t>רשת</w:t>
      </w:r>
      <w:r w:rsidRPr="002B1638">
        <w:rPr>
          <w:rFonts w:ascii="David" w:hAnsi="David" w:cs="David"/>
          <w:sz w:val="24"/>
          <w:szCs w:val="24"/>
        </w:rPr>
        <w:t xml:space="preserve"> </w:t>
      </w:r>
      <w:r w:rsidRPr="002B1638">
        <w:rPr>
          <w:rFonts w:ascii="David" w:hAnsi="David" w:cs="David"/>
          <w:sz w:val="24"/>
          <w:szCs w:val="24"/>
          <w:rtl/>
        </w:rPr>
        <w:t>המים</w:t>
      </w:r>
      <w:r w:rsidRPr="002B1638">
        <w:rPr>
          <w:rFonts w:ascii="David" w:hAnsi="David" w:cs="David"/>
          <w:sz w:val="24"/>
          <w:szCs w:val="24"/>
        </w:rPr>
        <w:t xml:space="preserve"> </w:t>
      </w:r>
      <w:r w:rsidRPr="002B1638">
        <w:rPr>
          <w:rFonts w:ascii="David" w:hAnsi="David" w:cs="David"/>
          <w:sz w:val="24"/>
          <w:szCs w:val="24"/>
          <w:rtl/>
        </w:rPr>
        <w:t>המזינה</w:t>
      </w:r>
      <w:r w:rsidRPr="002B1638">
        <w:rPr>
          <w:rFonts w:ascii="David" w:hAnsi="David" w:cs="David"/>
          <w:sz w:val="24"/>
          <w:szCs w:val="24"/>
        </w:rPr>
        <w:t xml:space="preserve"> </w:t>
      </w:r>
      <w:r w:rsidRPr="002B1638">
        <w:rPr>
          <w:rFonts w:ascii="David" w:hAnsi="David" w:cs="David"/>
          <w:sz w:val="24"/>
          <w:szCs w:val="24"/>
          <w:rtl/>
        </w:rPr>
        <w:t>את</w:t>
      </w:r>
      <w:r w:rsidRPr="002B1638">
        <w:rPr>
          <w:rFonts w:ascii="David" w:hAnsi="David" w:cs="David"/>
          <w:sz w:val="24"/>
          <w:szCs w:val="24"/>
        </w:rPr>
        <w:t xml:space="preserve"> </w:t>
      </w:r>
      <w:r w:rsidRPr="002B1638">
        <w:rPr>
          <w:rFonts w:ascii="David" w:hAnsi="David" w:cs="David"/>
          <w:sz w:val="24"/>
          <w:szCs w:val="24"/>
          <w:rtl/>
        </w:rPr>
        <w:t>העסק</w:t>
      </w:r>
      <w:r w:rsidRPr="002B1638">
        <w:rPr>
          <w:rFonts w:ascii="David" w:hAnsi="David" w:cs="David"/>
          <w:sz w:val="24"/>
          <w:szCs w:val="24"/>
        </w:rPr>
        <w:t xml:space="preserve"> </w:t>
      </w:r>
      <w:r w:rsidRPr="002B1638">
        <w:rPr>
          <w:rFonts w:ascii="David" w:hAnsi="David" w:cs="David"/>
          <w:sz w:val="24"/>
          <w:szCs w:val="24"/>
          <w:rtl/>
        </w:rPr>
        <w:t>על-פי</w:t>
      </w:r>
      <w:r w:rsidRPr="002B1638">
        <w:rPr>
          <w:rFonts w:ascii="David" w:hAnsi="David" w:cs="David"/>
          <w:sz w:val="24"/>
          <w:szCs w:val="24"/>
        </w:rPr>
        <w:t xml:space="preserve"> </w:t>
      </w:r>
      <w:r w:rsidRPr="002B1638">
        <w:rPr>
          <w:rFonts w:ascii="David" w:hAnsi="David" w:cs="David"/>
          <w:sz w:val="24"/>
          <w:szCs w:val="24"/>
          <w:rtl/>
        </w:rPr>
        <w:t>הטופס</w:t>
      </w:r>
      <w:r w:rsidRPr="002B1638">
        <w:rPr>
          <w:rFonts w:ascii="David" w:hAnsi="David" w:cs="David"/>
          <w:sz w:val="24"/>
          <w:szCs w:val="24"/>
        </w:rPr>
        <w:t xml:space="preserve"> </w:t>
      </w:r>
      <w:r w:rsidRPr="002B1638">
        <w:rPr>
          <w:rFonts w:ascii="David" w:hAnsi="David" w:cs="David"/>
          <w:sz w:val="24"/>
          <w:szCs w:val="24"/>
          <w:rtl/>
        </w:rPr>
        <w:t>שבנספח "בדיקת</w:t>
      </w:r>
      <w:r w:rsidRPr="002B1638">
        <w:rPr>
          <w:rFonts w:ascii="David" w:hAnsi="David" w:cs="David"/>
          <w:sz w:val="24"/>
          <w:szCs w:val="24"/>
        </w:rPr>
        <w:t xml:space="preserve"> </w:t>
      </w:r>
      <w:r w:rsidRPr="002B1638">
        <w:rPr>
          <w:rFonts w:ascii="David" w:hAnsi="David" w:cs="David"/>
          <w:sz w:val="24"/>
          <w:szCs w:val="24"/>
          <w:rtl/>
        </w:rPr>
        <w:t>אופיין</w:t>
      </w:r>
      <w:r w:rsidRPr="002B1638">
        <w:rPr>
          <w:rFonts w:ascii="David" w:hAnsi="David" w:cs="David"/>
          <w:sz w:val="24"/>
          <w:szCs w:val="24"/>
        </w:rPr>
        <w:t xml:space="preserve"> </w:t>
      </w:r>
      <w:r w:rsidRPr="002B1638">
        <w:rPr>
          <w:rFonts w:ascii="David" w:hAnsi="David" w:cs="David"/>
          <w:sz w:val="24"/>
          <w:szCs w:val="24"/>
          <w:rtl/>
        </w:rPr>
        <w:t>רשת</w:t>
      </w:r>
      <w:r w:rsidRPr="002B1638">
        <w:rPr>
          <w:rFonts w:ascii="David" w:hAnsi="David" w:cs="David"/>
          <w:sz w:val="24"/>
          <w:szCs w:val="24"/>
        </w:rPr>
        <w:t xml:space="preserve"> </w:t>
      </w:r>
      <w:r w:rsidRPr="002B1638">
        <w:rPr>
          <w:rFonts w:ascii="David" w:hAnsi="David" w:cs="David"/>
          <w:sz w:val="24"/>
          <w:szCs w:val="24"/>
          <w:rtl/>
        </w:rPr>
        <w:t xml:space="preserve">מים </w:t>
      </w:r>
      <w:r w:rsidRPr="002B1638">
        <w:rPr>
          <w:rFonts w:ascii="David" w:hAnsi="David" w:cs="David"/>
          <w:sz w:val="24"/>
          <w:szCs w:val="24"/>
        </w:rPr>
        <w:t xml:space="preserve"> </w:t>
      </w:r>
      <w:r w:rsidRPr="002B1638">
        <w:rPr>
          <w:rFonts w:ascii="David" w:hAnsi="David" w:cs="David"/>
          <w:sz w:val="24"/>
          <w:szCs w:val="24"/>
          <w:rtl/>
        </w:rPr>
        <w:t>למבנה</w:t>
      </w:r>
      <w:r w:rsidRPr="002B1638">
        <w:rPr>
          <w:rFonts w:ascii="David" w:hAnsi="David" w:cs="David"/>
          <w:sz w:val="24"/>
          <w:szCs w:val="24"/>
        </w:rPr>
        <w:t xml:space="preserve"> </w:t>
      </w:r>
      <w:r w:rsidR="007046A8" w:rsidRPr="002B1638">
        <w:rPr>
          <w:rFonts w:ascii="David" w:hAnsi="David" w:cs="David"/>
          <w:sz w:val="24"/>
          <w:szCs w:val="24"/>
          <w:rtl/>
        </w:rPr>
        <w:t xml:space="preserve">על </w:t>
      </w:r>
      <w:r w:rsidRPr="002B1638">
        <w:rPr>
          <w:rFonts w:ascii="David" w:hAnsi="David" w:cs="David"/>
          <w:sz w:val="24"/>
          <w:szCs w:val="24"/>
          <w:rtl/>
        </w:rPr>
        <w:t xml:space="preserve">פי </w:t>
      </w:r>
      <w:r w:rsidRPr="002B1638">
        <w:rPr>
          <w:rStyle w:val="Hyperlink"/>
          <w:rFonts w:ascii="David" w:hAnsi="David" w:cs="David"/>
          <w:color w:val="auto"/>
          <w:sz w:val="24"/>
          <w:szCs w:val="24"/>
          <w:u w:val="none"/>
          <w:rtl/>
        </w:rPr>
        <w:t>נוהל 529</w:t>
      </w:r>
      <w:r w:rsidRPr="002B1638">
        <w:rPr>
          <w:rFonts w:ascii="David" w:hAnsi="David" w:cs="David"/>
          <w:sz w:val="24"/>
          <w:szCs w:val="24"/>
          <w:rtl/>
        </w:rPr>
        <w:t>", החתום</w:t>
      </w:r>
      <w:r w:rsidRPr="002B1638">
        <w:rPr>
          <w:rFonts w:ascii="David" w:hAnsi="David" w:cs="David"/>
          <w:sz w:val="24"/>
          <w:szCs w:val="24"/>
        </w:rPr>
        <w:t xml:space="preserve"> </w:t>
      </w:r>
      <w:r w:rsidR="007046A8" w:rsidRPr="002B1638">
        <w:rPr>
          <w:rFonts w:ascii="David" w:hAnsi="David" w:cs="David"/>
          <w:sz w:val="24"/>
          <w:szCs w:val="24"/>
          <w:rtl/>
        </w:rPr>
        <w:t xml:space="preserve">על </w:t>
      </w:r>
      <w:r w:rsidRPr="002B1638">
        <w:rPr>
          <w:rFonts w:ascii="David" w:hAnsi="David" w:cs="David"/>
          <w:sz w:val="24"/>
          <w:szCs w:val="24"/>
          <w:rtl/>
        </w:rPr>
        <w:t>ידי</w:t>
      </w:r>
      <w:r w:rsidRPr="002B1638">
        <w:rPr>
          <w:rFonts w:ascii="David" w:hAnsi="David" w:cs="David"/>
          <w:sz w:val="24"/>
          <w:szCs w:val="24"/>
        </w:rPr>
        <w:t xml:space="preserve"> </w:t>
      </w:r>
      <w:r w:rsidRPr="002B1638">
        <w:rPr>
          <w:rFonts w:ascii="David" w:hAnsi="David" w:cs="David"/>
          <w:sz w:val="24"/>
          <w:szCs w:val="24"/>
          <w:rtl/>
        </w:rPr>
        <w:t>אחד</w:t>
      </w:r>
      <w:r w:rsidRPr="002B1638">
        <w:rPr>
          <w:rFonts w:ascii="David" w:hAnsi="David" w:cs="David"/>
          <w:sz w:val="24"/>
          <w:szCs w:val="24"/>
        </w:rPr>
        <w:t xml:space="preserve"> </w:t>
      </w:r>
      <w:r w:rsidRPr="002B1638">
        <w:rPr>
          <w:rFonts w:ascii="David" w:hAnsi="David" w:cs="David"/>
          <w:sz w:val="24"/>
          <w:szCs w:val="24"/>
          <w:rtl/>
        </w:rPr>
        <w:t>מאלה</w:t>
      </w:r>
      <w:r w:rsidRPr="002B1638">
        <w:rPr>
          <w:rFonts w:ascii="David" w:hAnsi="David" w:cs="David"/>
          <w:sz w:val="24"/>
          <w:szCs w:val="24"/>
        </w:rPr>
        <w:t>:</w:t>
      </w:r>
    </w:p>
    <w:p w:rsidR="007046A8" w:rsidRPr="002B1638" w:rsidRDefault="002B10A2" w:rsidP="0030379A">
      <w:pPr>
        <w:pStyle w:val="a7"/>
        <w:numPr>
          <w:ilvl w:val="0"/>
          <w:numId w:val="43"/>
        </w:numPr>
        <w:tabs>
          <w:tab w:val="left" w:pos="751"/>
        </w:tabs>
        <w:spacing w:after="0" w:line="360" w:lineRule="auto"/>
        <w:jc w:val="both"/>
        <w:rPr>
          <w:rFonts w:ascii="David" w:hAnsi="David" w:cs="David"/>
          <w:sz w:val="24"/>
          <w:szCs w:val="24"/>
        </w:rPr>
      </w:pPr>
      <w:r w:rsidRPr="002B1638">
        <w:rPr>
          <w:rFonts w:ascii="David" w:hAnsi="David" w:cs="David"/>
          <w:sz w:val="24"/>
          <w:szCs w:val="24"/>
          <w:rtl/>
        </w:rPr>
        <w:t>מהנדס.</w:t>
      </w:r>
    </w:p>
    <w:p w:rsidR="007046A8" w:rsidRPr="002B1638" w:rsidRDefault="002B10A2" w:rsidP="0030379A">
      <w:pPr>
        <w:pStyle w:val="a7"/>
        <w:numPr>
          <w:ilvl w:val="0"/>
          <w:numId w:val="43"/>
        </w:numPr>
        <w:tabs>
          <w:tab w:val="left" w:pos="751"/>
        </w:tabs>
        <w:spacing w:after="0" w:line="360" w:lineRule="auto"/>
        <w:jc w:val="both"/>
        <w:rPr>
          <w:rFonts w:ascii="David" w:hAnsi="David" w:cs="David"/>
          <w:sz w:val="24"/>
          <w:szCs w:val="24"/>
        </w:rPr>
      </w:pPr>
      <w:r w:rsidRPr="002B1638">
        <w:rPr>
          <w:rFonts w:ascii="David" w:hAnsi="David" w:cs="David"/>
          <w:sz w:val="24"/>
          <w:szCs w:val="24"/>
          <w:rtl/>
        </w:rPr>
        <w:t>הנדסאי.</w:t>
      </w:r>
      <w:r w:rsidR="00223B22" w:rsidRPr="002B1638">
        <w:rPr>
          <w:rFonts w:ascii="David" w:hAnsi="David" w:cs="David"/>
          <w:sz w:val="24"/>
          <w:szCs w:val="24"/>
          <w:rtl/>
        </w:rPr>
        <w:t xml:space="preserve"> </w:t>
      </w:r>
    </w:p>
    <w:p w:rsidR="00223B22" w:rsidRPr="002B1638" w:rsidRDefault="002B10A2" w:rsidP="0030379A">
      <w:pPr>
        <w:pStyle w:val="a7"/>
        <w:numPr>
          <w:ilvl w:val="0"/>
          <w:numId w:val="43"/>
        </w:numPr>
        <w:tabs>
          <w:tab w:val="left" w:pos="751"/>
        </w:tabs>
        <w:spacing w:after="0" w:line="360" w:lineRule="auto"/>
        <w:jc w:val="both"/>
        <w:rPr>
          <w:rFonts w:ascii="David" w:hAnsi="David" w:cs="David"/>
          <w:sz w:val="24"/>
          <w:szCs w:val="24"/>
        </w:rPr>
      </w:pPr>
      <w:r w:rsidRPr="002B1638">
        <w:rPr>
          <w:rFonts w:ascii="David" w:hAnsi="David" w:cs="David"/>
          <w:sz w:val="24"/>
          <w:szCs w:val="24"/>
          <w:rtl/>
        </w:rPr>
        <w:t>גורם מוסמך.</w:t>
      </w:r>
    </w:p>
    <w:p w:rsidR="007046A8" w:rsidRPr="002B1638" w:rsidRDefault="00223B22" w:rsidP="0030379A">
      <w:pPr>
        <w:pStyle w:val="a7"/>
        <w:numPr>
          <w:ilvl w:val="0"/>
          <w:numId w:val="42"/>
        </w:numPr>
        <w:spacing w:after="0" w:line="360" w:lineRule="auto"/>
        <w:jc w:val="both"/>
        <w:rPr>
          <w:rFonts w:ascii="David" w:hAnsi="David" w:cs="David"/>
          <w:sz w:val="24"/>
          <w:szCs w:val="24"/>
          <w:rtl/>
        </w:rPr>
      </w:pPr>
      <w:r w:rsidRPr="002B1638">
        <w:rPr>
          <w:rFonts w:ascii="David" w:hAnsi="David" w:cs="David"/>
          <w:sz w:val="24"/>
          <w:szCs w:val="24"/>
          <w:rtl/>
        </w:rPr>
        <w:t xml:space="preserve">נספח תיאור אמצעים לבטיחות אש, כאמור בתקנה 11א לתקנות התכנון והבנייה. דרישה זו לא תחול על עסק ששטחו הכולל אינו עולה על 100 מ"ר, ושאינו מיועד להכיל מעל </w:t>
      </w:r>
      <w:r w:rsidR="0030379A">
        <w:rPr>
          <w:rFonts w:ascii="David" w:hAnsi="David" w:cs="David"/>
          <w:sz w:val="24"/>
          <w:szCs w:val="24"/>
          <w:rtl/>
        </w:rPr>
        <w:t>50 איש או לאחסון חומרים מסוכנים</w:t>
      </w:r>
      <w:r w:rsidR="0030379A">
        <w:rPr>
          <w:rFonts w:ascii="David" w:hAnsi="David" w:cs="David" w:hint="cs"/>
          <w:sz w:val="24"/>
          <w:szCs w:val="24"/>
          <w:rtl/>
        </w:rPr>
        <w:t>.</w:t>
      </w:r>
    </w:p>
    <w:p w:rsidR="007046A8" w:rsidRPr="002B1638" w:rsidRDefault="00223B22" w:rsidP="0030379A">
      <w:pPr>
        <w:pStyle w:val="a7"/>
        <w:numPr>
          <w:ilvl w:val="0"/>
          <w:numId w:val="42"/>
        </w:numPr>
        <w:spacing w:after="0" w:line="360" w:lineRule="auto"/>
        <w:jc w:val="both"/>
        <w:rPr>
          <w:rFonts w:ascii="David" w:hAnsi="David" w:cs="David"/>
          <w:sz w:val="24"/>
          <w:szCs w:val="24"/>
        </w:rPr>
      </w:pPr>
      <w:r w:rsidRPr="002B1638">
        <w:rPr>
          <w:rFonts w:ascii="David" w:hAnsi="David" w:cs="David"/>
          <w:sz w:val="24"/>
          <w:szCs w:val="24"/>
          <w:rtl/>
        </w:rPr>
        <w:t>ניתן להגיש העתק מנספח תיאור אמצעי</w:t>
      </w:r>
      <w:r w:rsidR="007046A8" w:rsidRPr="002B1638">
        <w:rPr>
          <w:rFonts w:ascii="David" w:hAnsi="David" w:cs="David"/>
          <w:sz w:val="24"/>
          <w:szCs w:val="24"/>
          <w:rtl/>
        </w:rPr>
        <w:t xml:space="preserve">ם לבטיחות אש שצורפה לבקשה להיתר </w:t>
      </w:r>
      <w:r w:rsidRPr="002B1638">
        <w:rPr>
          <w:rFonts w:ascii="David" w:hAnsi="David" w:cs="David"/>
          <w:sz w:val="24"/>
          <w:szCs w:val="24"/>
          <w:rtl/>
        </w:rPr>
        <w:t xml:space="preserve">בנייה, ובלבד שיצורפו אליו כל אלה: </w:t>
      </w:r>
    </w:p>
    <w:p w:rsidR="007046A8" w:rsidRPr="002B1638" w:rsidRDefault="002B10A2" w:rsidP="0030379A">
      <w:pPr>
        <w:pStyle w:val="a7"/>
        <w:numPr>
          <w:ilvl w:val="0"/>
          <w:numId w:val="44"/>
        </w:numPr>
        <w:spacing w:after="0" w:line="360" w:lineRule="auto"/>
        <w:jc w:val="both"/>
        <w:rPr>
          <w:rFonts w:ascii="David" w:hAnsi="David" w:cs="David"/>
          <w:sz w:val="24"/>
          <w:szCs w:val="24"/>
        </w:rPr>
      </w:pPr>
      <w:r w:rsidRPr="002B1638">
        <w:rPr>
          <w:rFonts w:ascii="David" w:hAnsi="David" w:cs="David"/>
          <w:sz w:val="24"/>
          <w:szCs w:val="24"/>
          <w:rtl/>
        </w:rPr>
        <w:t>העתק מהיתר הבנייה.</w:t>
      </w:r>
    </w:p>
    <w:p w:rsidR="00223B22" w:rsidRPr="002B1638" w:rsidRDefault="00223B22" w:rsidP="0030379A">
      <w:pPr>
        <w:pStyle w:val="a7"/>
        <w:numPr>
          <w:ilvl w:val="0"/>
          <w:numId w:val="44"/>
        </w:numPr>
        <w:spacing w:after="0" w:line="360" w:lineRule="auto"/>
        <w:jc w:val="both"/>
        <w:rPr>
          <w:rFonts w:ascii="David" w:hAnsi="David" w:cs="David"/>
          <w:sz w:val="24"/>
          <w:szCs w:val="24"/>
        </w:rPr>
      </w:pPr>
      <w:r w:rsidRPr="002B1638">
        <w:rPr>
          <w:rFonts w:ascii="David" w:hAnsi="David" w:cs="David"/>
          <w:sz w:val="24"/>
          <w:szCs w:val="24"/>
          <w:rtl/>
        </w:rPr>
        <w:t xml:space="preserve">הצהרה בחתימת  ידו של המבקש, שעל-פיה לא נעשה שינוי פנימי או שינוי בשימוש של הבניין המשמש את העסק, כולו </w:t>
      </w:r>
      <w:r w:rsidR="002B10A2" w:rsidRPr="002B1638">
        <w:rPr>
          <w:rFonts w:ascii="David" w:hAnsi="David" w:cs="David"/>
          <w:sz w:val="24"/>
          <w:szCs w:val="24"/>
          <w:rtl/>
        </w:rPr>
        <w:t>או מקצתו, מיום הכנת הנספח האמור.</w:t>
      </w:r>
    </w:p>
    <w:p w:rsidR="00223B22" w:rsidRPr="002B1638" w:rsidRDefault="00223B22" w:rsidP="0030379A">
      <w:pPr>
        <w:pStyle w:val="a7"/>
        <w:numPr>
          <w:ilvl w:val="1"/>
          <w:numId w:val="69"/>
        </w:numPr>
        <w:tabs>
          <w:tab w:val="left" w:pos="326"/>
        </w:tabs>
        <w:spacing w:after="0" w:line="360" w:lineRule="auto"/>
        <w:jc w:val="both"/>
        <w:rPr>
          <w:rFonts w:ascii="David" w:hAnsi="David" w:cs="David"/>
          <w:b/>
          <w:bCs/>
          <w:sz w:val="24"/>
          <w:szCs w:val="24"/>
          <w:u w:val="single"/>
          <w:rtl/>
        </w:rPr>
      </w:pPr>
      <w:r w:rsidRPr="002B1638">
        <w:rPr>
          <w:rFonts w:ascii="David" w:hAnsi="David" w:cs="David"/>
          <w:b/>
          <w:bCs/>
          <w:sz w:val="24"/>
          <w:szCs w:val="24"/>
          <w:u w:val="single"/>
          <w:rtl/>
        </w:rPr>
        <w:t>רישום ודיווח</w:t>
      </w:r>
    </w:p>
    <w:p w:rsidR="007046A8" w:rsidRPr="002B1638" w:rsidRDefault="00223B22" w:rsidP="0030379A">
      <w:pPr>
        <w:pStyle w:val="a7"/>
        <w:numPr>
          <w:ilvl w:val="2"/>
          <w:numId w:val="69"/>
        </w:numPr>
        <w:tabs>
          <w:tab w:val="left" w:pos="468"/>
          <w:tab w:val="left" w:pos="893"/>
        </w:tabs>
        <w:spacing w:after="0" w:line="360" w:lineRule="auto"/>
        <w:jc w:val="both"/>
        <w:rPr>
          <w:rFonts w:ascii="David" w:hAnsi="David" w:cs="David"/>
          <w:sz w:val="24"/>
          <w:szCs w:val="24"/>
        </w:rPr>
      </w:pPr>
      <w:r w:rsidRPr="002B1638">
        <w:rPr>
          <w:rFonts w:ascii="David" w:hAnsi="David" w:cs="David"/>
          <w:sz w:val="24"/>
          <w:szCs w:val="24"/>
          <w:rtl/>
        </w:rPr>
        <w:t>בעל העסק יודיע לנותן האישור על כוונה לנ</w:t>
      </w:r>
      <w:r w:rsidR="007046A8" w:rsidRPr="002B1638">
        <w:rPr>
          <w:rFonts w:ascii="David" w:hAnsi="David" w:cs="David"/>
          <w:sz w:val="24"/>
          <w:szCs w:val="24"/>
          <w:rtl/>
        </w:rPr>
        <w:t xml:space="preserve">יתוק יזום של מערכות כיבוי אש על </w:t>
      </w:r>
      <w:r w:rsidRPr="002B1638">
        <w:rPr>
          <w:rFonts w:ascii="David" w:hAnsi="David" w:cs="David"/>
          <w:sz w:val="24"/>
          <w:szCs w:val="24"/>
          <w:rtl/>
        </w:rPr>
        <w:t xml:space="preserve">ידו, וזאת לכל הפחות שבעה ימים לפני היום שבו מתוכנן הניתוק; לעניין סעיף זה, "מערכת כיבוי </w:t>
      </w:r>
      <w:r w:rsidRPr="002B1638">
        <w:rPr>
          <w:rFonts w:ascii="David" w:hAnsi="David" w:cs="David"/>
          <w:sz w:val="24"/>
          <w:szCs w:val="24"/>
          <w:rtl/>
        </w:rPr>
        <w:lastRenderedPageBreak/>
        <w:t xml:space="preserve">אש" </w:t>
      </w:r>
      <w:r w:rsidR="007046A8" w:rsidRPr="002B1638">
        <w:rPr>
          <w:rFonts w:ascii="David" w:hAnsi="David" w:cs="David"/>
          <w:sz w:val="24"/>
          <w:szCs w:val="24"/>
          <w:rtl/>
        </w:rPr>
        <w:t xml:space="preserve">- </w:t>
      </w:r>
      <w:r w:rsidRPr="002B1638">
        <w:rPr>
          <w:rFonts w:ascii="David" w:hAnsi="David" w:cs="David"/>
          <w:sz w:val="24"/>
          <w:szCs w:val="24"/>
          <w:rtl/>
        </w:rPr>
        <w:t>אחת מהמערכות הבאות,</w:t>
      </w:r>
      <w:r w:rsidR="00893A77" w:rsidRPr="002B1638">
        <w:rPr>
          <w:rFonts w:ascii="David" w:hAnsi="David" w:cs="David"/>
          <w:sz w:val="24"/>
          <w:szCs w:val="24"/>
          <w:rtl/>
        </w:rPr>
        <w:t xml:space="preserve"> אם מתקיימת לגביה חובת התקנה על </w:t>
      </w:r>
      <w:r w:rsidRPr="002B1638">
        <w:rPr>
          <w:rFonts w:ascii="David" w:hAnsi="David" w:cs="David"/>
          <w:sz w:val="24"/>
          <w:szCs w:val="24"/>
          <w:rtl/>
        </w:rPr>
        <w:t>פי דין: גלאים, מתיזים, גנרטור, מערכת על-לחץ ושחרור עשן.</w:t>
      </w:r>
    </w:p>
    <w:p w:rsidR="00223B22" w:rsidRPr="002B1638" w:rsidRDefault="00223B22" w:rsidP="0030379A">
      <w:pPr>
        <w:pStyle w:val="a7"/>
        <w:numPr>
          <w:ilvl w:val="2"/>
          <w:numId w:val="69"/>
        </w:numPr>
        <w:tabs>
          <w:tab w:val="left" w:pos="468"/>
          <w:tab w:val="left" w:pos="893"/>
        </w:tabs>
        <w:spacing w:after="0" w:line="360" w:lineRule="auto"/>
        <w:jc w:val="both"/>
        <w:rPr>
          <w:rFonts w:ascii="David" w:hAnsi="David" w:cs="David"/>
          <w:sz w:val="24"/>
          <w:szCs w:val="24"/>
        </w:rPr>
      </w:pPr>
      <w:r w:rsidRPr="002B1638">
        <w:rPr>
          <w:rFonts w:ascii="David" w:hAnsi="David" w:cs="David"/>
          <w:sz w:val="24"/>
          <w:szCs w:val="24"/>
          <w:rtl/>
        </w:rPr>
        <w:t xml:space="preserve">בעל העסק יודיע לנותן האישור באופן מידי בכל פעם שאחת ממערכות כיבוי אש חדלה </w:t>
      </w:r>
      <w:r w:rsidR="007046A8" w:rsidRPr="002B1638">
        <w:rPr>
          <w:rFonts w:ascii="David" w:hAnsi="David" w:cs="David"/>
          <w:sz w:val="24"/>
          <w:szCs w:val="24"/>
          <w:rtl/>
        </w:rPr>
        <w:t>מלפעול.</w:t>
      </w:r>
    </w:p>
    <w:p w:rsidR="00223B22" w:rsidRPr="002B1638" w:rsidRDefault="00223B22" w:rsidP="0030379A">
      <w:pPr>
        <w:pStyle w:val="a7"/>
        <w:numPr>
          <w:ilvl w:val="1"/>
          <w:numId w:val="69"/>
        </w:numPr>
        <w:tabs>
          <w:tab w:val="left" w:pos="326"/>
        </w:tabs>
        <w:spacing w:after="0" w:line="360" w:lineRule="auto"/>
        <w:jc w:val="both"/>
        <w:rPr>
          <w:rFonts w:ascii="David" w:hAnsi="David" w:cs="David"/>
          <w:b/>
          <w:bCs/>
          <w:sz w:val="24"/>
          <w:szCs w:val="24"/>
          <w:u w:val="single"/>
          <w:rtl/>
        </w:rPr>
      </w:pPr>
      <w:r w:rsidRPr="002B1638">
        <w:rPr>
          <w:rFonts w:ascii="David" w:hAnsi="David" w:cs="David"/>
          <w:b/>
          <w:bCs/>
          <w:sz w:val="24"/>
          <w:szCs w:val="24"/>
          <w:u w:val="single"/>
          <w:rtl/>
        </w:rPr>
        <w:t>כללי</w:t>
      </w:r>
    </w:p>
    <w:p w:rsidR="007046A8" w:rsidRPr="002B1638" w:rsidRDefault="00223B22" w:rsidP="0030379A">
      <w:pPr>
        <w:pStyle w:val="a7"/>
        <w:numPr>
          <w:ilvl w:val="2"/>
          <w:numId w:val="69"/>
        </w:numPr>
        <w:tabs>
          <w:tab w:val="left" w:pos="751"/>
        </w:tabs>
        <w:spacing w:after="0" w:line="360" w:lineRule="auto"/>
        <w:jc w:val="both"/>
        <w:rPr>
          <w:rFonts w:ascii="David" w:hAnsi="David" w:cs="David"/>
          <w:sz w:val="24"/>
          <w:szCs w:val="24"/>
        </w:rPr>
      </w:pPr>
      <w:r w:rsidRPr="002B1638">
        <w:rPr>
          <w:rFonts w:ascii="David" w:hAnsi="David" w:cs="David"/>
          <w:sz w:val="24"/>
          <w:szCs w:val="24"/>
          <w:rtl/>
        </w:rPr>
        <w:t>בעל העסק יפעיל את העסק תוך נקיטה והתקנת אמצעי בטיחות אש והצלה ההולמים את היקף הפעילות בעסק, רמת הסיכון הנובעת מאופי הפעילות ב</w:t>
      </w:r>
      <w:r w:rsidR="007046A8" w:rsidRPr="002B1638">
        <w:rPr>
          <w:rFonts w:ascii="David" w:hAnsi="David" w:cs="David"/>
          <w:sz w:val="24"/>
          <w:szCs w:val="24"/>
          <w:rtl/>
        </w:rPr>
        <w:t xml:space="preserve">עסק, ממספר השוהים בו, ממיקומו, משטחו ועל </w:t>
      </w:r>
      <w:r w:rsidRPr="002B1638">
        <w:rPr>
          <w:rFonts w:ascii="David" w:hAnsi="David" w:cs="David"/>
          <w:sz w:val="24"/>
          <w:szCs w:val="24"/>
          <w:rtl/>
        </w:rPr>
        <w:t xml:space="preserve">פי כל דין. </w:t>
      </w:r>
    </w:p>
    <w:p w:rsidR="00223B22" w:rsidRPr="002B1638" w:rsidRDefault="00223B22" w:rsidP="0030379A">
      <w:pPr>
        <w:pStyle w:val="a7"/>
        <w:numPr>
          <w:ilvl w:val="2"/>
          <w:numId w:val="69"/>
        </w:numPr>
        <w:tabs>
          <w:tab w:val="left" w:pos="751"/>
        </w:tabs>
        <w:spacing w:after="0" w:line="360" w:lineRule="auto"/>
        <w:jc w:val="both"/>
        <w:rPr>
          <w:rFonts w:ascii="David" w:hAnsi="David" w:cs="David"/>
          <w:sz w:val="24"/>
          <w:szCs w:val="24"/>
        </w:rPr>
      </w:pPr>
      <w:r w:rsidRPr="002B1638">
        <w:rPr>
          <w:rFonts w:ascii="David" w:hAnsi="David" w:cs="David"/>
          <w:sz w:val="24"/>
          <w:szCs w:val="24"/>
          <w:rtl/>
        </w:rPr>
        <w:t xml:space="preserve">אין בדרישות המופיעות במפרט זה כדי לגרוע מהדרישות הקבועות על-פי כל דין, לרבות </w:t>
      </w:r>
    </w:p>
    <w:p w:rsidR="007046A8" w:rsidRPr="002B1638" w:rsidRDefault="00223B22" w:rsidP="0030379A">
      <w:pPr>
        <w:pStyle w:val="a7"/>
        <w:tabs>
          <w:tab w:val="left" w:pos="326"/>
          <w:tab w:val="left" w:pos="751"/>
        </w:tabs>
        <w:spacing w:after="0" w:line="360" w:lineRule="auto"/>
        <w:ind w:left="326"/>
        <w:contextualSpacing w:val="0"/>
        <w:jc w:val="both"/>
        <w:rPr>
          <w:rFonts w:ascii="David" w:hAnsi="David" w:cs="David"/>
          <w:sz w:val="24"/>
          <w:szCs w:val="24"/>
          <w:rtl/>
        </w:rPr>
      </w:pPr>
      <w:r w:rsidRPr="002B1638">
        <w:rPr>
          <w:rFonts w:ascii="David" w:hAnsi="David" w:cs="David"/>
          <w:sz w:val="24"/>
          <w:szCs w:val="24"/>
          <w:rtl/>
        </w:rPr>
        <w:t xml:space="preserve">      דיני התכנון והבנייה. </w:t>
      </w:r>
    </w:p>
    <w:p w:rsidR="007046A8" w:rsidRPr="002B1638" w:rsidRDefault="00223B22" w:rsidP="0030379A">
      <w:pPr>
        <w:pStyle w:val="a7"/>
        <w:numPr>
          <w:ilvl w:val="2"/>
          <w:numId w:val="69"/>
        </w:numPr>
        <w:tabs>
          <w:tab w:val="left" w:pos="326"/>
          <w:tab w:val="left" w:pos="751"/>
        </w:tabs>
        <w:spacing w:after="0" w:line="360" w:lineRule="auto"/>
        <w:contextualSpacing w:val="0"/>
        <w:jc w:val="both"/>
        <w:rPr>
          <w:rFonts w:ascii="David" w:hAnsi="David" w:cs="David"/>
          <w:sz w:val="24"/>
          <w:szCs w:val="24"/>
        </w:rPr>
      </w:pPr>
      <w:r w:rsidRPr="002B1638">
        <w:rPr>
          <w:rFonts w:ascii="David" w:hAnsi="David" w:cs="David"/>
          <w:sz w:val="24"/>
          <w:szCs w:val="24"/>
          <w:rtl/>
        </w:rPr>
        <w:t>מבל</w:t>
      </w:r>
      <w:r w:rsidR="00893A77" w:rsidRPr="002B1638">
        <w:rPr>
          <w:rFonts w:ascii="David" w:hAnsi="David" w:cs="David"/>
          <w:sz w:val="24"/>
          <w:szCs w:val="24"/>
          <w:rtl/>
        </w:rPr>
        <w:t>י לגרוע מכלליות האמור בסעיפים 5.5.1 ו-5.5.2,</w:t>
      </w:r>
      <w:r w:rsidR="007046A8" w:rsidRPr="002B1638">
        <w:rPr>
          <w:rFonts w:ascii="David" w:hAnsi="David" w:cs="David"/>
          <w:sz w:val="24"/>
          <w:szCs w:val="24"/>
          <w:rtl/>
        </w:rPr>
        <w:t xml:space="preserve"> אין בהוראות מפרט זה כדי </w:t>
      </w:r>
      <w:r w:rsidRPr="002B1638">
        <w:rPr>
          <w:rFonts w:ascii="David" w:hAnsi="David" w:cs="David"/>
          <w:sz w:val="24"/>
          <w:szCs w:val="24"/>
          <w:rtl/>
        </w:rPr>
        <w:t xml:space="preserve">לגרוע מהדרישות הקבועות בתקנות התכנון והבנייה לצורך קבלת היתר בנייה, כפי שחלו במועד שבו הוגשה הבקשה להיתר בנייה, ובכל מקום שישנה בו התייחסות במפרט לדרישות הנוגעות לבטיחות אש בעסק, הן תבואנה בנוסף לדרישות תקנות אלו. </w:t>
      </w:r>
    </w:p>
    <w:p w:rsidR="009500A4" w:rsidRPr="002B1638" w:rsidRDefault="00223B22" w:rsidP="0030379A">
      <w:pPr>
        <w:pStyle w:val="a7"/>
        <w:numPr>
          <w:ilvl w:val="2"/>
          <w:numId w:val="69"/>
        </w:numPr>
        <w:tabs>
          <w:tab w:val="left" w:pos="326"/>
          <w:tab w:val="left" w:pos="751"/>
        </w:tabs>
        <w:spacing w:after="0" w:line="360" w:lineRule="auto"/>
        <w:contextualSpacing w:val="0"/>
        <w:jc w:val="both"/>
        <w:rPr>
          <w:rFonts w:ascii="David" w:hAnsi="David" w:cs="David"/>
          <w:sz w:val="24"/>
          <w:szCs w:val="24"/>
        </w:rPr>
      </w:pPr>
      <w:r w:rsidRPr="002B1638">
        <w:rPr>
          <w:rFonts w:ascii="David" w:hAnsi="David" w:cs="David"/>
          <w:sz w:val="24"/>
          <w:szCs w:val="24"/>
          <w:rtl/>
        </w:rPr>
        <w:t>הפניות במפרט לתקן ישראלי מחייבות</w:t>
      </w:r>
      <w:r w:rsidRPr="002B1638">
        <w:rPr>
          <w:rFonts w:ascii="David" w:hAnsi="David" w:cs="David"/>
          <w:sz w:val="24"/>
          <w:szCs w:val="24"/>
        </w:rPr>
        <w:t xml:space="preserve"> </w:t>
      </w:r>
      <w:r w:rsidRPr="002B1638">
        <w:rPr>
          <w:rFonts w:ascii="David" w:hAnsi="David" w:cs="David"/>
          <w:sz w:val="24"/>
          <w:szCs w:val="24"/>
          <w:rtl/>
        </w:rPr>
        <w:t>כי תתקיים התאמה מלאה בין מבנה העסק</w:t>
      </w:r>
      <w:r w:rsidRPr="002B1638">
        <w:rPr>
          <w:rStyle w:val="af1"/>
          <w:rFonts w:ascii="David" w:hAnsi="David" w:cs="David"/>
          <w:sz w:val="24"/>
          <w:szCs w:val="24"/>
          <w:rtl/>
        </w:rPr>
        <w:t>,</w:t>
      </w:r>
      <w:r w:rsidRPr="002B1638">
        <w:rPr>
          <w:rFonts w:ascii="David" w:hAnsi="David" w:cs="David"/>
          <w:sz w:val="24"/>
          <w:szCs w:val="24"/>
          <w:rtl/>
        </w:rPr>
        <w:t xml:space="preserve"> תכולתו ואמצעי בטיחות אש והצלה בו, לבין דרישות הקבועות בתקן; ובעל העסק, או מי מטעמו שמונה לעסוק בתחום זה, מחויב להכיר את דרישות התקן, ולוודא שתתקיים התאמה מלאה של העסק כנדרש.</w:t>
      </w:r>
    </w:p>
    <w:p w:rsidR="009500A4" w:rsidRPr="002B1638" w:rsidRDefault="00223B22" w:rsidP="0030379A">
      <w:pPr>
        <w:pStyle w:val="a7"/>
        <w:numPr>
          <w:ilvl w:val="2"/>
          <w:numId w:val="69"/>
        </w:numPr>
        <w:tabs>
          <w:tab w:val="left" w:pos="326"/>
          <w:tab w:val="left" w:pos="751"/>
        </w:tabs>
        <w:spacing w:after="0" w:line="360" w:lineRule="auto"/>
        <w:contextualSpacing w:val="0"/>
        <w:jc w:val="both"/>
        <w:rPr>
          <w:rFonts w:ascii="David" w:hAnsi="David" w:cs="David"/>
          <w:sz w:val="24"/>
          <w:szCs w:val="24"/>
        </w:rPr>
      </w:pPr>
      <w:r w:rsidRPr="002B1638">
        <w:rPr>
          <w:rFonts w:ascii="David" w:hAnsi="David" w:cs="David"/>
          <w:sz w:val="24"/>
          <w:szCs w:val="24"/>
          <w:rtl/>
        </w:rPr>
        <w:t>הדרישות המופיעות במפרט תקוימנה לכל אורך תקופת פעילותו של העסק, ובעל העסק</w:t>
      </w:r>
      <w:r w:rsidR="009500A4" w:rsidRPr="002B1638">
        <w:rPr>
          <w:rFonts w:ascii="David" w:hAnsi="David" w:cs="David"/>
          <w:sz w:val="24"/>
          <w:szCs w:val="24"/>
          <w:rtl/>
        </w:rPr>
        <w:t xml:space="preserve"> </w:t>
      </w:r>
      <w:r w:rsidRPr="002B1638">
        <w:rPr>
          <w:rFonts w:ascii="David" w:hAnsi="David" w:cs="David"/>
          <w:sz w:val="24"/>
          <w:szCs w:val="24"/>
          <w:rtl/>
        </w:rPr>
        <w:t>אחראי לכך שלא יתבצעו כל שינויים שהם בעסק העומדים בסתירה להוראות המפרט ולתנאי הרישיון.</w:t>
      </w:r>
    </w:p>
    <w:p w:rsidR="009500A4" w:rsidRPr="002B1638" w:rsidRDefault="00223B22" w:rsidP="0030379A">
      <w:pPr>
        <w:pStyle w:val="a7"/>
        <w:numPr>
          <w:ilvl w:val="2"/>
          <w:numId w:val="69"/>
        </w:numPr>
        <w:tabs>
          <w:tab w:val="left" w:pos="326"/>
          <w:tab w:val="left" w:pos="751"/>
        </w:tabs>
        <w:spacing w:after="0" w:line="360" w:lineRule="auto"/>
        <w:contextualSpacing w:val="0"/>
        <w:jc w:val="both"/>
        <w:rPr>
          <w:rFonts w:ascii="David" w:hAnsi="David" w:cs="David"/>
          <w:sz w:val="24"/>
          <w:szCs w:val="24"/>
        </w:rPr>
      </w:pPr>
      <w:r w:rsidRPr="002B1638">
        <w:rPr>
          <w:rFonts w:ascii="David" w:hAnsi="David" w:cs="David"/>
          <w:sz w:val="24"/>
          <w:szCs w:val="24"/>
          <w:rtl/>
        </w:rPr>
        <w:t>תחזוקת אמצעי בטיחות אש והצלה:</w:t>
      </w:r>
    </w:p>
    <w:p w:rsidR="009500A4" w:rsidRPr="002B1638" w:rsidRDefault="00223B22" w:rsidP="0030379A">
      <w:pPr>
        <w:pStyle w:val="a7"/>
        <w:numPr>
          <w:ilvl w:val="0"/>
          <w:numId w:val="45"/>
        </w:numPr>
        <w:tabs>
          <w:tab w:val="left" w:pos="326"/>
          <w:tab w:val="left" w:pos="751"/>
        </w:tabs>
        <w:spacing w:after="0" w:line="360" w:lineRule="auto"/>
        <w:contextualSpacing w:val="0"/>
        <w:jc w:val="both"/>
        <w:rPr>
          <w:rFonts w:ascii="David" w:hAnsi="David" w:cs="David"/>
          <w:sz w:val="24"/>
          <w:szCs w:val="24"/>
        </w:rPr>
      </w:pPr>
      <w:r w:rsidRPr="002B1638">
        <w:rPr>
          <w:rFonts w:ascii="David" w:hAnsi="David" w:cs="David"/>
          <w:sz w:val="24"/>
          <w:szCs w:val="24"/>
          <w:rtl/>
        </w:rPr>
        <w:t>אמצעי בטיחות אש והצלה יימצאו במצב תקין בכל עת, ובעל רישיון העסק יוודא את ביצוען של הבדיקות, הטיפולים וכל פע</w:t>
      </w:r>
      <w:r w:rsidR="00893A77" w:rsidRPr="002B1638">
        <w:rPr>
          <w:rFonts w:ascii="David" w:hAnsi="David" w:cs="David"/>
          <w:sz w:val="24"/>
          <w:szCs w:val="24"/>
          <w:rtl/>
        </w:rPr>
        <w:t>ולה אחרת הנדרשת לצורך כך (להלן -</w:t>
      </w:r>
      <w:r w:rsidRPr="002B1638">
        <w:rPr>
          <w:rFonts w:ascii="David" w:hAnsi="David" w:cs="David"/>
          <w:sz w:val="24"/>
          <w:szCs w:val="24"/>
          <w:rtl/>
        </w:rPr>
        <w:t xml:space="preserve"> תחזוקת אמצעי כיבוי אש והצלה).</w:t>
      </w:r>
    </w:p>
    <w:p w:rsidR="00223B22" w:rsidRPr="002B1638" w:rsidRDefault="00223B22" w:rsidP="0030379A">
      <w:pPr>
        <w:pStyle w:val="a7"/>
        <w:numPr>
          <w:ilvl w:val="0"/>
          <w:numId w:val="45"/>
        </w:numPr>
        <w:tabs>
          <w:tab w:val="left" w:pos="326"/>
          <w:tab w:val="left" w:pos="751"/>
        </w:tabs>
        <w:spacing w:after="0" w:line="360" w:lineRule="auto"/>
        <w:contextualSpacing w:val="0"/>
        <w:jc w:val="both"/>
        <w:rPr>
          <w:rFonts w:ascii="David" w:hAnsi="David" w:cs="David"/>
          <w:sz w:val="24"/>
          <w:szCs w:val="24"/>
          <w:rtl/>
        </w:rPr>
      </w:pPr>
      <w:r w:rsidRPr="002B1638">
        <w:rPr>
          <w:rFonts w:ascii="David" w:hAnsi="David" w:cs="David"/>
          <w:sz w:val="24"/>
          <w:szCs w:val="24"/>
          <w:rtl/>
        </w:rPr>
        <w:t>תחזוק</w:t>
      </w:r>
      <w:r w:rsidR="00893A77" w:rsidRPr="002B1638">
        <w:rPr>
          <w:rFonts w:ascii="David" w:hAnsi="David" w:cs="David"/>
          <w:sz w:val="24"/>
          <w:szCs w:val="24"/>
          <w:rtl/>
        </w:rPr>
        <w:t xml:space="preserve">ת אמצעי כיבוי אש והצלה תתבצע על </w:t>
      </w:r>
      <w:r w:rsidRPr="002B1638">
        <w:rPr>
          <w:rFonts w:ascii="David" w:hAnsi="David" w:cs="David"/>
          <w:sz w:val="24"/>
          <w:szCs w:val="24"/>
          <w:rtl/>
        </w:rPr>
        <w:t>פי הוראות התקן הישראלי התקף והוראות היצרן, ואם ניתנו הור</w:t>
      </w:r>
      <w:r w:rsidR="00893A77" w:rsidRPr="002B1638">
        <w:rPr>
          <w:rFonts w:ascii="David" w:hAnsi="David" w:cs="David"/>
          <w:sz w:val="24"/>
          <w:szCs w:val="24"/>
          <w:rtl/>
        </w:rPr>
        <w:t>אות נוספות על ידי נותן האישור -</w:t>
      </w:r>
      <w:r w:rsidRPr="002B1638">
        <w:rPr>
          <w:rFonts w:ascii="David" w:hAnsi="David" w:cs="David"/>
          <w:sz w:val="24"/>
          <w:szCs w:val="24"/>
          <w:rtl/>
        </w:rPr>
        <w:t xml:space="preserve"> בהתאם להוראות אלו.</w:t>
      </w:r>
    </w:p>
    <w:p w:rsidR="00223B22" w:rsidRPr="002B1638" w:rsidRDefault="00223B22" w:rsidP="0030379A">
      <w:pPr>
        <w:pStyle w:val="a7"/>
        <w:numPr>
          <w:ilvl w:val="1"/>
          <w:numId w:val="69"/>
        </w:numPr>
        <w:tabs>
          <w:tab w:val="left" w:pos="326"/>
        </w:tabs>
        <w:spacing w:after="0" w:line="360" w:lineRule="auto"/>
        <w:jc w:val="both"/>
        <w:rPr>
          <w:rFonts w:ascii="David" w:hAnsi="David" w:cs="David"/>
          <w:b/>
          <w:bCs/>
          <w:sz w:val="24"/>
          <w:szCs w:val="24"/>
          <w:u w:val="single"/>
          <w:rtl/>
        </w:rPr>
      </w:pPr>
      <w:r w:rsidRPr="002B1638">
        <w:rPr>
          <w:rFonts w:ascii="David" w:hAnsi="David" w:cs="David"/>
          <w:b/>
          <w:bCs/>
          <w:sz w:val="24"/>
          <w:szCs w:val="24"/>
          <w:u w:val="single"/>
          <w:rtl/>
        </w:rPr>
        <w:t>דרכי גישה</w:t>
      </w:r>
    </w:p>
    <w:p w:rsidR="00223B22" w:rsidRPr="002B1638" w:rsidRDefault="00223B22" w:rsidP="0030379A">
      <w:pPr>
        <w:pStyle w:val="a7"/>
        <w:numPr>
          <w:ilvl w:val="2"/>
          <w:numId w:val="69"/>
        </w:numPr>
        <w:tabs>
          <w:tab w:val="left" w:pos="751"/>
        </w:tabs>
        <w:spacing w:after="0" w:line="360" w:lineRule="auto"/>
        <w:jc w:val="both"/>
        <w:rPr>
          <w:rFonts w:ascii="David" w:hAnsi="David" w:cs="David"/>
          <w:b/>
          <w:bCs/>
          <w:sz w:val="24"/>
          <w:szCs w:val="24"/>
          <w:u w:val="single"/>
        </w:rPr>
      </w:pPr>
      <w:r w:rsidRPr="002B1638">
        <w:rPr>
          <w:rFonts w:ascii="David" w:hAnsi="David" w:cs="David"/>
          <w:sz w:val="24"/>
          <w:szCs w:val="24"/>
          <w:rtl/>
        </w:rPr>
        <w:t>בעל העסק יבטיח את קיומן של</w:t>
      </w:r>
      <w:r w:rsidRPr="002B1638">
        <w:rPr>
          <w:rFonts w:ascii="David" w:hAnsi="David" w:cs="David"/>
          <w:sz w:val="24"/>
          <w:szCs w:val="24"/>
        </w:rPr>
        <w:t xml:space="preserve"> </w:t>
      </w:r>
      <w:r w:rsidRPr="002B1638">
        <w:rPr>
          <w:rFonts w:ascii="David" w:hAnsi="David" w:cs="David"/>
          <w:sz w:val="24"/>
          <w:szCs w:val="24"/>
          <w:rtl/>
        </w:rPr>
        <w:t>דרכי</w:t>
      </w:r>
      <w:r w:rsidRPr="002B1638">
        <w:rPr>
          <w:rFonts w:ascii="David" w:hAnsi="David" w:cs="David"/>
          <w:sz w:val="24"/>
          <w:szCs w:val="24"/>
        </w:rPr>
        <w:t xml:space="preserve"> </w:t>
      </w:r>
      <w:r w:rsidRPr="002B1638">
        <w:rPr>
          <w:rFonts w:ascii="David" w:hAnsi="David" w:cs="David"/>
          <w:sz w:val="24"/>
          <w:szCs w:val="24"/>
          <w:rtl/>
        </w:rPr>
        <w:t>גישה</w:t>
      </w:r>
      <w:r w:rsidRPr="002B1638">
        <w:rPr>
          <w:rFonts w:ascii="David" w:hAnsi="David" w:cs="David"/>
          <w:sz w:val="24"/>
          <w:szCs w:val="24"/>
        </w:rPr>
        <w:t xml:space="preserve"> </w:t>
      </w:r>
      <w:r w:rsidRPr="002B1638">
        <w:rPr>
          <w:rFonts w:ascii="David" w:hAnsi="David" w:cs="David"/>
          <w:sz w:val="24"/>
          <w:szCs w:val="24"/>
          <w:rtl/>
        </w:rPr>
        <w:t>לעסק</w:t>
      </w:r>
      <w:r w:rsidRPr="002B1638">
        <w:rPr>
          <w:rFonts w:ascii="David" w:hAnsi="David" w:cs="David"/>
          <w:sz w:val="24"/>
          <w:szCs w:val="24"/>
        </w:rPr>
        <w:t xml:space="preserve"> </w:t>
      </w:r>
      <w:r w:rsidRPr="002B1638">
        <w:rPr>
          <w:rFonts w:ascii="David" w:hAnsi="David" w:cs="David"/>
          <w:sz w:val="24"/>
          <w:szCs w:val="24"/>
          <w:rtl/>
        </w:rPr>
        <w:t>לצורך פעילות כיבוי והצלה.</w:t>
      </w:r>
    </w:p>
    <w:p w:rsidR="00223B22" w:rsidRPr="002B1638" w:rsidRDefault="00223B22" w:rsidP="0030379A">
      <w:pPr>
        <w:pStyle w:val="a7"/>
        <w:numPr>
          <w:ilvl w:val="1"/>
          <w:numId w:val="69"/>
        </w:numPr>
        <w:tabs>
          <w:tab w:val="left" w:pos="326"/>
        </w:tabs>
        <w:spacing w:after="0" w:line="360" w:lineRule="auto"/>
        <w:jc w:val="both"/>
        <w:rPr>
          <w:rFonts w:ascii="David" w:eastAsia="Calibri" w:hAnsi="David" w:cs="David"/>
          <w:sz w:val="24"/>
          <w:szCs w:val="24"/>
          <w:u w:val="single"/>
          <w:rtl/>
        </w:rPr>
      </w:pPr>
      <w:r w:rsidRPr="002B1638">
        <w:rPr>
          <w:rFonts w:ascii="David" w:eastAsia="Calibri" w:hAnsi="David" w:cs="David"/>
          <w:b/>
          <w:bCs/>
          <w:sz w:val="24"/>
          <w:szCs w:val="24"/>
          <w:u w:val="single"/>
          <w:rtl/>
        </w:rPr>
        <w:t xml:space="preserve">הפרדות ועמידות אש </w:t>
      </w:r>
    </w:p>
    <w:p w:rsidR="009500A4" w:rsidRPr="002B1638" w:rsidRDefault="00223B22" w:rsidP="0030379A">
      <w:pPr>
        <w:pStyle w:val="a7"/>
        <w:numPr>
          <w:ilvl w:val="2"/>
          <w:numId w:val="69"/>
        </w:numPr>
        <w:tabs>
          <w:tab w:val="left" w:pos="893"/>
        </w:tabs>
        <w:spacing w:after="0" w:line="360" w:lineRule="auto"/>
        <w:jc w:val="both"/>
        <w:rPr>
          <w:rFonts w:ascii="David" w:eastAsia="Calibri" w:hAnsi="David" w:cs="David"/>
          <w:sz w:val="24"/>
          <w:szCs w:val="24"/>
        </w:rPr>
      </w:pPr>
      <w:r w:rsidRPr="002B1638">
        <w:rPr>
          <w:rFonts w:ascii="David" w:eastAsia="Calibri" w:hAnsi="David" w:cs="David"/>
          <w:sz w:val="24"/>
          <w:szCs w:val="24"/>
          <w:rtl/>
        </w:rPr>
        <w:t>בעסק תהיה הפרדת אש ועשן בין שטח המשמש</w:t>
      </w:r>
      <w:r w:rsidR="009500A4" w:rsidRPr="002B1638">
        <w:rPr>
          <w:rFonts w:ascii="David" w:eastAsia="Calibri" w:hAnsi="David" w:cs="David"/>
          <w:sz w:val="24"/>
          <w:szCs w:val="24"/>
          <w:rtl/>
        </w:rPr>
        <w:t xml:space="preserve"> לאחסנה לבין שאר חלקי העסק, וכן </w:t>
      </w:r>
      <w:r w:rsidRPr="002B1638">
        <w:rPr>
          <w:rFonts w:ascii="David" w:eastAsia="Calibri" w:hAnsi="David" w:cs="David"/>
          <w:sz w:val="24"/>
          <w:szCs w:val="24"/>
          <w:rtl/>
        </w:rPr>
        <w:t>בין העסק לשאר חלקי הבניין האחרים. ההפרדה האמורה תבוצע באמצעות:</w:t>
      </w:r>
    </w:p>
    <w:p w:rsidR="009500A4" w:rsidRPr="002B1638" w:rsidRDefault="00223B22" w:rsidP="0030379A">
      <w:pPr>
        <w:pStyle w:val="a7"/>
        <w:numPr>
          <w:ilvl w:val="0"/>
          <w:numId w:val="46"/>
        </w:numPr>
        <w:tabs>
          <w:tab w:val="left" w:pos="893"/>
        </w:tabs>
        <w:spacing w:after="0" w:line="360" w:lineRule="auto"/>
        <w:jc w:val="both"/>
        <w:rPr>
          <w:rFonts w:ascii="David" w:eastAsia="Calibri" w:hAnsi="David" w:cs="David"/>
          <w:sz w:val="24"/>
          <w:szCs w:val="24"/>
        </w:rPr>
      </w:pPr>
      <w:r w:rsidRPr="002B1638">
        <w:rPr>
          <w:rFonts w:ascii="David" w:hAnsi="David" w:cs="David"/>
          <w:sz w:val="24"/>
          <w:szCs w:val="24"/>
          <w:rtl/>
        </w:rPr>
        <w:t>קירות</w:t>
      </w:r>
      <w:r w:rsidRPr="002B1638">
        <w:rPr>
          <w:rFonts w:ascii="David" w:eastAsia="Calibri" w:hAnsi="David" w:cs="David"/>
          <w:sz w:val="24"/>
          <w:szCs w:val="24"/>
          <w:rtl/>
        </w:rPr>
        <w:t xml:space="preserve"> בעלי עמידות אש למשך שעתיים לפחות. הקיר יהיה בנוי מלבנים או מבלוקים.</w:t>
      </w:r>
    </w:p>
    <w:p w:rsidR="00223B22" w:rsidRPr="002B1638" w:rsidRDefault="00223B22" w:rsidP="0030379A">
      <w:pPr>
        <w:pStyle w:val="a7"/>
        <w:numPr>
          <w:ilvl w:val="0"/>
          <w:numId w:val="46"/>
        </w:numPr>
        <w:tabs>
          <w:tab w:val="left" w:pos="893"/>
        </w:tabs>
        <w:spacing w:after="0" w:line="360" w:lineRule="auto"/>
        <w:jc w:val="both"/>
        <w:rPr>
          <w:rFonts w:ascii="David" w:eastAsia="Calibri" w:hAnsi="David" w:cs="David"/>
          <w:sz w:val="24"/>
          <w:szCs w:val="24"/>
        </w:rPr>
      </w:pPr>
      <w:r w:rsidRPr="002B1638">
        <w:rPr>
          <w:rFonts w:ascii="David" w:hAnsi="David" w:cs="David"/>
          <w:color w:val="000000"/>
          <w:sz w:val="24"/>
          <w:szCs w:val="24"/>
          <w:rtl/>
        </w:rPr>
        <w:t>פתחי</w:t>
      </w:r>
      <w:r w:rsidRPr="002B1638">
        <w:rPr>
          <w:rFonts w:ascii="David" w:eastAsia="Calibri" w:hAnsi="David" w:cs="David"/>
          <w:sz w:val="24"/>
          <w:szCs w:val="24"/>
          <w:rtl/>
        </w:rPr>
        <w:t xml:space="preserve"> כניסה והיציאה</w:t>
      </w:r>
      <w:r w:rsidR="009500A4" w:rsidRPr="002B1638">
        <w:rPr>
          <w:rFonts w:ascii="David" w:eastAsia="Calibri" w:hAnsi="David" w:cs="David"/>
          <w:sz w:val="24"/>
          <w:szCs w:val="24"/>
          <w:rtl/>
        </w:rPr>
        <w:t xml:space="preserve"> בקירות בעלי עמידות אש יסגרו על </w:t>
      </w:r>
      <w:r w:rsidRPr="002B1638">
        <w:rPr>
          <w:rFonts w:ascii="David" w:eastAsia="Calibri" w:hAnsi="David" w:cs="David"/>
          <w:sz w:val="24"/>
          <w:szCs w:val="24"/>
          <w:rtl/>
        </w:rPr>
        <w:t xml:space="preserve">ידי דלת או חלון בעלי עמידות אש שמשכה 30 דקות </w:t>
      </w:r>
      <w:r w:rsidRPr="002B1638">
        <w:rPr>
          <w:rFonts w:ascii="David" w:hAnsi="David" w:cs="David"/>
          <w:sz w:val="24"/>
          <w:szCs w:val="24"/>
          <w:rtl/>
        </w:rPr>
        <w:t>לפחות</w:t>
      </w:r>
      <w:r w:rsidRPr="002B1638">
        <w:rPr>
          <w:rFonts w:ascii="David" w:eastAsia="Calibri" w:hAnsi="David" w:cs="David"/>
          <w:sz w:val="24"/>
          <w:szCs w:val="24"/>
          <w:rtl/>
        </w:rPr>
        <w:t xml:space="preserve"> וכשל תחילי ויציבות שמשכו 90 דקות לפחות ושעומדים בתקן ישראלי ת"י </w:t>
      </w:r>
      <w:r w:rsidR="009500A4" w:rsidRPr="002B1638">
        <w:rPr>
          <w:rFonts w:ascii="David" w:eastAsia="Calibri" w:hAnsi="David" w:cs="David"/>
          <w:color w:val="000000"/>
          <w:sz w:val="24"/>
          <w:szCs w:val="24"/>
          <w:rtl/>
        </w:rPr>
        <w:t xml:space="preserve">1212 דלתות אש - עמידות </w:t>
      </w:r>
      <w:r w:rsidRPr="002B1638">
        <w:rPr>
          <w:rFonts w:ascii="David" w:eastAsia="Calibri" w:hAnsi="David" w:cs="David"/>
          <w:color w:val="000000"/>
          <w:sz w:val="24"/>
          <w:szCs w:val="24"/>
          <w:rtl/>
        </w:rPr>
        <w:t>אש.</w:t>
      </w:r>
    </w:p>
    <w:p w:rsidR="00223B22" w:rsidRPr="002B1638" w:rsidRDefault="00223B22" w:rsidP="0030379A">
      <w:pPr>
        <w:pStyle w:val="a7"/>
        <w:numPr>
          <w:ilvl w:val="2"/>
          <w:numId w:val="69"/>
        </w:numPr>
        <w:tabs>
          <w:tab w:val="left" w:pos="893"/>
        </w:tabs>
        <w:spacing w:after="0" w:line="360" w:lineRule="auto"/>
        <w:jc w:val="both"/>
        <w:rPr>
          <w:rFonts w:ascii="David" w:hAnsi="David" w:cs="David"/>
          <w:sz w:val="24"/>
          <w:szCs w:val="24"/>
        </w:rPr>
      </w:pPr>
      <w:r w:rsidRPr="002B1638">
        <w:rPr>
          <w:rFonts w:ascii="David" w:eastAsia="Calibri" w:hAnsi="David" w:cs="David"/>
          <w:sz w:val="24"/>
          <w:szCs w:val="24"/>
          <w:rtl/>
        </w:rPr>
        <w:lastRenderedPageBreak/>
        <w:t>חומרי</w:t>
      </w:r>
      <w:r w:rsidRPr="002B1638">
        <w:rPr>
          <w:rFonts w:ascii="David" w:hAnsi="David" w:cs="David"/>
          <w:sz w:val="24"/>
          <w:szCs w:val="24"/>
          <w:rtl/>
        </w:rPr>
        <w:t xml:space="preserve"> </w:t>
      </w:r>
      <w:r w:rsidRPr="002B1638">
        <w:rPr>
          <w:rFonts w:ascii="David" w:eastAsia="Calibri" w:hAnsi="David" w:cs="David"/>
          <w:color w:val="000000"/>
          <w:sz w:val="24"/>
          <w:szCs w:val="24"/>
          <w:rtl/>
        </w:rPr>
        <w:t>הציפוי והגימור שבהם ייעשה שימוש במבנה או במבנים, לרבות מבנים יבילים המשמשים את העסק יעמדו בתקן ישראלי ת"י 921 השימוש בחומרי בניה לפי תגובותיהם בשריפה. בדיקת אי דליקותם וסיווגם של החומרים תיערך בהתאם לתקן ישראלי ת"י 755 סיווג בשרפה של מוצרי בנייה ואלמנטי בניין - שיטות בדיקה וסיווג לפי</w:t>
      </w:r>
      <w:r w:rsidR="009500A4" w:rsidRPr="002B1638">
        <w:rPr>
          <w:rFonts w:ascii="David" w:eastAsia="Calibri" w:hAnsi="David" w:cs="David"/>
          <w:color w:val="000000"/>
          <w:sz w:val="24"/>
          <w:szCs w:val="24"/>
          <w:rtl/>
        </w:rPr>
        <w:t xml:space="preserve"> תוצאות הבדיקה. לעניין סעיף זה -</w:t>
      </w:r>
      <w:r w:rsidRPr="002B1638">
        <w:rPr>
          <w:rFonts w:ascii="David" w:eastAsia="Calibri" w:hAnsi="David" w:cs="David"/>
          <w:color w:val="000000"/>
          <w:sz w:val="24"/>
          <w:szCs w:val="24"/>
          <w:rtl/>
        </w:rPr>
        <w:t xml:space="preserve"> שימוש בחומרי ציפוי וגימור כולל הן שימוש הן פנימי והן שימוש חיצוני.</w:t>
      </w:r>
    </w:p>
    <w:p w:rsidR="00223B22" w:rsidRPr="002B1638" w:rsidRDefault="00223B22" w:rsidP="0030379A">
      <w:pPr>
        <w:pStyle w:val="a7"/>
        <w:numPr>
          <w:ilvl w:val="1"/>
          <w:numId w:val="69"/>
        </w:numPr>
        <w:spacing w:after="0" w:line="360" w:lineRule="auto"/>
        <w:jc w:val="both"/>
        <w:rPr>
          <w:rFonts w:ascii="David" w:eastAsia="Calibri" w:hAnsi="David" w:cs="David"/>
          <w:b/>
          <w:bCs/>
          <w:sz w:val="24"/>
          <w:szCs w:val="24"/>
          <w:u w:val="single"/>
        </w:rPr>
      </w:pPr>
      <w:r w:rsidRPr="002B1638">
        <w:rPr>
          <w:rFonts w:ascii="David" w:eastAsia="Calibri" w:hAnsi="David" w:cs="David"/>
          <w:b/>
          <w:bCs/>
          <w:sz w:val="24"/>
          <w:szCs w:val="24"/>
          <w:u w:val="single"/>
          <w:rtl/>
        </w:rPr>
        <w:t>דרכי מוצא</w:t>
      </w:r>
    </w:p>
    <w:p w:rsidR="009500A4" w:rsidRPr="002B1638" w:rsidRDefault="00893A77" w:rsidP="0030379A">
      <w:pPr>
        <w:pStyle w:val="a7"/>
        <w:numPr>
          <w:ilvl w:val="2"/>
          <w:numId w:val="69"/>
        </w:numPr>
        <w:spacing w:after="0" w:line="360" w:lineRule="auto"/>
        <w:jc w:val="both"/>
        <w:rPr>
          <w:rFonts w:ascii="David" w:eastAsia="Calibri" w:hAnsi="David" w:cs="David"/>
          <w:b/>
          <w:bCs/>
          <w:sz w:val="24"/>
          <w:szCs w:val="24"/>
        </w:rPr>
      </w:pPr>
      <w:r w:rsidRPr="002B1638">
        <w:rPr>
          <w:rFonts w:ascii="David" w:eastAsia="Calibri" w:hAnsi="David" w:cs="David"/>
          <w:b/>
          <w:bCs/>
          <w:sz w:val="24"/>
          <w:szCs w:val="24"/>
          <w:rtl/>
        </w:rPr>
        <w:t>פתחי יציאה</w:t>
      </w:r>
    </w:p>
    <w:p w:rsidR="009500A4" w:rsidRPr="002B1638" w:rsidRDefault="00223B22" w:rsidP="0030379A">
      <w:pPr>
        <w:pStyle w:val="a7"/>
        <w:numPr>
          <w:ilvl w:val="0"/>
          <w:numId w:val="47"/>
        </w:numPr>
        <w:spacing w:after="0" w:line="360" w:lineRule="auto"/>
        <w:jc w:val="both"/>
        <w:rPr>
          <w:rFonts w:ascii="David" w:eastAsia="Calibri" w:hAnsi="David" w:cs="David"/>
          <w:b/>
          <w:bCs/>
          <w:sz w:val="24"/>
          <w:szCs w:val="24"/>
        </w:rPr>
      </w:pPr>
      <w:r w:rsidRPr="002B1638">
        <w:rPr>
          <w:rFonts w:ascii="David" w:eastAsia="Calibri" w:hAnsi="David" w:cs="David"/>
          <w:sz w:val="24"/>
          <w:szCs w:val="24"/>
          <w:rtl/>
        </w:rPr>
        <w:t xml:space="preserve">בעסק המיועד להכיל עד 50 איש, יהיה פתח יציאה אחד ברוחב של 0.9 מ' נטו לפחות. </w:t>
      </w:r>
    </w:p>
    <w:p w:rsidR="009500A4" w:rsidRPr="002B1638" w:rsidRDefault="00223B22" w:rsidP="0030379A">
      <w:pPr>
        <w:pStyle w:val="a7"/>
        <w:numPr>
          <w:ilvl w:val="0"/>
          <w:numId w:val="47"/>
        </w:numPr>
        <w:spacing w:after="0" w:line="360" w:lineRule="auto"/>
        <w:jc w:val="both"/>
        <w:rPr>
          <w:rFonts w:ascii="David" w:eastAsia="Calibri" w:hAnsi="David" w:cs="David"/>
          <w:b/>
          <w:bCs/>
          <w:sz w:val="24"/>
          <w:szCs w:val="24"/>
        </w:rPr>
      </w:pPr>
      <w:r w:rsidRPr="002B1638">
        <w:rPr>
          <w:rFonts w:ascii="David" w:eastAsia="Calibri" w:hAnsi="David" w:cs="David"/>
          <w:sz w:val="24"/>
          <w:szCs w:val="24"/>
          <w:rtl/>
        </w:rPr>
        <w:t>בעסק המיועד להכיל למעלה מ-50 איש אך לא יותר מ-500 איש, יהיו לפחות שני פתחי יציאה ברוחב של 1.1 מ' נטו כל אחד, וכיוון הפתיחה של הדלת יהיה כלפי כיוון המילוט.</w:t>
      </w:r>
    </w:p>
    <w:p w:rsidR="00223B22" w:rsidRPr="002B1638" w:rsidRDefault="00223B22" w:rsidP="0030379A">
      <w:pPr>
        <w:pStyle w:val="a7"/>
        <w:numPr>
          <w:ilvl w:val="0"/>
          <w:numId w:val="47"/>
        </w:numPr>
        <w:spacing w:after="0" w:line="360" w:lineRule="auto"/>
        <w:jc w:val="both"/>
        <w:rPr>
          <w:rFonts w:ascii="David" w:eastAsia="Calibri" w:hAnsi="David" w:cs="David"/>
          <w:b/>
          <w:bCs/>
          <w:sz w:val="24"/>
          <w:szCs w:val="24"/>
        </w:rPr>
      </w:pPr>
      <w:r w:rsidRPr="002B1638">
        <w:rPr>
          <w:rFonts w:ascii="David" w:eastAsia="Calibri" w:hAnsi="David" w:cs="David"/>
          <w:sz w:val="24"/>
          <w:szCs w:val="24"/>
          <w:rtl/>
        </w:rPr>
        <w:t>בעסק המיועד</w:t>
      </w:r>
      <w:r w:rsidRPr="002B1638">
        <w:rPr>
          <w:rFonts w:ascii="David" w:eastAsia="Calibri" w:hAnsi="David" w:cs="David"/>
          <w:sz w:val="24"/>
          <w:szCs w:val="24"/>
        </w:rPr>
        <w:t xml:space="preserve"> </w:t>
      </w:r>
      <w:r w:rsidRPr="002B1638">
        <w:rPr>
          <w:rFonts w:ascii="David" w:eastAsia="Calibri" w:hAnsi="David" w:cs="David"/>
          <w:sz w:val="24"/>
          <w:szCs w:val="24"/>
          <w:rtl/>
        </w:rPr>
        <w:t>לאחסון</w:t>
      </w:r>
      <w:r w:rsidRPr="002B1638">
        <w:rPr>
          <w:rFonts w:ascii="David" w:eastAsia="Calibri" w:hAnsi="David" w:cs="David"/>
          <w:sz w:val="24"/>
          <w:szCs w:val="24"/>
        </w:rPr>
        <w:t xml:space="preserve"> </w:t>
      </w:r>
      <w:r w:rsidRPr="002B1638">
        <w:rPr>
          <w:rFonts w:ascii="David" w:eastAsia="Calibri" w:hAnsi="David" w:cs="David"/>
          <w:sz w:val="24"/>
          <w:szCs w:val="24"/>
          <w:rtl/>
        </w:rPr>
        <w:t>חומרים</w:t>
      </w:r>
      <w:r w:rsidRPr="002B1638">
        <w:rPr>
          <w:rFonts w:ascii="David" w:eastAsia="Calibri" w:hAnsi="David" w:cs="David"/>
          <w:sz w:val="24"/>
          <w:szCs w:val="24"/>
        </w:rPr>
        <w:t xml:space="preserve"> </w:t>
      </w:r>
      <w:r w:rsidRPr="002B1638">
        <w:rPr>
          <w:rFonts w:ascii="David" w:eastAsia="Calibri" w:hAnsi="David" w:cs="David"/>
          <w:sz w:val="24"/>
          <w:szCs w:val="24"/>
          <w:rtl/>
        </w:rPr>
        <w:t>מסוכנים,</w:t>
      </w:r>
      <w:r w:rsidRPr="002B1638">
        <w:rPr>
          <w:rFonts w:ascii="David" w:eastAsia="Calibri" w:hAnsi="David" w:cs="David"/>
          <w:sz w:val="24"/>
          <w:szCs w:val="24"/>
        </w:rPr>
        <w:t xml:space="preserve"> </w:t>
      </w:r>
      <w:r w:rsidRPr="002B1638">
        <w:rPr>
          <w:rFonts w:ascii="David" w:eastAsia="Calibri" w:hAnsi="David" w:cs="David"/>
          <w:sz w:val="24"/>
          <w:szCs w:val="24"/>
          <w:rtl/>
        </w:rPr>
        <w:t>לייצורם</w:t>
      </w:r>
      <w:r w:rsidRPr="002B1638">
        <w:rPr>
          <w:rFonts w:ascii="David" w:eastAsia="Calibri" w:hAnsi="David" w:cs="David"/>
          <w:sz w:val="24"/>
          <w:szCs w:val="24"/>
        </w:rPr>
        <w:t xml:space="preserve"> </w:t>
      </w:r>
      <w:r w:rsidRPr="002B1638">
        <w:rPr>
          <w:rFonts w:ascii="David" w:eastAsia="Calibri" w:hAnsi="David" w:cs="David"/>
          <w:sz w:val="24"/>
          <w:szCs w:val="24"/>
          <w:rtl/>
        </w:rPr>
        <w:t>או</w:t>
      </w:r>
      <w:r w:rsidRPr="002B1638">
        <w:rPr>
          <w:rFonts w:ascii="David" w:eastAsia="Calibri" w:hAnsi="David" w:cs="David"/>
          <w:sz w:val="24"/>
          <w:szCs w:val="24"/>
        </w:rPr>
        <w:t xml:space="preserve"> </w:t>
      </w:r>
      <w:r w:rsidRPr="002B1638">
        <w:rPr>
          <w:rFonts w:ascii="David" w:eastAsia="Calibri" w:hAnsi="David" w:cs="David"/>
          <w:sz w:val="24"/>
          <w:szCs w:val="24"/>
          <w:rtl/>
        </w:rPr>
        <w:t>לשימוש</w:t>
      </w:r>
      <w:r w:rsidRPr="002B1638">
        <w:rPr>
          <w:rFonts w:ascii="David" w:eastAsia="Calibri" w:hAnsi="David" w:cs="David"/>
          <w:sz w:val="24"/>
          <w:szCs w:val="24"/>
        </w:rPr>
        <w:t xml:space="preserve"> </w:t>
      </w:r>
      <w:r w:rsidRPr="002B1638">
        <w:rPr>
          <w:rFonts w:ascii="David" w:eastAsia="Calibri" w:hAnsi="David" w:cs="David"/>
          <w:sz w:val="24"/>
          <w:szCs w:val="24"/>
          <w:rtl/>
        </w:rPr>
        <w:t>בהם</w:t>
      </w:r>
      <w:r w:rsidRPr="002B1638">
        <w:rPr>
          <w:rFonts w:ascii="David" w:eastAsia="Calibri" w:hAnsi="David" w:cs="David"/>
          <w:sz w:val="24"/>
          <w:szCs w:val="24"/>
        </w:rPr>
        <w:t xml:space="preserve"> </w:t>
      </w:r>
      <w:r w:rsidRPr="002B1638">
        <w:rPr>
          <w:rFonts w:ascii="David" w:eastAsia="Calibri" w:hAnsi="David" w:cs="David"/>
          <w:sz w:val="24"/>
          <w:szCs w:val="24"/>
          <w:rtl/>
        </w:rPr>
        <w:t>וגודלו</w:t>
      </w:r>
      <w:r w:rsidRPr="002B1638">
        <w:rPr>
          <w:rFonts w:ascii="David" w:eastAsia="Calibri" w:hAnsi="David" w:cs="David"/>
          <w:sz w:val="24"/>
          <w:szCs w:val="24"/>
        </w:rPr>
        <w:t xml:space="preserve"> </w:t>
      </w:r>
      <w:r w:rsidRPr="002B1638">
        <w:rPr>
          <w:rFonts w:ascii="David" w:eastAsia="Calibri" w:hAnsi="David" w:cs="David"/>
          <w:sz w:val="24"/>
          <w:szCs w:val="24"/>
          <w:rtl/>
        </w:rPr>
        <w:t>עולה</w:t>
      </w:r>
      <w:r w:rsidRPr="002B1638">
        <w:rPr>
          <w:rFonts w:ascii="David" w:eastAsia="Calibri" w:hAnsi="David" w:cs="David"/>
          <w:sz w:val="24"/>
          <w:szCs w:val="24"/>
        </w:rPr>
        <w:t xml:space="preserve"> </w:t>
      </w:r>
      <w:r w:rsidRPr="002B1638">
        <w:rPr>
          <w:rFonts w:ascii="David" w:eastAsia="Calibri" w:hAnsi="David" w:cs="David"/>
          <w:sz w:val="24"/>
          <w:szCs w:val="24"/>
          <w:rtl/>
        </w:rPr>
        <w:t>על</w:t>
      </w:r>
      <w:r w:rsidRPr="002B1638">
        <w:rPr>
          <w:rFonts w:ascii="David" w:eastAsia="Calibri" w:hAnsi="David" w:cs="David"/>
          <w:sz w:val="24"/>
          <w:szCs w:val="24"/>
        </w:rPr>
        <w:t xml:space="preserve"> 20 </w:t>
      </w:r>
      <w:r w:rsidRPr="002B1638">
        <w:rPr>
          <w:rFonts w:ascii="David" w:eastAsia="Calibri" w:hAnsi="David" w:cs="David"/>
          <w:sz w:val="24"/>
          <w:szCs w:val="24"/>
          <w:rtl/>
        </w:rPr>
        <w:t>מ</w:t>
      </w:r>
      <w:r w:rsidRPr="002B1638">
        <w:rPr>
          <w:rFonts w:ascii="David" w:eastAsia="Calibri" w:hAnsi="David" w:cs="David"/>
          <w:sz w:val="24"/>
          <w:szCs w:val="24"/>
        </w:rPr>
        <w:t>"</w:t>
      </w:r>
      <w:r w:rsidRPr="002B1638">
        <w:rPr>
          <w:rFonts w:ascii="David" w:eastAsia="Calibri" w:hAnsi="David" w:cs="David"/>
          <w:sz w:val="24"/>
          <w:szCs w:val="24"/>
          <w:rtl/>
        </w:rPr>
        <w:t>ר</w:t>
      </w:r>
      <w:r w:rsidRPr="002B1638">
        <w:rPr>
          <w:rFonts w:ascii="David" w:eastAsia="Calibri" w:hAnsi="David" w:cs="David"/>
          <w:sz w:val="24"/>
          <w:szCs w:val="24"/>
        </w:rPr>
        <w:t xml:space="preserve"> </w:t>
      </w:r>
      <w:r w:rsidRPr="002B1638">
        <w:rPr>
          <w:rFonts w:ascii="David" w:eastAsia="Calibri" w:hAnsi="David" w:cs="David"/>
          <w:sz w:val="24"/>
          <w:szCs w:val="24"/>
          <w:rtl/>
        </w:rPr>
        <w:t xml:space="preserve"> יהיו לפחות שני פתחי יציאה ברוחב של 0.9 מ' נטו לפחות כל אחד, כאשר דלת אחת לפחות תיפתח ישירות אל החוץ.</w:t>
      </w:r>
    </w:p>
    <w:p w:rsidR="009500A4" w:rsidRPr="002B1638" w:rsidRDefault="00223B22" w:rsidP="0030379A">
      <w:pPr>
        <w:pStyle w:val="a7"/>
        <w:numPr>
          <w:ilvl w:val="2"/>
          <w:numId w:val="69"/>
        </w:numPr>
        <w:spacing w:after="0" w:line="360" w:lineRule="auto"/>
        <w:jc w:val="both"/>
        <w:rPr>
          <w:rFonts w:ascii="David" w:eastAsia="Calibri" w:hAnsi="David" w:cs="David"/>
          <w:b/>
          <w:bCs/>
          <w:sz w:val="24"/>
          <w:szCs w:val="24"/>
        </w:rPr>
      </w:pPr>
      <w:r w:rsidRPr="002B1638">
        <w:rPr>
          <w:rFonts w:ascii="David" w:eastAsia="Calibri" w:hAnsi="David" w:cs="David"/>
          <w:sz w:val="24"/>
          <w:szCs w:val="24"/>
          <w:rtl/>
        </w:rPr>
        <w:t>דרכי המוצא, לרבות פתחי היציאה יהיו פנויים</w:t>
      </w:r>
      <w:r w:rsidRPr="002B1638">
        <w:rPr>
          <w:rFonts w:ascii="David" w:eastAsia="Calibri" w:hAnsi="David" w:cs="David"/>
          <w:sz w:val="24"/>
          <w:szCs w:val="24"/>
        </w:rPr>
        <w:t xml:space="preserve"> </w:t>
      </w:r>
      <w:r w:rsidRPr="002B1638">
        <w:rPr>
          <w:rFonts w:ascii="David" w:eastAsia="Calibri" w:hAnsi="David" w:cs="David"/>
          <w:sz w:val="24"/>
          <w:szCs w:val="24"/>
          <w:rtl/>
        </w:rPr>
        <w:t>מכל</w:t>
      </w:r>
      <w:r w:rsidRPr="002B1638">
        <w:rPr>
          <w:rFonts w:ascii="David" w:eastAsia="Calibri" w:hAnsi="David" w:cs="David"/>
          <w:sz w:val="24"/>
          <w:szCs w:val="24"/>
        </w:rPr>
        <w:t xml:space="preserve"> </w:t>
      </w:r>
      <w:r w:rsidRPr="002B1638">
        <w:rPr>
          <w:rFonts w:ascii="David" w:eastAsia="Calibri" w:hAnsi="David" w:cs="David"/>
          <w:sz w:val="24"/>
          <w:szCs w:val="24"/>
          <w:rtl/>
        </w:rPr>
        <w:t>מכשול</w:t>
      </w:r>
      <w:r w:rsidRPr="002B1638">
        <w:rPr>
          <w:rFonts w:ascii="David" w:eastAsia="Calibri" w:hAnsi="David" w:cs="David"/>
          <w:sz w:val="24"/>
          <w:szCs w:val="24"/>
        </w:rPr>
        <w:t xml:space="preserve"> </w:t>
      </w:r>
      <w:r w:rsidRPr="002B1638">
        <w:rPr>
          <w:rFonts w:ascii="David" w:eastAsia="Calibri" w:hAnsi="David" w:cs="David"/>
          <w:sz w:val="24"/>
          <w:szCs w:val="24"/>
          <w:rtl/>
        </w:rPr>
        <w:t>בכל</w:t>
      </w:r>
      <w:r w:rsidRPr="002B1638">
        <w:rPr>
          <w:rFonts w:ascii="David" w:eastAsia="Calibri" w:hAnsi="David" w:cs="David"/>
          <w:sz w:val="24"/>
          <w:szCs w:val="24"/>
        </w:rPr>
        <w:t xml:space="preserve"> </w:t>
      </w:r>
      <w:r w:rsidRPr="002B1638">
        <w:rPr>
          <w:rFonts w:ascii="David" w:eastAsia="Calibri" w:hAnsi="David" w:cs="David"/>
          <w:sz w:val="24"/>
          <w:szCs w:val="24"/>
          <w:rtl/>
        </w:rPr>
        <w:t>עת</w:t>
      </w:r>
      <w:r w:rsidRPr="002B1638">
        <w:rPr>
          <w:rFonts w:ascii="David" w:eastAsia="Calibri" w:hAnsi="David" w:cs="David"/>
          <w:sz w:val="24"/>
          <w:szCs w:val="24"/>
        </w:rPr>
        <w:t>.</w:t>
      </w:r>
    </w:p>
    <w:p w:rsidR="00223B22" w:rsidRPr="002B1638" w:rsidRDefault="00223B22" w:rsidP="0030379A">
      <w:pPr>
        <w:pStyle w:val="a7"/>
        <w:numPr>
          <w:ilvl w:val="2"/>
          <w:numId w:val="69"/>
        </w:numPr>
        <w:spacing w:after="0" w:line="360" w:lineRule="auto"/>
        <w:jc w:val="both"/>
        <w:rPr>
          <w:rFonts w:ascii="David" w:eastAsia="Calibri" w:hAnsi="David" w:cs="David"/>
          <w:b/>
          <w:bCs/>
          <w:sz w:val="24"/>
          <w:szCs w:val="24"/>
        </w:rPr>
      </w:pPr>
      <w:r w:rsidRPr="002B1638">
        <w:rPr>
          <w:rFonts w:ascii="David" w:eastAsia="Calibri" w:hAnsi="David" w:cs="David"/>
          <w:sz w:val="24"/>
          <w:szCs w:val="24"/>
          <w:rtl/>
        </w:rPr>
        <w:t>הותקן מנעול על דלת בדרך המוצא, יהיה ניתן לפתוח את הדלת מכיוון המילוט בלא מפתח נשלף</w:t>
      </w:r>
      <w:r w:rsidRPr="002B1638">
        <w:rPr>
          <w:rFonts w:ascii="David" w:hAnsi="David" w:cs="David"/>
          <w:b/>
          <w:bCs/>
          <w:sz w:val="24"/>
          <w:szCs w:val="24"/>
          <w:rtl/>
        </w:rPr>
        <w:t>.</w:t>
      </w:r>
    </w:p>
    <w:p w:rsidR="00223B22" w:rsidRPr="002B1638" w:rsidRDefault="00223B22" w:rsidP="0030379A">
      <w:pPr>
        <w:pStyle w:val="a7"/>
        <w:numPr>
          <w:ilvl w:val="1"/>
          <w:numId w:val="69"/>
        </w:numPr>
        <w:spacing w:after="0" w:line="360" w:lineRule="auto"/>
        <w:jc w:val="both"/>
        <w:rPr>
          <w:rFonts w:ascii="David" w:hAnsi="David" w:cs="David"/>
          <w:b/>
          <w:bCs/>
          <w:sz w:val="24"/>
          <w:szCs w:val="24"/>
          <w:rtl/>
        </w:rPr>
      </w:pPr>
      <w:r w:rsidRPr="002B1638">
        <w:rPr>
          <w:rFonts w:ascii="David" w:eastAsia="Calibri" w:hAnsi="David" w:cs="David"/>
          <w:b/>
          <w:bCs/>
          <w:sz w:val="24"/>
          <w:szCs w:val="24"/>
          <w:rtl/>
        </w:rPr>
        <w:t>שילוט</w:t>
      </w:r>
      <w:r w:rsidRPr="002B1638">
        <w:rPr>
          <w:rFonts w:ascii="David" w:hAnsi="David" w:cs="David"/>
          <w:b/>
          <w:bCs/>
          <w:sz w:val="24"/>
          <w:szCs w:val="24"/>
          <w:rtl/>
        </w:rPr>
        <w:t xml:space="preserve"> </w:t>
      </w:r>
    </w:p>
    <w:p w:rsidR="009500A4" w:rsidRPr="002B1638" w:rsidRDefault="00223B22" w:rsidP="0030379A">
      <w:pPr>
        <w:pStyle w:val="a7"/>
        <w:numPr>
          <w:ilvl w:val="2"/>
          <w:numId w:val="69"/>
        </w:numPr>
        <w:spacing w:after="0" w:line="360" w:lineRule="auto"/>
        <w:jc w:val="both"/>
        <w:rPr>
          <w:rFonts w:ascii="David" w:hAnsi="David" w:cs="David"/>
          <w:sz w:val="24"/>
          <w:szCs w:val="24"/>
        </w:rPr>
      </w:pPr>
      <w:r w:rsidRPr="002B1638">
        <w:rPr>
          <w:rFonts w:ascii="David" w:hAnsi="David" w:cs="David"/>
          <w:sz w:val="24"/>
          <w:szCs w:val="24"/>
          <w:rtl/>
        </w:rPr>
        <w:t>בעסק יותקן שילוט וסימון, כמפורט בסימן י"ח לפרק ב' לתוספת השנייה לתקנות התכנון והבניה. בשינויים המחויבים.</w:t>
      </w:r>
    </w:p>
    <w:p w:rsidR="009500A4" w:rsidRPr="002B1638" w:rsidRDefault="00223B22" w:rsidP="0030379A">
      <w:pPr>
        <w:pStyle w:val="a7"/>
        <w:numPr>
          <w:ilvl w:val="2"/>
          <w:numId w:val="69"/>
        </w:numPr>
        <w:spacing w:after="0" w:line="360" w:lineRule="auto"/>
        <w:jc w:val="both"/>
        <w:rPr>
          <w:rFonts w:ascii="David" w:hAnsi="David" w:cs="David"/>
          <w:sz w:val="24"/>
          <w:szCs w:val="24"/>
        </w:rPr>
      </w:pPr>
      <w:r w:rsidRPr="002B1638">
        <w:rPr>
          <w:rFonts w:ascii="David" w:hAnsi="David" w:cs="David"/>
          <w:sz w:val="24"/>
          <w:szCs w:val="24"/>
          <w:rtl/>
        </w:rPr>
        <w:t>בעסק יותק</w:t>
      </w:r>
      <w:r w:rsidR="009500A4" w:rsidRPr="002B1638">
        <w:rPr>
          <w:rFonts w:ascii="David" w:hAnsi="David" w:cs="David"/>
          <w:sz w:val="24"/>
          <w:szCs w:val="24"/>
          <w:rtl/>
        </w:rPr>
        <w:t>נו שלטים פולטי אור כמפורט מטה:</w:t>
      </w:r>
    </w:p>
    <w:p w:rsidR="009500A4" w:rsidRPr="002B1638" w:rsidRDefault="00223B22" w:rsidP="0030379A">
      <w:pPr>
        <w:pStyle w:val="a7"/>
        <w:numPr>
          <w:ilvl w:val="0"/>
          <w:numId w:val="49"/>
        </w:numPr>
        <w:spacing w:after="0" w:line="360" w:lineRule="auto"/>
        <w:jc w:val="both"/>
        <w:rPr>
          <w:rFonts w:ascii="David" w:hAnsi="David" w:cs="David"/>
          <w:sz w:val="24"/>
          <w:szCs w:val="24"/>
        </w:rPr>
      </w:pPr>
      <w:r w:rsidRPr="002B1638">
        <w:rPr>
          <w:rFonts w:ascii="David" w:hAnsi="David" w:cs="David"/>
          <w:sz w:val="24"/>
          <w:szCs w:val="24"/>
          <w:rtl/>
        </w:rPr>
        <w:t>"חשמל, לא ל</w:t>
      </w:r>
      <w:r w:rsidR="009500A4" w:rsidRPr="002B1638">
        <w:rPr>
          <w:rFonts w:ascii="David" w:hAnsi="David" w:cs="David"/>
          <w:sz w:val="24"/>
          <w:szCs w:val="24"/>
          <w:rtl/>
        </w:rPr>
        <w:t>כבות במים" - על גבי לוחות חשמל.</w:t>
      </w:r>
    </w:p>
    <w:p w:rsidR="009500A4" w:rsidRPr="002B1638" w:rsidRDefault="00223B22" w:rsidP="0030379A">
      <w:pPr>
        <w:pStyle w:val="a7"/>
        <w:numPr>
          <w:ilvl w:val="0"/>
          <w:numId w:val="49"/>
        </w:numPr>
        <w:spacing w:after="0" w:line="360" w:lineRule="auto"/>
        <w:jc w:val="both"/>
        <w:rPr>
          <w:rFonts w:ascii="David" w:hAnsi="David" w:cs="David"/>
          <w:sz w:val="24"/>
          <w:szCs w:val="24"/>
        </w:rPr>
      </w:pPr>
      <w:r w:rsidRPr="002B1638">
        <w:rPr>
          <w:rFonts w:ascii="David" w:hAnsi="David" w:cs="David"/>
          <w:sz w:val="24"/>
          <w:szCs w:val="24"/>
          <w:rtl/>
        </w:rPr>
        <w:t>"מפסק זרם ראשי</w:t>
      </w:r>
      <w:r w:rsidR="009500A4" w:rsidRPr="002B1638">
        <w:rPr>
          <w:rFonts w:ascii="David" w:hAnsi="David" w:cs="David"/>
          <w:sz w:val="24"/>
          <w:szCs w:val="24"/>
          <w:rtl/>
        </w:rPr>
        <w:t>" - בסמוך למפסק במקום בולט ונגיש.</w:t>
      </w:r>
    </w:p>
    <w:p w:rsidR="009500A4" w:rsidRPr="002B1638" w:rsidRDefault="009500A4" w:rsidP="0030379A">
      <w:pPr>
        <w:pStyle w:val="a7"/>
        <w:numPr>
          <w:ilvl w:val="0"/>
          <w:numId w:val="49"/>
        </w:numPr>
        <w:spacing w:after="0" w:line="360" w:lineRule="auto"/>
        <w:jc w:val="both"/>
        <w:rPr>
          <w:rFonts w:ascii="David" w:hAnsi="David" w:cs="David"/>
          <w:sz w:val="24"/>
          <w:szCs w:val="24"/>
        </w:rPr>
      </w:pPr>
      <w:r w:rsidRPr="002B1638">
        <w:rPr>
          <w:rFonts w:ascii="David" w:hAnsi="David" w:cs="David"/>
          <w:sz w:val="24"/>
          <w:szCs w:val="24"/>
          <w:rtl/>
        </w:rPr>
        <w:t>"עמדת כיבוי אש".</w:t>
      </w:r>
    </w:p>
    <w:p w:rsidR="009500A4" w:rsidRPr="002B1638" w:rsidRDefault="009500A4" w:rsidP="0030379A">
      <w:pPr>
        <w:pStyle w:val="a7"/>
        <w:numPr>
          <w:ilvl w:val="0"/>
          <w:numId w:val="49"/>
        </w:numPr>
        <w:spacing w:after="0" w:line="360" w:lineRule="auto"/>
        <w:jc w:val="both"/>
        <w:rPr>
          <w:rFonts w:ascii="David" w:hAnsi="David" w:cs="David"/>
          <w:sz w:val="24"/>
          <w:szCs w:val="24"/>
        </w:rPr>
      </w:pPr>
      <w:r w:rsidRPr="002B1638">
        <w:rPr>
          <w:rFonts w:ascii="David" w:hAnsi="David" w:cs="David"/>
          <w:sz w:val="24"/>
          <w:szCs w:val="24"/>
          <w:rtl/>
        </w:rPr>
        <w:t>"ברזי שריפה" - בסמוך לברז.</w:t>
      </w:r>
    </w:p>
    <w:p w:rsidR="009500A4" w:rsidRPr="002B1638" w:rsidRDefault="00223B22" w:rsidP="0030379A">
      <w:pPr>
        <w:pStyle w:val="a7"/>
        <w:numPr>
          <w:ilvl w:val="0"/>
          <w:numId w:val="49"/>
        </w:numPr>
        <w:spacing w:after="0" w:line="360" w:lineRule="auto"/>
        <w:jc w:val="both"/>
        <w:rPr>
          <w:rFonts w:ascii="David" w:hAnsi="David" w:cs="David"/>
          <w:sz w:val="24"/>
          <w:szCs w:val="24"/>
        </w:rPr>
      </w:pPr>
      <w:r w:rsidRPr="002B1638">
        <w:rPr>
          <w:rFonts w:ascii="David" w:hAnsi="David" w:cs="David"/>
          <w:sz w:val="24"/>
          <w:szCs w:val="24"/>
          <w:rtl/>
        </w:rPr>
        <w:t>"</w:t>
      </w:r>
      <w:r w:rsidR="009500A4" w:rsidRPr="002B1638">
        <w:rPr>
          <w:rFonts w:ascii="David" w:hAnsi="David" w:cs="David"/>
          <w:sz w:val="24"/>
          <w:szCs w:val="24"/>
          <w:rtl/>
        </w:rPr>
        <w:t>ברזי הסנקה לעמדות" - בסמוך לברז.</w:t>
      </w:r>
    </w:p>
    <w:p w:rsidR="009500A4" w:rsidRPr="002B1638" w:rsidRDefault="00223B22" w:rsidP="0030379A">
      <w:pPr>
        <w:pStyle w:val="a7"/>
        <w:numPr>
          <w:ilvl w:val="0"/>
          <w:numId w:val="49"/>
        </w:numPr>
        <w:spacing w:after="0" w:line="360" w:lineRule="auto"/>
        <w:jc w:val="both"/>
        <w:rPr>
          <w:rFonts w:ascii="David" w:hAnsi="David" w:cs="David"/>
          <w:sz w:val="24"/>
          <w:szCs w:val="24"/>
        </w:rPr>
      </w:pPr>
      <w:r w:rsidRPr="002B1638">
        <w:rPr>
          <w:rFonts w:ascii="David" w:hAnsi="David" w:cs="David"/>
          <w:sz w:val="24"/>
          <w:szCs w:val="24"/>
          <w:rtl/>
        </w:rPr>
        <w:t>"</w:t>
      </w:r>
      <w:r w:rsidR="009500A4" w:rsidRPr="002B1638">
        <w:rPr>
          <w:rFonts w:ascii="David" w:hAnsi="David" w:cs="David"/>
          <w:sz w:val="24"/>
          <w:szCs w:val="24"/>
          <w:rtl/>
        </w:rPr>
        <w:t>ברזי הסנקה למתזים" - בסמוך לברז.</w:t>
      </w:r>
    </w:p>
    <w:p w:rsidR="009500A4" w:rsidRPr="002B1638" w:rsidRDefault="00223B22" w:rsidP="0030379A">
      <w:pPr>
        <w:pStyle w:val="a7"/>
        <w:numPr>
          <w:ilvl w:val="0"/>
          <w:numId w:val="49"/>
        </w:numPr>
        <w:spacing w:after="0" w:line="360" w:lineRule="auto"/>
        <w:jc w:val="both"/>
        <w:rPr>
          <w:rFonts w:ascii="David" w:hAnsi="David" w:cs="David"/>
          <w:sz w:val="24"/>
          <w:szCs w:val="24"/>
        </w:rPr>
      </w:pPr>
      <w:r w:rsidRPr="002B1638">
        <w:rPr>
          <w:rFonts w:ascii="David" w:hAnsi="David" w:cs="David"/>
          <w:sz w:val="24"/>
          <w:szCs w:val="24"/>
          <w:rtl/>
        </w:rPr>
        <w:t>"אין להשתמש במעלית בזמ</w:t>
      </w:r>
      <w:r w:rsidR="009500A4" w:rsidRPr="002B1638">
        <w:rPr>
          <w:rFonts w:ascii="David" w:hAnsi="David" w:cs="David"/>
          <w:sz w:val="24"/>
          <w:szCs w:val="24"/>
          <w:rtl/>
        </w:rPr>
        <w:t>ן שריפה" - בסמוך למעלית.</w:t>
      </w:r>
    </w:p>
    <w:p w:rsidR="009500A4" w:rsidRPr="002B1638" w:rsidRDefault="009500A4" w:rsidP="0030379A">
      <w:pPr>
        <w:pStyle w:val="a7"/>
        <w:numPr>
          <w:ilvl w:val="0"/>
          <w:numId w:val="49"/>
        </w:numPr>
        <w:spacing w:after="0" w:line="360" w:lineRule="auto"/>
        <w:jc w:val="both"/>
        <w:rPr>
          <w:rFonts w:ascii="David" w:hAnsi="David" w:cs="David"/>
          <w:sz w:val="24"/>
          <w:szCs w:val="24"/>
        </w:rPr>
      </w:pPr>
      <w:r w:rsidRPr="002B1638">
        <w:rPr>
          <w:rFonts w:ascii="David" w:hAnsi="David" w:cs="David"/>
          <w:sz w:val="24"/>
          <w:szCs w:val="24"/>
          <w:rtl/>
        </w:rPr>
        <w:t xml:space="preserve">"דלת אש, החזק סגורה" - </w:t>
      </w:r>
      <w:r w:rsidR="00223B22" w:rsidRPr="002B1638">
        <w:rPr>
          <w:rFonts w:ascii="David" w:hAnsi="David" w:cs="David"/>
          <w:sz w:val="24"/>
          <w:szCs w:val="24"/>
          <w:rtl/>
        </w:rPr>
        <w:t>על גב</w:t>
      </w:r>
      <w:r w:rsidRPr="002B1638">
        <w:rPr>
          <w:rFonts w:ascii="David" w:hAnsi="David" w:cs="David"/>
          <w:sz w:val="24"/>
          <w:szCs w:val="24"/>
          <w:rtl/>
        </w:rPr>
        <w:t>י הדלת בכל מקום בו נדרשת דלת אש.</w:t>
      </w:r>
    </w:p>
    <w:p w:rsidR="009500A4" w:rsidRPr="002B1638" w:rsidRDefault="00223B22" w:rsidP="0030379A">
      <w:pPr>
        <w:pStyle w:val="a7"/>
        <w:numPr>
          <w:ilvl w:val="0"/>
          <w:numId w:val="49"/>
        </w:numPr>
        <w:spacing w:after="0" w:line="360" w:lineRule="auto"/>
        <w:jc w:val="both"/>
        <w:rPr>
          <w:rFonts w:ascii="David" w:hAnsi="David" w:cs="David"/>
          <w:sz w:val="24"/>
          <w:szCs w:val="24"/>
        </w:rPr>
      </w:pPr>
      <w:r w:rsidRPr="002B1638">
        <w:rPr>
          <w:rFonts w:ascii="David" w:hAnsi="David" w:cs="David"/>
          <w:sz w:val="24"/>
          <w:szCs w:val="24"/>
          <w:rtl/>
        </w:rPr>
        <w:t>"חדר שירות" (בהתאם לשימוש הח</w:t>
      </w:r>
      <w:r w:rsidR="009500A4" w:rsidRPr="002B1638">
        <w:rPr>
          <w:rFonts w:ascii="David" w:hAnsi="David" w:cs="David"/>
          <w:sz w:val="24"/>
          <w:szCs w:val="24"/>
          <w:rtl/>
        </w:rPr>
        <w:t>דר הסקה/דוודים/מיזוג/אשפה וכו').</w:t>
      </w:r>
    </w:p>
    <w:p w:rsidR="009500A4" w:rsidRPr="002B1638" w:rsidRDefault="00223B22" w:rsidP="0030379A">
      <w:pPr>
        <w:pStyle w:val="a7"/>
        <w:numPr>
          <w:ilvl w:val="0"/>
          <w:numId w:val="49"/>
        </w:numPr>
        <w:spacing w:after="0" w:line="360" w:lineRule="auto"/>
        <w:jc w:val="both"/>
        <w:rPr>
          <w:rFonts w:ascii="David" w:hAnsi="David" w:cs="David"/>
          <w:sz w:val="24"/>
          <w:szCs w:val="24"/>
        </w:rPr>
      </w:pPr>
      <w:r w:rsidRPr="002B1638">
        <w:rPr>
          <w:rFonts w:ascii="David" w:hAnsi="David" w:cs="David"/>
          <w:sz w:val="24"/>
          <w:szCs w:val="24"/>
          <w:rtl/>
        </w:rPr>
        <w:t>מספר לזיהוי קומה יותקן בחדר המדרגות בסמוך לדלת</w:t>
      </w:r>
      <w:r w:rsidR="009500A4" w:rsidRPr="002B1638">
        <w:rPr>
          <w:rFonts w:ascii="David" w:hAnsi="David" w:cs="David"/>
          <w:sz w:val="24"/>
          <w:szCs w:val="24"/>
          <w:rtl/>
        </w:rPr>
        <w:t xml:space="preserve"> משני צידיה ומול המעלית כל קומה.</w:t>
      </w:r>
    </w:p>
    <w:p w:rsidR="00223B22" w:rsidRPr="002B1638" w:rsidRDefault="009500A4" w:rsidP="0030379A">
      <w:pPr>
        <w:pStyle w:val="a7"/>
        <w:numPr>
          <w:ilvl w:val="0"/>
          <w:numId w:val="49"/>
        </w:numPr>
        <w:spacing w:after="0" w:line="360" w:lineRule="auto"/>
        <w:jc w:val="both"/>
        <w:rPr>
          <w:rFonts w:ascii="David" w:hAnsi="David" w:cs="David"/>
          <w:sz w:val="24"/>
          <w:szCs w:val="24"/>
          <w:rtl/>
        </w:rPr>
      </w:pPr>
      <w:r w:rsidRPr="002B1638">
        <w:rPr>
          <w:rFonts w:ascii="David" w:hAnsi="David" w:cs="David"/>
          <w:sz w:val="24"/>
          <w:szCs w:val="24"/>
          <w:rtl/>
        </w:rPr>
        <w:t>מספר לזיהוי חדרי המדרגות -</w:t>
      </w:r>
      <w:r w:rsidR="00223B22" w:rsidRPr="002B1638">
        <w:rPr>
          <w:rFonts w:ascii="David" w:hAnsi="David" w:cs="David"/>
          <w:sz w:val="24"/>
          <w:szCs w:val="24"/>
          <w:rtl/>
        </w:rPr>
        <w:t xml:space="preserve"> יותקן בסמוך לחדר המדרגות בלובי הק</w:t>
      </w:r>
      <w:r w:rsidRPr="002B1638">
        <w:rPr>
          <w:rFonts w:ascii="David" w:hAnsi="David" w:cs="David"/>
          <w:sz w:val="24"/>
          <w:szCs w:val="24"/>
          <w:rtl/>
        </w:rPr>
        <w:t>ומתי כל קומה ובלובי קומת הכניסה.</w:t>
      </w:r>
    </w:p>
    <w:p w:rsidR="009500A4" w:rsidRPr="002B1638" w:rsidRDefault="00223B22" w:rsidP="0030379A">
      <w:pPr>
        <w:pStyle w:val="a7"/>
        <w:numPr>
          <w:ilvl w:val="2"/>
          <w:numId w:val="48"/>
        </w:numPr>
        <w:spacing w:after="0" w:line="360" w:lineRule="auto"/>
        <w:jc w:val="both"/>
        <w:rPr>
          <w:rFonts w:ascii="David" w:hAnsi="David" w:cs="David"/>
          <w:sz w:val="24"/>
          <w:szCs w:val="24"/>
        </w:rPr>
      </w:pPr>
      <w:r w:rsidRPr="002B1638">
        <w:rPr>
          <w:rFonts w:ascii="David" w:hAnsi="David" w:cs="David"/>
          <w:color w:val="000000"/>
          <w:sz w:val="24"/>
          <w:szCs w:val="24"/>
          <w:rtl/>
        </w:rPr>
        <w:t>הכיתוב יהיה על השלט בגוון אדום על רקע לבן, גובה כתיב האותיות יהיה 3 ס"מ לפחות, עוביין 7 מ"מ לפחות, השלט ימוקם בסמוך למתקן בגובה 1.5 מ' לפחות מגובה הרצפה.</w:t>
      </w:r>
    </w:p>
    <w:p w:rsidR="00223B22" w:rsidRPr="002B1638" w:rsidRDefault="00223B22" w:rsidP="0030379A">
      <w:pPr>
        <w:pStyle w:val="a7"/>
        <w:numPr>
          <w:ilvl w:val="2"/>
          <w:numId w:val="48"/>
        </w:numPr>
        <w:spacing w:after="0" w:line="360" w:lineRule="auto"/>
        <w:jc w:val="both"/>
        <w:rPr>
          <w:rFonts w:ascii="David" w:hAnsi="David" w:cs="David"/>
          <w:sz w:val="24"/>
          <w:szCs w:val="24"/>
        </w:rPr>
      </w:pPr>
      <w:r w:rsidRPr="002B1638">
        <w:rPr>
          <w:rFonts w:ascii="David" w:hAnsi="David" w:cs="David"/>
          <w:sz w:val="24"/>
          <w:szCs w:val="24"/>
          <w:rtl/>
        </w:rPr>
        <w:t>חומרים מסוכנים ישולטו ויסומנו.</w:t>
      </w:r>
    </w:p>
    <w:p w:rsidR="00223B22" w:rsidRPr="002B1638" w:rsidRDefault="00223B22" w:rsidP="0030379A">
      <w:pPr>
        <w:pStyle w:val="a7"/>
        <w:numPr>
          <w:ilvl w:val="1"/>
          <w:numId w:val="50"/>
        </w:numPr>
        <w:spacing w:after="0" w:line="360" w:lineRule="auto"/>
        <w:jc w:val="both"/>
        <w:rPr>
          <w:rFonts w:ascii="David" w:hAnsi="David" w:cs="David"/>
          <w:b/>
          <w:bCs/>
          <w:sz w:val="24"/>
          <w:szCs w:val="24"/>
          <w:u w:val="single"/>
          <w:rtl/>
        </w:rPr>
      </w:pPr>
      <w:r w:rsidRPr="002B1638">
        <w:rPr>
          <w:rFonts w:ascii="David" w:hAnsi="David" w:cs="David"/>
          <w:b/>
          <w:bCs/>
          <w:sz w:val="24"/>
          <w:szCs w:val="24"/>
          <w:u w:val="single"/>
          <w:rtl/>
        </w:rPr>
        <w:t xml:space="preserve">תאורת חירום </w:t>
      </w:r>
    </w:p>
    <w:p w:rsidR="009500A4" w:rsidRPr="002B1638" w:rsidRDefault="00223B22" w:rsidP="0030379A">
      <w:pPr>
        <w:pStyle w:val="a7"/>
        <w:numPr>
          <w:ilvl w:val="2"/>
          <w:numId w:val="51"/>
        </w:numPr>
        <w:tabs>
          <w:tab w:val="left" w:pos="893"/>
        </w:tabs>
        <w:spacing w:after="0" w:line="360" w:lineRule="auto"/>
        <w:jc w:val="both"/>
        <w:rPr>
          <w:rFonts w:ascii="David" w:eastAsia="Calibri" w:hAnsi="David" w:cs="David"/>
          <w:sz w:val="24"/>
          <w:szCs w:val="24"/>
        </w:rPr>
      </w:pPr>
      <w:r w:rsidRPr="002B1638">
        <w:rPr>
          <w:rFonts w:ascii="David" w:eastAsia="Calibri" w:hAnsi="David" w:cs="David"/>
          <w:sz w:val="24"/>
          <w:szCs w:val="24"/>
          <w:rtl/>
        </w:rPr>
        <w:lastRenderedPageBreak/>
        <w:t xml:space="preserve">בעסק תותקן תאורת חירום שתתחיל לפעול ותאיר את נתיב המילוט במקרה של כשל בהספקת </w:t>
      </w:r>
      <w:r w:rsidRPr="002B1638">
        <w:rPr>
          <w:rFonts w:ascii="David" w:eastAsia="Calibri" w:hAnsi="David" w:cs="David"/>
          <w:color w:val="000000"/>
          <w:sz w:val="24"/>
          <w:szCs w:val="24"/>
          <w:rtl/>
        </w:rPr>
        <w:t>החשמל</w:t>
      </w:r>
      <w:r w:rsidRPr="002B1638">
        <w:rPr>
          <w:rFonts w:ascii="David" w:eastAsia="Calibri" w:hAnsi="David" w:cs="David"/>
          <w:sz w:val="24"/>
          <w:szCs w:val="24"/>
          <w:rtl/>
        </w:rPr>
        <w:t xml:space="preserve"> או נפילה במתח החשמל.</w:t>
      </w:r>
    </w:p>
    <w:p w:rsidR="009500A4" w:rsidRPr="002B1638" w:rsidRDefault="00223B22" w:rsidP="0030379A">
      <w:pPr>
        <w:pStyle w:val="a7"/>
        <w:numPr>
          <w:ilvl w:val="2"/>
          <w:numId w:val="51"/>
        </w:numPr>
        <w:tabs>
          <w:tab w:val="left" w:pos="893"/>
        </w:tabs>
        <w:spacing w:after="0" w:line="360" w:lineRule="auto"/>
        <w:jc w:val="both"/>
        <w:rPr>
          <w:rFonts w:ascii="David" w:eastAsia="Calibri" w:hAnsi="David" w:cs="David"/>
          <w:sz w:val="24"/>
          <w:szCs w:val="24"/>
        </w:rPr>
      </w:pPr>
      <w:r w:rsidRPr="002B1638">
        <w:rPr>
          <w:rFonts w:ascii="David" w:eastAsia="Calibri" w:hAnsi="David" w:cs="David"/>
          <w:sz w:val="24"/>
          <w:szCs w:val="24"/>
          <w:rtl/>
        </w:rPr>
        <w:t xml:space="preserve">תאורת החירום תותקן מעל פתחי העסק ובמעברים המשרתים יותר מ-6 אנשים או שאורכם עולה על 15 מטרים, בפרוזדורים ובחדרי מדרגות, לאורך דרך המוצא ולאורך מעברי מילוט, כולל מעברי מילוט אחוריים, בשטח העסק. </w:t>
      </w:r>
    </w:p>
    <w:p w:rsidR="009500A4" w:rsidRPr="002B1638" w:rsidRDefault="00223B22" w:rsidP="0030379A">
      <w:pPr>
        <w:pStyle w:val="a7"/>
        <w:numPr>
          <w:ilvl w:val="2"/>
          <w:numId w:val="51"/>
        </w:numPr>
        <w:tabs>
          <w:tab w:val="left" w:pos="893"/>
        </w:tabs>
        <w:spacing w:after="0" w:line="360" w:lineRule="auto"/>
        <w:jc w:val="both"/>
        <w:rPr>
          <w:rFonts w:ascii="David" w:eastAsia="Calibri" w:hAnsi="David" w:cs="David"/>
          <w:sz w:val="24"/>
          <w:szCs w:val="24"/>
        </w:rPr>
      </w:pPr>
      <w:r w:rsidRPr="002B1638">
        <w:rPr>
          <w:rFonts w:ascii="David" w:eastAsia="Calibri" w:hAnsi="David" w:cs="David"/>
          <w:sz w:val="24"/>
          <w:szCs w:val="24"/>
          <w:rtl/>
        </w:rPr>
        <w:t>תאורת החירום תתבסס על גופי תאורה עצמאיים הניזונים מסוללות נטענות או מערכת מרכזית לגיבוי חשמלי מבוקרת טעינה, הכוללת מצבר נטען. גופי תאורת חרום יהיו מוזנים משני מעגלי הזנה נפרדים המוזנים ממערכות נפרדות.</w:t>
      </w:r>
    </w:p>
    <w:p w:rsidR="00223B22" w:rsidRPr="002B1638" w:rsidRDefault="00223B22" w:rsidP="0030379A">
      <w:pPr>
        <w:pStyle w:val="a7"/>
        <w:numPr>
          <w:ilvl w:val="2"/>
          <w:numId w:val="51"/>
        </w:numPr>
        <w:tabs>
          <w:tab w:val="left" w:pos="893"/>
        </w:tabs>
        <w:spacing w:after="0" w:line="360" w:lineRule="auto"/>
        <w:jc w:val="both"/>
        <w:rPr>
          <w:rFonts w:ascii="David" w:eastAsia="Calibri" w:hAnsi="David" w:cs="David"/>
          <w:sz w:val="24"/>
          <w:szCs w:val="24"/>
        </w:rPr>
      </w:pPr>
      <w:r w:rsidRPr="002B1638">
        <w:rPr>
          <w:rFonts w:ascii="David" w:eastAsia="Calibri" w:hAnsi="David" w:cs="David"/>
          <w:sz w:val="24"/>
          <w:szCs w:val="24"/>
          <w:rtl/>
        </w:rPr>
        <w:t>גופי תאורת החירום יתאימו לתקן ישראלי ת"י 20, חלק 2.22 מנורות: דרישות מיוחדות</w:t>
      </w:r>
      <w:r w:rsidR="009500A4" w:rsidRPr="002B1638">
        <w:rPr>
          <w:rFonts w:ascii="David" w:eastAsia="Calibri" w:hAnsi="David" w:cs="David"/>
          <w:sz w:val="24"/>
          <w:szCs w:val="24"/>
          <w:rtl/>
        </w:rPr>
        <w:t xml:space="preserve"> </w:t>
      </w:r>
      <w:r w:rsidRPr="002B1638">
        <w:rPr>
          <w:rFonts w:ascii="David" w:eastAsia="Calibri" w:hAnsi="David" w:cs="David"/>
          <w:sz w:val="24"/>
          <w:szCs w:val="24"/>
          <w:rtl/>
        </w:rPr>
        <w:t>-מנורות לתאורת חירום.</w:t>
      </w:r>
    </w:p>
    <w:p w:rsidR="009500A4" w:rsidRPr="002B1638" w:rsidRDefault="00223B22" w:rsidP="0030379A">
      <w:pPr>
        <w:pStyle w:val="a7"/>
        <w:numPr>
          <w:ilvl w:val="1"/>
          <w:numId w:val="48"/>
        </w:numPr>
        <w:spacing w:after="0" w:line="360" w:lineRule="auto"/>
        <w:jc w:val="both"/>
        <w:rPr>
          <w:rFonts w:ascii="David" w:hAnsi="David" w:cs="David"/>
          <w:b/>
          <w:bCs/>
          <w:sz w:val="24"/>
          <w:szCs w:val="24"/>
          <w:u w:val="single"/>
        </w:rPr>
      </w:pPr>
      <w:r w:rsidRPr="002B1638">
        <w:rPr>
          <w:rFonts w:ascii="David" w:hAnsi="David" w:cs="David"/>
          <w:b/>
          <w:bCs/>
          <w:sz w:val="24"/>
          <w:szCs w:val="24"/>
          <w:u w:val="single"/>
          <w:rtl/>
        </w:rPr>
        <w:t>אספקת מים (כולל ברזי כיבוי)</w:t>
      </w:r>
    </w:p>
    <w:p w:rsidR="009500A4" w:rsidRPr="002B1638" w:rsidRDefault="00223B22" w:rsidP="0030379A">
      <w:pPr>
        <w:pStyle w:val="a7"/>
        <w:numPr>
          <w:ilvl w:val="2"/>
          <w:numId w:val="52"/>
        </w:numPr>
        <w:spacing w:after="0" w:line="360" w:lineRule="auto"/>
        <w:jc w:val="both"/>
        <w:rPr>
          <w:rFonts w:ascii="David" w:hAnsi="David" w:cs="David"/>
          <w:b/>
          <w:bCs/>
          <w:sz w:val="24"/>
          <w:szCs w:val="24"/>
        </w:rPr>
      </w:pPr>
      <w:r w:rsidRPr="002B1638">
        <w:rPr>
          <w:rFonts w:ascii="David" w:hAnsi="David" w:cs="David"/>
          <w:sz w:val="24"/>
          <w:szCs w:val="24"/>
          <w:rtl/>
        </w:rPr>
        <w:t xml:space="preserve">בעל העסק </w:t>
      </w:r>
      <w:r w:rsidRPr="002B1638">
        <w:rPr>
          <w:rFonts w:ascii="David" w:eastAsia="Calibri" w:hAnsi="David" w:cs="David"/>
          <w:sz w:val="24"/>
          <w:szCs w:val="24"/>
          <w:rtl/>
        </w:rPr>
        <w:t>ינקוט</w:t>
      </w:r>
      <w:r w:rsidRPr="002B1638">
        <w:rPr>
          <w:rFonts w:ascii="David" w:hAnsi="David" w:cs="David"/>
          <w:sz w:val="24"/>
          <w:szCs w:val="24"/>
          <w:rtl/>
        </w:rPr>
        <w:t xml:space="preserve"> בכל האמצעים הדרושים על מנת שאספקת המים תהא בכמות ובלחץ הדרושים לשם פעולתו התקינה</w:t>
      </w:r>
      <w:r w:rsidRPr="002B1638">
        <w:rPr>
          <w:rFonts w:ascii="David" w:hAnsi="David" w:cs="David"/>
          <w:color w:val="FF0000"/>
          <w:sz w:val="24"/>
          <w:szCs w:val="24"/>
          <w:rtl/>
        </w:rPr>
        <w:t xml:space="preserve"> </w:t>
      </w:r>
      <w:r w:rsidRPr="002B1638">
        <w:rPr>
          <w:rFonts w:ascii="David" w:hAnsi="David" w:cs="David"/>
          <w:sz w:val="24"/>
          <w:szCs w:val="24"/>
          <w:rtl/>
        </w:rPr>
        <w:t>של כלל ציוד הכיבוי שיש להתקינו בעסק.</w:t>
      </w:r>
    </w:p>
    <w:p w:rsidR="009500A4" w:rsidRPr="002B1638" w:rsidRDefault="00223B22" w:rsidP="0030379A">
      <w:pPr>
        <w:pStyle w:val="a7"/>
        <w:numPr>
          <w:ilvl w:val="2"/>
          <w:numId w:val="52"/>
        </w:numPr>
        <w:spacing w:after="0" w:line="360" w:lineRule="auto"/>
        <w:jc w:val="both"/>
        <w:rPr>
          <w:rFonts w:ascii="David" w:hAnsi="David" w:cs="David"/>
          <w:b/>
          <w:bCs/>
          <w:sz w:val="24"/>
          <w:szCs w:val="24"/>
        </w:rPr>
      </w:pPr>
      <w:r w:rsidRPr="002B1638">
        <w:rPr>
          <w:rFonts w:ascii="David" w:eastAsia="Calibri" w:hAnsi="David" w:cs="David"/>
          <w:color w:val="000000"/>
          <w:sz w:val="24"/>
          <w:szCs w:val="24"/>
          <w:rtl/>
        </w:rPr>
        <w:t xml:space="preserve">בעסק </w:t>
      </w:r>
      <w:r w:rsidRPr="002B1638">
        <w:rPr>
          <w:rFonts w:ascii="David" w:eastAsia="Calibri" w:hAnsi="David" w:cs="David"/>
          <w:sz w:val="24"/>
          <w:szCs w:val="24"/>
          <w:rtl/>
        </w:rPr>
        <w:t xml:space="preserve">ששטחו הכולל עד 800 מ"ר, יותקן ברז כיבוי חיצוני בקוטר של "3 בהתאם לתקן ישראלי ת"י 448 הידרנט לכיבוי אש חלק 1 וחלק 3, במרחק שלא יעלה על 80 מטרים מהעסק. </w:t>
      </w:r>
    </w:p>
    <w:p w:rsidR="009500A4" w:rsidRPr="002B1638" w:rsidRDefault="00223B22" w:rsidP="0030379A">
      <w:pPr>
        <w:pStyle w:val="a7"/>
        <w:numPr>
          <w:ilvl w:val="2"/>
          <w:numId w:val="52"/>
        </w:numPr>
        <w:spacing w:after="0" w:line="360" w:lineRule="auto"/>
        <w:jc w:val="both"/>
        <w:rPr>
          <w:rFonts w:ascii="David" w:hAnsi="David" w:cs="David"/>
          <w:b/>
          <w:bCs/>
          <w:sz w:val="24"/>
          <w:szCs w:val="24"/>
        </w:rPr>
      </w:pPr>
      <w:r w:rsidRPr="002B1638">
        <w:rPr>
          <w:rFonts w:ascii="David" w:eastAsia="Calibri" w:hAnsi="David" w:cs="David"/>
          <w:sz w:val="24"/>
          <w:szCs w:val="24"/>
          <w:rtl/>
        </w:rPr>
        <w:t>בעסק ששטחו הכולל מעל 800 מ"ר, יותקנו ברזי כיבוי חיצוניים בקוטר של "3 על זקף בקוטר של "4 בהתאם לתקן ישראלי ת"י 448 הידרנט לכיבוי אש חלק 1 וחלק 3, בפריסה הבאה: ברז כיבוי בסמוך לכניסה הראשית לעסק וברזי כיבוי נוספים בהיקף העסק, כאשר המרחק בין 2 ברזים סמוכים לא יעלה</w:t>
      </w:r>
      <w:r w:rsidRPr="002B1638">
        <w:rPr>
          <w:rFonts w:ascii="David" w:eastAsia="Calibri" w:hAnsi="David" w:cs="David"/>
          <w:color w:val="000000"/>
          <w:sz w:val="24"/>
          <w:szCs w:val="24"/>
          <w:rtl/>
        </w:rPr>
        <w:t xml:space="preserve"> על 80 מטר.</w:t>
      </w:r>
    </w:p>
    <w:p w:rsidR="009500A4" w:rsidRPr="002B1638" w:rsidRDefault="00223B22" w:rsidP="0030379A">
      <w:pPr>
        <w:pStyle w:val="a7"/>
        <w:numPr>
          <w:ilvl w:val="2"/>
          <w:numId w:val="52"/>
        </w:numPr>
        <w:spacing w:after="0" w:line="360" w:lineRule="auto"/>
        <w:jc w:val="both"/>
        <w:rPr>
          <w:rFonts w:ascii="David" w:hAnsi="David" w:cs="David"/>
          <w:b/>
          <w:bCs/>
          <w:sz w:val="24"/>
          <w:szCs w:val="24"/>
        </w:rPr>
      </w:pPr>
      <w:r w:rsidRPr="002B1638">
        <w:rPr>
          <w:rFonts w:ascii="David" w:eastAsia="Calibri" w:hAnsi="David" w:cs="David"/>
          <w:sz w:val="24"/>
          <w:szCs w:val="24"/>
          <w:rtl/>
        </w:rPr>
        <w:t>במבנה בעל 3 קומות ומעלה, יותקן חיבור כבאים להסנקת מים לברזי הכיבוי המתוקנים בו. ברז ההסנקה יוצב מחוץ למבנה במרחק שלא יעלה על 6 מטרים מקצהו.</w:t>
      </w:r>
    </w:p>
    <w:p w:rsidR="00223B22" w:rsidRPr="002B1638" w:rsidRDefault="009500A4" w:rsidP="0030379A">
      <w:pPr>
        <w:pStyle w:val="a7"/>
        <w:numPr>
          <w:ilvl w:val="1"/>
          <w:numId w:val="52"/>
        </w:numPr>
        <w:spacing w:after="0" w:line="360" w:lineRule="auto"/>
        <w:jc w:val="both"/>
        <w:rPr>
          <w:rFonts w:ascii="David" w:hAnsi="David" w:cs="David"/>
          <w:b/>
          <w:bCs/>
          <w:sz w:val="24"/>
          <w:szCs w:val="24"/>
          <w:u w:val="single"/>
          <w:rtl/>
        </w:rPr>
      </w:pPr>
      <w:r w:rsidRPr="002B1638">
        <w:rPr>
          <w:rFonts w:ascii="David" w:hAnsi="David" w:cs="David"/>
          <w:b/>
          <w:bCs/>
          <w:sz w:val="24"/>
          <w:szCs w:val="24"/>
          <w:u w:val="single"/>
          <w:rtl/>
        </w:rPr>
        <w:t>ציוד כיבוי</w:t>
      </w:r>
    </w:p>
    <w:p w:rsidR="009500A4" w:rsidRPr="002B1638" w:rsidRDefault="009500A4" w:rsidP="0030379A">
      <w:pPr>
        <w:pStyle w:val="a7"/>
        <w:numPr>
          <w:ilvl w:val="2"/>
          <w:numId w:val="52"/>
        </w:numPr>
        <w:spacing w:after="0" w:line="360" w:lineRule="auto"/>
        <w:jc w:val="both"/>
        <w:rPr>
          <w:rFonts w:ascii="David" w:hAnsi="David" w:cs="David"/>
          <w:sz w:val="24"/>
          <w:szCs w:val="24"/>
        </w:rPr>
      </w:pPr>
      <w:r w:rsidRPr="002B1638">
        <w:rPr>
          <w:rFonts w:ascii="David" w:hAnsi="David" w:cs="David"/>
          <w:sz w:val="24"/>
          <w:szCs w:val="24"/>
          <w:rtl/>
        </w:rPr>
        <w:t>לא נדרש.</w:t>
      </w:r>
    </w:p>
    <w:p w:rsidR="009500A4" w:rsidRPr="002B1638" w:rsidRDefault="00223B22" w:rsidP="0030379A">
      <w:pPr>
        <w:pStyle w:val="a7"/>
        <w:numPr>
          <w:ilvl w:val="1"/>
          <w:numId w:val="52"/>
        </w:numPr>
        <w:spacing w:after="0" w:line="360" w:lineRule="auto"/>
        <w:jc w:val="both"/>
        <w:rPr>
          <w:rFonts w:ascii="David" w:hAnsi="David" w:cs="David"/>
          <w:sz w:val="24"/>
          <w:szCs w:val="24"/>
        </w:rPr>
      </w:pPr>
      <w:r w:rsidRPr="002B1638">
        <w:rPr>
          <w:rFonts w:ascii="David" w:hAnsi="David" w:cs="David"/>
          <w:b/>
          <w:bCs/>
          <w:sz w:val="24"/>
          <w:szCs w:val="24"/>
          <w:u w:val="single"/>
          <w:rtl/>
        </w:rPr>
        <w:t>מערכות מתזים</w:t>
      </w:r>
    </w:p>
    <w:p w:rsidR="009500A4" w:rsidRPr="002B1638" w:rsidRDefault="00223B22" w:rsidP="0030379A">
      <w:pPr>
        <w:pStyle w:val="a7"/>
        <w:numPr>
          <w:ilvl w:val="2"/>
          <w:numId w:val="52"/>
        </w:numPr>
        <w:tabs>
          <w:tab w:val="left" w:pos="468"/>
        </w:tabs>
        <w:spacing w:after="0" w:line="360" w:lineRule="auto"/>
        <w:jc w:val="both"/>
        <w:rPr>
          <w:rFonts w:ascii="David" w:hAnsi="David" w:cs="David"/>
          <w:sz w:val="24"/>
          <w:szCs w:val="24"/>
          <w:u w:val="single"/>
        </w:rPr>
      </w:pPr>
      <w:r w:rsidRPr="002B1638">
        <w:rPr>
          <w:rFonts w:ascii="David" w:eastAsia="Calibri" w:hAnsi="David" w:cs="David"/>
          <w:sz w:val="24"/>
          <w:szCs w:val="24"/>
          <w:rtl/>
        </w:rPr>
        <w:t>במקומות</w:t>
      </w:r>
      <w:r w:rsidRPr="002B1638">
        <w:rPr>
          <w:rFonts w:ascii="David" w:hAnsi="David" w:cs="David"/>
          <w:sz w:val="24"/>
          <w:szCs w:val="24"/>
          <w:rtl/>
        </w:rPr>
        <w:t xml:space="preserve"> המפורטים להלן תותקן מערכת כיבוי אש אוטומטית במים על פי תקן הישראלי ת"י </w:t>
      </w:r>
      <w:r w:rsidR="009500A4" w:rsidRPr="002B1638">
        <w:rPr>
          <w:rFonts w:ascii="David" w:hAnsi="David" w:cs="David"/>
          <w:sz w:val="24"/>
          <w:szCs w:val="24"/>
          <w:rtl/>
        </w:rPr>
        <w:t>1596 מערכות מתזים - התקנה (להלן -</w:t>
      </w:r>
      <w:r w:rsidRPr="002B1638">
        <w:rPr>
          <w:rFonts w:ascii="David" w:hAnsi="David" w:cs="David"/>
          <w:sz w:val="24"/>
          <w:szCs w:val="24"/>
          <w:rtl/>
        </w:rPr>
        <w:t xml:space="preserve"> מערכת מתזים):</w:t>
      </w:r>
    </w:p>
    <w:p w:rsidR="009500A4" w:rsidRPr="002B1638" w:rsidRDefault="009500A4" w:rsidP="0030379A">
      <w:pPr>
        <w:pStyle w:val="a7"/>
        <w:numPr>
          <w:ilvl w:val="0"/>
          <w:numId w:val="53"/>
        </w:numPr>
        <w:tabs>
          <w:tab w:val="left" w:pos="468"/>
        </w:tabs>
        <w:spacing w:after="0" w:line="360" w:lineRule="auto"/>
        <w:jc w:val="both"/>
        <w:rPr>
          <w:rFonts w:ascii="David" w:hAnsi="David" w:cs="David"/>
          <w:sz w:val="24"/>
          <w:szCs w:val="24"/>
          <w:u w:val="single"/>
        </w:rPr>
      </w:pPr>
      <w:r w:rsidRPr="002B1638">
        <w:rPr>
          <w:rFonts w:ascii="David" w:hAnsi="David" w:cs="David"/>
          <w:sz w:val="24"/>
          <w:szCs w:val="24"/>
          <w:rtl/>
        </w:rPr>
        <w:t>בכל השטחים המשמשים לאחסנה.</w:t>
      </w:r>
    </w:p>
    <w:p w:rsidR="009500A4" w:rsidRPr="002B1638" w:rsidRDefault="00223B22" w:rsidP="0030379A">
      <w:pPr>
        <w:pStyle w:val="a7"/>
        <w:numPr>
          <w:ilvl w:val="0"/>
          <w:numId w:val="53"/>
        </w:numPr>
        <w:tabs>
          <w:tab w:val="left" w:pos="468"/>
        </w:tabs>
        <w:spacing w:after="0" w:line="360" w:lineRule="auto"/>
        <w:jc w:val="both"/>
        <w:rPr>
          <w:rFonts w:ascii="David" w:hAnsi="David" w:cs="David"/>
          <w:sz w:val="24"/>
          <w:szCs w:val="24"/>
          <w:u w:val="single"/>
        </w:rPr>
      </w:pPr>
      <w:r w:rsidRPr="002B1638">
        <w:rPr>
          <w:rFonts w:ascii="David" w:hAnsi="David" w:cs="David"/>
          <w:sz w:val="24"/>
          <w:szCs w:val="24"/>
          <w:rtl/>
        </w:rPr>
        <w:t>על אף האמור לעיל, בשטח המשמש לאחסנה בסיכון רגיל, במבנה בעל קומה אחת בלבד ושטחו עולה על 200 מ"ר ואינו עולה על 750 מ"ר וגובה האחסנה אינו עולה על 3.70 מ' תתאפשר חיבור  המערכת מתזים  לרשת העירונית כפי שקיימת, ובלבד שלא נדרשת חובת התקנה על-פי דין של מערכת מתיזים בכל שטח המבנה.</w:t>
      </w:r>
    </w:p>
    <w:p w:rsidR="00223B22" w:rsidRPr="002B1638" w:rsidRDefault="00223B22" w:rsidP="0030379A">
      <w:pPr>
        <w:pStyle w:val="a7"/>
        <w:numPr>
          <w:ilvl w:val="0"/>
          <w:numId w:val="53"/>
        </w:numPr>
        <w:tabs>
          <w:tab w:val="left" w:pos="468"/>
        </w:tabs>
        <w:spacing w:after="0" w:line="360" w:lineRule="auto"/>
        <w:jc w:val="both"/>
        <w:rPr>
          <w:rFonts w:ascii="David" w:hAnsi="David" w:cs="David"/>
          <w:sz w:val="24"/>
          <w:szCs w:val="24"/>
          <w:u w:val="single"/>
        </w:rPr>
      </w:pPr>
      <w:r w:rsidRPr="002B1638">
        <w:rPr>
          <w:rFonts w:ascii="David" w:hAnsi="David" w:cs="David"/>
          <w:sz w:val="24"/>
          <w:szCs w:val="24"/>
          <w:rtl/>
        </w:rPr>
        <w:t>במבנה בעל עמידות אש שאינה עולה על 60 דקות לפי תקן ישראלי ת"</w:t>
      </w:r>
      <w:r w:rsidR="009500A4" w:rsidRPr="002B1638">
        <w:rPr>
          <w:rFonts w:ascii="David" w:hAnsi="David" w:cs="David"/>
          <w:sz w:val="24"/>
          <w:szCs w:val="24"/>
          <w:rtl/>
        </w:rPr>
        <w:t>י 931 עמידות אש של אלמנטי בניין.</w:t>
      </w:r>
    </w:p>
    <w:p w:rsidR="009500A4" w:rsidRPr="002B1638" w:rsidRDefault="00223B22" w:rsidP="0030379A">
      <w:pPr>
        <w:pStyle w:val="a7"/>
        <w:numPr>
          <w:ilvl w:val="2"/>
          <w:numId w:val="52"/>
        </w:numPr>
        <w:tabs>
          <w:tab w:val="left" w:pos="893"/>
        </w:tabs>
        <w:spacing w:after="0" w:line="360" w:lineRule="auto"/>
        <w:jc w:val="both"/>
        <w:rPr>
          <w:rFonts w:ascii="David" w:eastAsia="Calibri" w:hAnsi="David" w:cs="David"/>
          <w:sz w:val="24"/>
          <w:szCs w:val="24"/>
        </w:rPr>
      </w:pPr>
      <w:r w:rsidRPr="002B1638">
        <w:rPr>
          <w:rFonts w:ascii="David" w:hAnsi="David" w:cs="David"/>
          <w:sz w:val="24"/>
          <w:szCs w:val="24"/>
          <w:rtl/>
        </w:rPr>
        <w:t xml:space="preserve">מערכת </w:t>
      </w:r>
      <w:r w:rsidRPr="002B1638">
        <w:rPr>
          <w:rFonts w:ascii="David" w:eastAsia="Calibri" w:hAnsi="David" w:cs="David"/>
          <w:sz w:val="24"/>
          <w:szCs w:val="24"/>
          <w:rtl/>
        </w:rPr>
        <w:t>המתזים תתוכנן ותותקן לפי האמור בתק</w:t>
      </w:r>
      <w:r w:rsidR="0030379A">
        <w:rPr>
          <w:rFonts w:ascii="David" w:eastAsia="Calibri" w:hAnsi="David" w:cs="David"/>
          <w:sz w:val="24"/>
          <w:szCs w:val="24"/>
          <w:rtl/>
        </w:rPr>
        <w:t>ן ישראלי ת"י 1596 מערכות מתזים</w:t>
      </w:r>
      <w:r w:rsidR="0030379A">
        <w:rPr>
          <w:rFonts w:ascii="David" w:eastAsia="Calibri" w:hAnsi="David" w:cs="David" w:hint="cs"/>
          <w:sz w:val="24"/>
          <w:szCs w:val="24"/>
          <w:rtl/>
        </w:rPr>
        <w:t xml:space="preserve"> - </w:t>
      </w:r>
      <w:r w:rsidRPr="002B1638">
        <w:rPr>
          <w:rFonts w:ascii="David" w:eastAsia="Calibri" w:hAnsi="David" w:cs="David"/>
          <w:sz w:val="24"/>
          <w:szCs w:val="24"/>
          <w:rtl/>
        </w:rPr>
        <w:t>התקנה, ובשטח המשמש לאחסנה בסיכון גבוה או אחסנת חומרים מסוכנים - גם בהתאם למסקנות סקר סיכונים שנדרש ואושר על ידי נותן האישור.</w:t>
      </w:r>
    </w:p>
    <w:p w:rsidR="009500A4" w:rsidRPr="002B1638" w:rsidRDefault="00223B22" w:rsidP="0030379A">
      <w:pPr>
        <w:pStyle w:val="a7"/>
        <w:numPr>
          <w:ilvl w:val="2"/>
          <w:numId w:val="52"/>
        </w:numPr>
        <w:tabs>
          <w:tab w:val="left" w:pos="893"/>
        </w:tabs>
        <w:spacing w:after="0" w:line="360" w:lineRule="auto"/>
        <w:jc w:val="both"/>
        <w:rPr>
          <w:rFonts w:ascii="David" w:eastAsia="Calibri" w:hAnsi="David" w:cs="David"/>
          <w:sz w:val="24"/>
          <w:szCs w:val="24"/>
        </w:rPr>
      </w:pPr>
      <w:r w:rsidRPr="002B1638">
        <w:rPr>
          <w:rFonts w:ascii="David" w:eastAsia="Calibri" w:hAnsi="David" w:cs="David"/>
          <w:sz w:val="24"/>
          <w:szCs w:val="24"/>
          <w:rtl/>
        </w:rPr>
        <w:lastRenderedPageBreak/>
        <w:t>ככל שאין הפרדות אש בין יעודים או שימושים, תתוכנן ותותקן בחלקים אלה מערכת  בהתאם לרמת הסיכון המחמירה ביותר.</w:t>
      </w:r>
    </w:p>
    <w:p w:rsidR="009500A4" w:rsidRPr="002B1638" w:rsidRDefault="00223B22" w:rsidP="0030379A">
      <w:pPr>
        <w:pStyle w:val="a7"/>
        <w:numPr>
          <w:ilvl w:val="2"/>
          <w:numId w:val="52"/>
        </w:numPr>
        <w:tabs>
          <w:tab w:val="left" w:pos="893"/>
        </w:tabs>
        <w:spacing w:after="0" w:line="360" w:lineRule="auto"/>
        <w:jc w:val="both"/>
        <w:rPr>
          <w:rFonts w:ascii="David" w:eastAsia="Calibri" w:hAnsi="David" w:cs="David"/>
          <w:sz w:val="24"/>
          <w:szCs w:val="24"/>
        </w:rPr>
      </w:pPr>
      <w:r w:rsidRPr="002B1638">
        <w:rPr>
          <w:rFonts w:ascii="David" w:eastAsia="Calibri" w:hAnsi="David" w:cs="David"/>
          <w:sz w:val="24"/>
          <w:szCs w:val="24"/>
          <w:rtl/>
        </w:rPr>
        <w:t>מערכת המתזים תתאים בכל עת לסיווג המבנה, ייעודו, מיקומו, לשטחו, השימוש בו ודרגת סיכון האש של חלקיו (כגון: אזור אחסנה, אזור משרדים, אזור מכירות וכו').</w:t>
      </w:r>
    </w:p>
    <w:p w:rsidR="009500A4" w:rsidRPr="002B1638" w:rsidRDefault="00223B22" w:rsidP="0030379A">
      <w:pPr>
        <w:pStyle w:val="a7"/>
        <w:numPr>
          <w:ilvl w:val="2"/>
          <w:numId w:val="52"/>
        </w:numPr>
        <w:tabs>
          <w:tab w:val="left" w:pos="893"/>
        </w:tabs>
        <w:spacing w:after="0" w:line="360" w:lineRule="auto"/>
        <w:jc w:val="both"/>
        <w:rPr>
          <w:rFonts w:ascii="David" w:eastAsia="Calibri" w:hAnsi="David" w:cs="David"/>
          <w:sz w:val="24"/>
          <w:szCs w:val="24"/>
        </w:rPr>
      </w:pPr>
      <w:r w:rsidRPr="002B1638">
        <w:rPr>
          <w:rFonts w:ascii="David" w:eastAsia="Calibri" w:hAnsi="David" w:cs="David"/>
          <w:sz w:val="24"/>
          <w:szCs w:val="24"/>
          <w:rtl/>
        </w:rPr>
        <w:t xml:space="preserve">יש לקבל אישור בכתב על התאמת תוכניות מערכת המתזים והצהרת מהנדס, כי מתקיימות דרישות תקן ישראלי ת"י 1596. העתק מתעודת בדיקה והצהרת מהנדס כמשמעותו בתקן. האמור, יוגשו לנותן האישור. </w:t>
      </w:r>
    </w:p>
    <w:p w:rsidR="009500A4" w:rsidRPr="002B1638" w:rsidRDefault="00893A77" w:rsidP="0030379A">
      <w:pPr>
        <w:pStyle w:val="a7"/>
        <w:numPr>
          <w:ilvl w:val="2"/>
          <w:numId w:val="52"/>
        </w:numPr>
        <w:tabs>
          <w:tab w:val="left" w:pos="893"/>
        </w:tabs>
        <w:spacing w:after="0" w:line="360" w:lineRule="auto"/>
        <w:jc w:val="both"/>
        <w:rPr>
          <w:rFonts w:ascii="David" w:eastAsia="Calibri" w:hAnsi="David" w:cs="David"/>
          <w:sz w:val="24"/>
          <w:szCs w:val="24"/>
        </w:rPr>
      </w:pPr>
      <w:r w:rsidRPr="002B1638">
        <w:rPr>
          <w:rFonts w:ascii="David" w:eastAsia="Calibri" w:hAnsi="David" w:cs="David"/>
          <w:sz w:val="24"/>
          <w:szCs w:val="24"/>
          <w:rtl/>
        </w:rPr>
        <w:t>מערכת המתזים תתוחזק במצב תקין</w:t>
      </w:r>
      <w:r w:rsidR="00223B22" w:rsidRPr="002B1638">
        <w:rPr>
          <w:rFonts w:ascii="David" w:eastAsia="Calibri" w:hAnsi="David" w:cs="David"/>
          <w:sz w:val="24"/>
          <w:szCs w:val="24"/>
          <w:rtl/>
        </w:rPr>
        <w:t xml:space="preserve"> בכל עת.</w:t>
      </w:r>
    </w:p>
    <w:p w:rsidR="009500A4" w:rsidRPr="002B1638" w:rsidRDefault="00223B22" w:rsidP="0030379A">
      <w:pPr>
        <w:pStyle w:val="a7"/>
        <w:numPr>
          <w:ilvl w:val="2"/>
          <w:numId w:val="52"/>
        </w:numPr>
        <w:tabs>
          <w:tab w:val="left" w:pos="893"/>
        </w:tabs>
        <w:spacing w:after="0" w:line="360" w:lineRule="auto"/>
        <w:jc w:val="both"/>
        <w:rPr>
          <w:rFonts w:ascii="David" w:eastAsia="Calibri" w:hAnsi="David" w:cs="David"/>
          <w:sz w:val="24"/>
          <w:szCs w:val="24"/>
        </w:rPr>
      </w:pPr>
      <w:r w:rsidRPr="002B1638">
        <w:rPr>
          <w:rFonts w:ascii="David" w:eastAsia="Calibri" w:hAnsi="David" w:cs="David"/>
          <w:sz w:val="24"/>
          <w:szCs w:val="24"/>
          <w:rtl/>
        </w:rPr>
        <w:t>בדיקת מערכת המתזים תעשה על פי תקן ישראלי ת"י 1928 מערכות לכיבוי אש במים: בקרה, בדיקה ותחזוקה. העתק מתעודת הבדיקה בצירוף מ</w:t>
      </w:r>
      <w:r w:rsidR="009500A4" w:rsidRPr="002B1638">
        <w:rPr>
          <w:rFonts w:ascii="David" w:eastAsia="Calibri" w:hAnsi="David" w:cs="David"/>
          <w:sz w:val="24"/>
          <w:szCs w:val="24"/>
          <w:rtl/>
        </w:rPr>
        <w:t>פרט הבדיקה יוגש לנותן האישור.</w:t>
      </w:r>
    </w:p>
    <w:p w:rsidR="00223B22" w:rsidRPr="002B1638" w:rsidRDefault="00223B22" w:rsidP="0030379A">
      <w:pPr>
        <w:pStyle w:val="a7"/>
        <w:numPr>
          <w:ilvl w:val="1"/>
          <w:numId w:val="52"/>
        </w:numPr>
        <w:tabs>
          <w:tab w:val="left" w:pos="893"/>
        </w:tabs>
        <w:spacing w:after="0" w:line="360" w:lineRule="auto"/>
        <w:jc w:val="both"/>
        <w:rPr>
          <w:rFonts w:ascii="David" w:eastAsia="Calibri" w:hAnsi="David" w:cs="David"/>
          <w:sz w:val="24"/>
          <w:szCs w:val="24"/>
          <w:u w:val="single"/>
        </w:rPr>
      </w:pPr>
      <w:r w:rsidRPr="002B1638">
        <w:rPr>
          <w:rFonts w:ascii="David" w:hAnsi="David" w:cs="David"/>
          <w:b/>
          <w:bCs/>
          <w:sz w:val="24"/>
          <w:szCs w:val="24"/>
          <w:u w:val="single"/>
          <w:rtl/>
        </w:rPr>
        <w:t>מערכות גילוי אש ועשן</w:t>
      </w:r>
    </w:p>
    <w:p w:rsidR="009500A4" w:rsidRPr="002B1638" w:rsidRDefault="00223B22" w:rsidP="0030379A">
      <w:pPr>
        <w:pStyle w:val="a7"/>
        <w:numPr>
          <w:ilvl w:val="2"/>
          <w:numId w:val="52"/>
        </w:numPr>
        <w:tabs>
          <w:tab w:val="left" w:pos="893"/>
        </w:tabs>
        <w:spacing w:after="0" w:line="360" w:lineRule="auto"/>
        <w:jc w:val="both"/>
        <w:rPr>
          <w:rFonts w:ascii="David" w:hAnsi="David" w:cs="David"/>
          <w:sz w:val="24"/>
          <w:szCs w:val="24"/>
        </w:rPr>
      </w:pPr>
      <w:r w:rsidRPr="002B1638">
        <w:rPr>
          <w:rFonts w:ascii="David" w:eastAsia="Calibri" w:hAnsi="David" w:cs="David"/>
          <w:sz w:val="24"/>
          <w:szCs w:val="24"/>
          <w:rtl/>
        </w:rPr>
        <w:t>במקומות</w:t>
      </w:r>
      <w:r w:rsidRPr="002B1638">
        <w:rPr>
          <w:rFonts w:ascii="David" w:hAnsi="David" w:cs="David"/>
          <w:sz w:val="24"/>
          <w:szCs w:val="24"/>
          <w:rtl/>
        </w:rPr>
        <w:t xml:space="preserve"> המפורטים להלן תותקן מערכת גילוי אש ועשן על פי תקן ישראלי ת"י 1220, חלק 3 מערכות ג</w:t>
      </w:r>
      <w:r w:rsidR="009500A4" w:rsidRPr="002B1638">
        <w:rPr>
          <w:rFonts w:ascii="David" w:hAnsi="David" w:cs="David"/>
          <w:sz w:val="24"/>
          <w:szCs w:val="24"/>
          <w:rtl/>
        </w:rPr>
        <w:t xml:space="preserve">ילוי אש - </w:t>
      </w:r>
      <w:r w:rsidRPr="002B1638">
        <w:rPr>
          <w:rFonts w:ascii="David" w:hAnsi="David" w:cs="David"/>
          <w:sz w:val="24"/>
          <w:szCs w:val="24"/>
          <w:rtl/>
        </w:rPr>
        <w:t>הוראות התקנה ודרישות כלליות:</w:t>
      </w:r>
    </w:p>
    <w:p w:rsidR="009500A4" w:rsidRPr="002B1638" w:rsidRDefault="00223B22" w:rsidP="0030379A">
      <w:pPr>
        <w:pStyle w:val="a7"/>
        <w:numPr>
          <w:ilvl w:val="0"/>
          <w:numId w:val="54"/>
        </w:numPr>
        <w:tabs>
          <w:tab w:val="left" w:pos="893"/>
        </w:tabs>
        <w:spacing w:after="0" w:line="360" w:lineRule="auto"/>
        <w:jc w:val="both"/>
        <w:rPr>
          <w:rFonts w:ascii="David" w:hAnsi="David" w:cs="David"/>
          <w:sz w:val="24"/>
          <w:szCs w:val="24"/>
        </w:rPr>
      </w:pPr>
      <w:r w:rsidRPr="002B1638">
        <w:rPr>
          <w:rFonts w:ascii="David" w:hAnsi="David" w:cs="David"/>
          <w:sz w:val="24"/>
          <w:szCs w:val="24"/>
          <w:rtl/>
        </w:rPr>
        <w:t>שטח המשמש לאחסנה בסיכון רגיל במבנה בעל קומה אחת - במ</w:t>
      </w:r>
      <w:r w:rsidR="009500A4" w:rsidRPr="002B1638">
        <w:rPr>
          <w:rFonts w:ascii="David" w:hAnsi="David" w:cs="David"/>
          <w:sz w:val="24"/>
          <w:szCs w:val="24"/>
          <w:rtl/>
        </w:rPr>
        <w:t>קומות בהם לא נדרשת מערכת מתיזים.</w:t>
      </w:r>
    </w:p>
    <w:p w:rsidR="009500A4" w:rsidRPr="002B1638" w:rsidRDefault="00223B22" w:rsidP="0030379A">
      <w:pPr>
        <w:pStyle w:val="a7"/>
        <w:numPr>
          <w:ilvl w:val="0"/>
          <w:numId w:val="54"/>
        </w:numPr>
        <w:tabs>
          <w:tab w:val="left" w:pos="893"/>
        </w:tabs>
        <w:spacing w:after="0" w:line="360" w:lineRule="auto"/>
        <w:jc w:val="both"/>
        <w:rPr>
          <w:rFonts w:ascii="David" w:hAnsi="David" w:cs="David"/>
          <w:sz w:val="24"/>
          <w:szCs w:val="24"/>
        </w:rPr>
      </w:pPr>
      <w:r w:rsidRPr="002B1638">
        <w:rPr>
          <w:rFonts w:ascii="David" w:hAnsi="David" w:cs="David"/>
          <w:sz w:val="24"/>
          <w:szCs w:val="24"/>
          <w:rtl/>
        </w:rPr>
        <w:t>שטח המשמש לאחסנה בסיכון גבוה או אחסנת חומרים מסוכנים (חומ"ס) - בהתאם למסקנות סקר סיכונים</w:t>
      </w:r>
      <w:r w:rsidR="009500A4" w:rsidRPr="002B1638">
        <w:rPr>
          <w:rFonts w:ascii="David" w:hAnsi="David" w:cs="David"/>
          <w:sz w:val="24"/>
          <w:szCs w:val="24"/>
          <w:rtl/>
        </w:rPr>
        <w:t xml:space="preserve"> שנדרש ואושר על ידי נותן האישור.</w:t>
      </w:r>
    </w:p>
    <w:p w:rsidR="00223B22" w:rsidRPr="002B1638" w:rsidRDefault="00223B22" w:rsidP="0030379A">
      <w:pPr>
        <w:pStyle w:val="a7"/>
        <w:numPr>
          <w:ilvl w:val="0"/>
          <w:numId w:val="54"/>
        </w:numPr>
        <w:tabs>
          <w:tab w:val="left" w:pos="893"/>
        </w:tabs>
        <w:spacing w:after="0" w:line="360" w:lineRule="auto"/>
        <w:jc w:val="both"/>
        <w:rPr>
          <w:rFonts w:ascii="David" w:hAnsi="David" w:cs="David"/>
          <w:sz w:val="24"/>
          <w:szCs w:val="24"/>
        </w:rPr>
      </w:pPr>
      <w:r w:rsidRPr="002B1638">
        <w:rPr>
          <w:rFonts w:ascii="David" w:hAnsi="David" w:cs="David"/>
          <w:sz w:val="24"/>
          <w:szCs w:val="24"/>
          <w:rtl/>
        </w:rPr>
        <w:t>במבנה יביל שעמידות האש שלו מעל 60 דקות לפי תקן ישראלי ת"י 931 עמידות אש של אלמנטי בניין.</w:t>
      </w:r>
    </w:p>
    <w:p w:rsidR="009500A4" w:rsidRPr="002B1638" w:rsidRDefault="00223B22" w:rsidP="0030379A">
      <w:pPr>
        <w:pStyle w:val="a7"/>
        <w:numPr>
          <w:ilvl w:val="2"/>
          <w:numId w:val="52"/>
        </w:numPr>
        <w:tabs>
          <w:tab w:val="left" w:pos="893"/>
        </w:tabs>
        <w:spacing w:after="0" w:line="360" w:lineRule="auto"/>
        <w:jc w:val="both"/>
        <w:rPr>
          <w:rFonts w:ascii="David" w:hAnsi="David" w:cs="David"/>
          <w:sz w:val="24"/>
          <w:szCs w:val="24"/>
        </w:rPr>
      </w:pPr>
      <w:r w:rsidRPr="002B1638">
        <w:rPr>
          <w:rFonts w:ascii="David" w:eastAsia="Calibri" w:hAnsi="David" w:cs="David"/>
          <w:sz w:val="24"/>
          <w:szCs w:val="24"/>
          <w:rtl/>
        </w:rPr>
        <w:t>מערכת</w:t>
      </w:r>
      <w:r w:rsidR="009500A4" w:rsidRPr="002B1638">
        <w:rPr>
          <w:rFonts w:ascii="David" w:hAnsi="David" w:cs="David"/>
          <w:sz w:val="24"/>
          <w:szCs w:val="24"/>
          <w:rtl/>
        </w:rPr>
        <w:t xml:space="preserve"> גילוי אש ועשן תתוחזק במצב תקין</w:t>
      </w:r>
      <w:r w:rsidRPr="002B1638">
        <w:rPr>
          <w:rFonts w:ascii="David" w:hAnsi="David" w:cs="David"/>
          <w:sz w:val="24"/>
          <w:szCs w:val="24"/>
          <w:rtl/>
        </w:rPr>
        <w:t xml:space="preserve"> בכל עת.</w:t>
      </w:r>
    </w:p>
    <w:p w:rsidR="009500A4" w:rsidRPr="002B1638" w:rsidRDefault="00223B22" w:rsidP="0030379A">
      <w:pPr>
        <w:pStyle w:val="a7"/>
        <w:numPr>
          <w:ilvl w:val="2"/>
          <w:numId w:val="52"/>
        </w:numPr>
        <w:tabs>
          <w:tab w:val="left" w:pos="893"/>
        </w:tabs>
        <w:spacing w:after="0" w:line="360" w:lineRule="auto"/>
        <w:jc w:val="both"/>
        <w:rPr>
          <w:rFonts w:ascii="David" w:hAnsi="David" w:cs="David"/>
          <w:sz w:val="24"/>
          <w:szCs w:val="24"/>
        </w:rPr>
      </w:pPr>
      <w:r w:rsidRPr="002B1638">
        <w:rPr>
          <w:rFonts w:ascii="David" w:hAnsi="David" w:cs="David"/>
          <w:sz w:val="24"/>
          <w:szCs w:val="24"/>
          <w:rtl/>
        </w:rPr>
        <w:t xml:space="preserve">בדיקת </w:t>
      </w:r>
      <w:r w:rsidRPr="002B1638">
        <w:rPr>
          <w:rFonts w:ascii="David" w:eastAsia="Calibri" w:hAnsi="David" w:cs="David"/>
          <w:sz w:val="24"/>
          <w:szCs w:val="24"/>
          <w:rtl/>
        </w:rPr>
        <w:t>מערכת</w:t>
      </w:r>
      <w:r w:rsidRPr="002B1638">
        <w:rPr>
          <w:rFonts w:ascii="David" w:hAnsi="David" w:cs="David"/>
          <w:sz w:val="24"/>
          <w:szCs w:val="24"/>
          <w:rtl/>
        </w:rPr>
        <w:t xml:space="preserve"> גילוי האש והעשן תעשה על פי תקן ישראלי ת"י</w:t>
      </w:r>
      <w:r w:rsidR="009500A4" w:rsidRPr="002B1638">
        <w:rPr>
          <w:rFonts w:ascii="David" w:hAnsi="David" w:cs="David"/>
          <w:sz w:val="24"/>
          <w:szCs w:val="24"/>
          <w:rtl/>
        </w:rPr>
        <w:t xml:space="preserve"> 1220 חלק 11 מערכות גילוי   אש - </w:t>
      </w:r>
      <w:r w:rsidRPr="002B1638">
        <w:rPr>
          <w:rFonts w:ascii="David" w:hAnsi="David" w:cs="David"/>
          <w:sz w:val="24"/>
          <w:szCs w:val="24"/>
          <w:rtl/>
        </w:rPr>
        <w:t>תחזוקה. העתק מתעודת הבדיקה, שתערך לפי נוסח נספח ג' לתקן הנ"ל, יוגש לנותן האישור.</w:t>
      </w:r>
    </w:p>
    <w:p w:rsidR="00223B22" w:rsidRPr="002B1638" w:rsidRDefault="00223B22" w:rsidP="0030379A">
      <w:pPr>
        <w:pStyle w:val="a7"/>
        <w:numPr>
          <w:ilvl w:val="1"/>
          <w:numId w:val="52"/>
        </w:numPr>
        <w:tabs>
          <w:tab w:val="left" w:pos="893"/>
        </w:tabs>
        <w:spacing w:after="0" w:line="360" w:lineRule="auto"/>
        <w:jc w:val="both"/>
        <w:rPr>
          <w:rFonts w:ascii="David" w:hAnsi="David" w:cs="David"/>
          <w:sz w:val="24"/>
          <w:szCs w:val="24"/>
          <w:u w:val="single"/>
          <w:rtl/>
        </w:rPr>
      </w:pPr>
      <w:r w:rsidRPr="002B1638">
        <w:rPr>
          <w:rFonts w:ascii="David" w:hAnsi="David" w:cs="David"/>
          <w:b/>
          <w:bCs/>
          <w:sz w:val="24"/>
          <w:szCs w:val="24"/>
          <w:u w:val="single"/>
          <w:rtl/>
        </w:rPr>
        <w:t xml:space="preserve">מערכת חשמל </w:t>
      </w:r>
    </w:p>
    <w:p w:rsidR="009500A4" w:rsidRPr="002B1638" w:rsidRDefault="00223B22" w:rsidP="0030379A">
      <w:pPr>
        <w:pStyle w:val="a7"/>
        <w:numPr>
          <w:ilvl w:val="2"/>
          <w:numId w:val="52"/>
        </w:numPr>
        <w:tabs>
          <w:tab w:val="left" w:pos="893"/>
        </w:tabs>
        <w:spacing w:after="0" w:line="360" w:lineRule="auto"/>
        <w:jc w:val="both"/>
        <w:rPr>
          <w:rFonts w:ascii="David" w:hAnsi="David" w:cs="David"/>
          <w:sz w:val="24"/>
          <w:szCs w:val="24"/>
        </w:rPr>
      </w:pPr>
      <w:r w:rsidRPr="002B1638">
        <w:rPr>
          <w:rFonts w:ascii="David" w:hAnsi="David" w:cs="David"/>
          <w:sz w:val="24"/>
          <w:szCs w:val="24"/>
          <w:rtl/>
        </w:rPr>
        <w:t xml:space="preserve">בלוחות </w:t>
      </w:r>
      <w:r w:rsidRPr="002B1638">
        <w:rPr>
          <w:rFonts w:ascii="David" w:eastAsia="Calibri" w:hAnsi="David" w:cs="David"/>
          <w:sz w:val="24"/>
          <w:szCs w:val="24"/>
          <w:rtl/>
        </w:rPr>
        <w:t>חשמל</w:t>
      </w:r>
      <w:r w:rsidRPr="002B1638">
        <w:rPr>
          <w:rFonts w:ascii="David" w:hAnsi="David" w:cs="David"/>
          <w:sz w:val="24"/>
          <w:szCs w:val="24"/>
          <w:rtl/>
        </w:rPr>
        <w:t xml:space="preserve"> הממוקמים בעסק תותקנה המערכות הבאות:</w:t>
      </w:r>
    </w:p>
    <w:p w:rsidR="00F02255" w:rsidRPr="002B1638" w:rsidRDefault="00223B22" w:rsidP="0030379A">
      <w:pPr>
        <w:pStyle w:val="a7"/>
        <w:numPr>
          <w:ilvl w:val="0"/>
          <w:numId w:val="55"/>
        </w:numPr>
        <w:tabs>
          <w:tab w:val="left" w:pos="893"/>
        </w:tabs>
        <w:spacing w:after="0" w:line="360" w:lineRule="auto"/>
        <w:jc w:val="both"/>
        <w:rPr>
          <w:rFonts w:ascii="David" w:hAnsi="David" w:cs="David"/>
          <w:sz w:val="24"/>
          <w:szCs w:val="24"/>
        </w:rPr>
      </w:pPr>
      <w:r w:rsidRPr="002B1638">
        <w:rPr>
          <w:rFonts w:ascii="David" w:hAnsi="David" w:cs="David"/>
          <w:sz w:val="24"/>
          <w:szCs w:val="24"/>
          <w:rtl/>
        </w:rPr>
        <w:t>לוח חשמל בעל זרם של 63 אמפר - ככל שנדרש להתקין בעסק מערכת גילוי אש ועשן, יותקן גלאי עשן בלוח החשמל.</w:t>
      </w:r>
    </w:p>
    <w:p w:rsidR="00F02255" w:rsidRPr="002B1638" w:rsidRDefault="00223B22" w:rsidP="0030379A">
      <w:pPr>
        <w:pStyle w:val="a7"/>
        <w:numPr>
          <w:ilvl w:val="0"/>
          <w:numId w:val="55"/>
        </w:numPr>
        <w:tabs>
          <w:tab w:val="left" w:pos="893"/>
        </w:tabs>
        <w:spacing w:after="0" w:line="360" w:lineRule="auto"/>
        <w:jc w:val="both"/>
        <w:rPr>
          <w:rFonts w:ascii="David" w:hAnsi="David" w:cs="David"/>
          <w:sz w:val="24"/>
          <w:szCs w:val="24"/>
        </w:rPr>
      </w:pPr>
      <w:r w:rsidRPr="002B1638">
        <w:rPr>
          <w:rFonts w:ascii="David" w:hAnsi="David" w:cs="David"/>
          <w:sz w:val="24"/>
          <w:szCs w:val="24"/>
          <w:rtl/>
        </w:rPr>
        <w:t>לוח חשמל בעל זרם של 80 אמפר - ככל שנדרש להתקין בעסק מערכת גילוי אש ועשן, יותקנו גלאי עשן בלוח החשמל, ומערכת ניתוק לוח חשמל ממקור ההזנה.</w:t>
      </w:r>
    </w:p>
    <w:p w:rsidR="00F02255" w:rsidRPr="002B1638" w:rsidRDefault="00223B22" w:rsidP="0030379A">
      <w:pPr>
        <w:pStyle w:val="a7"/>
        <w:numPr>
          <w:ilvl w:val="0"/>
          <w:numId w:val="55"/>
        </w:numPr>
        <w:tabs>
          <w:tab w:val="left" w:pos="893"/>
        </w:tabs>
        <w:spacing w:after="0" w:line="360" w:lineRule="auto"/>
        <w:jc w:val="both"/>
        <w:rPr>
          <w:rFonts w:ascii="David" w:hAnsi="David" w:cs="David"/>
          <w:sz w:val="24"/>
          <w:szCs w:val="24"/>
        </w:rPr>
      </w:pPr>
      <w:r w:rsidRPr="002B1638">
        <w:rPr>
          <w:rFonts w:ascii="David" w:hAnsi="David" w:cs="David"/>
          <w:sz w:val="24"/>
          <w:szCs w:val="24"/>
          <w:rtl/>
        </w:rPr>
        <w:t>לוח חשמל בעל זרם של 100 אמפר ומעלה - תותקן מערכת גילוי אש או עשן הכוללת</w:t>
      </w:r>
      <w:r w:rsidR="00F02255" w:rsidRPr="002B1638">
        <w:rPr>
          <w:rFonts w:ascii="David" w:hAnsi="David" w:cs="David"/>
          <w:sz w:val="24"/>
          <w:szCs w:val="24"/>
          <w:rtl/>
        </w:rPr>
        <w:t xml:space="preserve"> </w:t>
      </w:r>
      <w:r w:rsidRPr="002B1638">
        <w:rPr>
          <w:rFonts w:ascii="David" w:hAnsi="David" w:cs="David"/>
          <w:sz w:val="24"/>
          <w:szCs w:val="24"/>
          <w:rtl/>
        </w:rPr>
        <w:t>גלאים, מערכת כיבוי אוטומטית יבשה, ומערכת ניתוק לוח חשמל ממקור ההזנה.</w:t>
      </w:r>
    </w:p>
    <w:p w:rsidR="00F02255" w:rsidRPr="002B1638" w:rsidRDefault="00223B22" w:rsidP="0030379A">
      <w:pPr>
        <w:pStyle w:val="a7"/>
        <w:numPr>
          <w:ilvl w:val="0"/>
          <w:numId w:val="55"/>
        </w:numPr>
        <w:tabs>
          <w:tab w:val="left" w:pos="893"/>
        </w:tabs>
        <w:spacing w:after="0" w:line="360" w:lineRule="auto"/>
        <w:jc w:val="both"/>
        <w:rPr>
          <w:rFonts w:ascii="David" w:hAnsi="David" w:cs="David"/>
          <w:sz w:val="24"/>
          <w:szCs w:val="24"/>
        </w:rPr>
      </w:pPr>
      <w:r w:rsidRPr="002B1638">
        <w:rPr>
          <w:rFonts w:ascii="David" w:hAnsi="David" w:cs="David"/>
          <w:sz w:val="24"/>
          <w:szCs w:val="24"/>
          <w:rtl/>
        </w:rPr>
        <w:t xml:space="preserve">על אף האמור בסעיף </w:t>
      </w:r>
      <w:r w:rsidR="00F02255" w:rsidRPr="002B1638">
        <w:rPr>
          <w:rFonts w:ascii="David" w:hAnsi="David" w:cs="David"/>
          <w:sz w:val="24"/>
          <w:szCs w:val="24"/>
          <w:rtl/>
        </w:rPr>
        <w:t>5.15.1.(3),</w:t>
      </w:r>
      <w:r w:rsidRPr="002B1638">
        <w:rPr>
          <w:rFonts w:ascii="David" w:hAnsi="David" w:cs="David"/>
          <w:sz w:val="24"/>
          <w:szCs w:val="24"/>
          <w:rtl/>
        </w:rPr>
        <w:t xml:space="preserve"> אין חובה להתקין מערכת כיבוי אוטומטית בלוח חשמל בעל זרם של 100 אמפר ומעלה, המקיים את כל הדרישות הבאות:</w:t>
      </w:r>
    </w:p>
    <w:p w:rsidR="00F02255" w:rsidRPr="002B1638" w:rsidRDefault="00F02255" w:rsidP="0030379A">
      <w:pPr>
        <w:pStyle w:val="a7"/>
        <w:numPr>
          <w:ilvl w:val="0"/>
          <w:numId w:val="56"/>
        </w:numPr>
        <w:tabs>
          <w:tab w:val="left" w:pos="893"/>
        </w:tabs>
        <w:spacing w:after="0" w:line="360" w:lineRule="auto"/>
        <w:jc w:val="both"/>
        <w:rPr>
          <w:rFonts w:ascii="David" w:hAnsi="David" w:cs="David"/>
          <w:sz w:val="24"/>
          <w:szCs w:val="24"/>
        </w:rPr>
      </w:pPr>
      <w:r w:rsidRPr="002B1638">
        <w:rPr>
          <w:rFonts w:ascii="David" w:hAnsi="David" w:cs="David"/>
          <w:sz w:val="24"/>
          <w:szCs w:val="24"/>
          <w:rtl/>
        </w:rPr>
        <w:t>עומד בתקן ישראלי ת"י 61439.</w:t>
      </w:r>
    </w:p>
    <w:p w:rsidR="00F02255" w:rsidRPr="002B1638" w:rsidRDefault="00F02255" w:rsidP="0030379A">
      <w:pPr>
        <w:pStyle w:val="a7"/>
        <w:numPr>
          <w:ilvl w:val="0"/>
          <w:numId w:val="56"/>
        </w:numPr>
        <w:tabs>
          <w:tab w:val="left" w:pos="893"/>
        </w:tabs>
        <w:spacing w:after="0" w:line="360" w:lineRule="auto"/>
        <w:jc w:val="both"/>
        <w:rPr>
          <w:rFonts w:ascii="David" w:hAnsi="David" w:cs="David"/>
          <w:sz w:val="24"/>
          <w:szCs w:val="24"/>
        </w:rPr>
      </w:pPr>
      <w:r w:rsidRPr="002B1638">
        <w:rPr>
          <w:rFonts w:ascii="David" w:hAnsi="David" w:cs="David"/>
          <w:sz w:val="24"/>
          <w:szCs w:val="24"/>
          <w:rtl/>
        </w:rPr>
        <w:t>מותקן בו גלאי עשן.</w:t>
      </w:r>
    </w:p>
    <w:p w:rsidR="00F02255" w:rsidRPr="002B1638" w:rsidRDefault="00223B22" w:rsidP="0030379A">
      <w:pPr>
        <w:pStyle w:val="a7"/>
        <w:numPr>
          <w:ilvl w:val="0"/>
          <w:numId w:val="56"/>
        </w:numPr>
        <w:tabs>
          <w:tab w:val="left" w:pos="893"/>
        </w:tabs>
        <w:spacing w:after="0" w:line="360" w:lineRule="auto"/>
        <w:jc w:val="both"/>
        <w:rPr>
          <w:rFonts w:ascii="David" w:hAnsi="David" w:cs="David"/>
          <w:sz w:val="24"/>
          <w:szCs w:val="24"/>
        </w:rPr>
      </w:pPr>
      <w:r w:rsidRPr="002B1638">
        <w:rPr>
          <w:rFonts w:ascii="David" w:hAnsi="David" w:cs="David"/>
          <w:sz w:val="24"/>
          <w:szCs w:val="24"/>
          <w:rtl/>
        </w:rPr>
        <w:t xml:space="preserve">מותקנת בו </w:t>
      </w:r>
      <w:r w:rsidR="00F02255" w:rsidRPr="002B1638">
        <w:rPr>
          <w:rFonts w:ascii="David" w:hAnsi="David" w:cs="David"/>
          <w:sz w:val="24"/>
          <w:szCs w:val="24"/>
          <w:rtl/>
        </w:rPr>
        <w:t>מערכת ניתוק לוח חשמל ממקור הזנה.</w:t>
      </w:r>
    </w:p>
    <w:p w:rsidR="00223B22" w:rsidRPr="002B1638" w:rsidRDefault="00223B22" w:rsidP="0030379A">
      <w:pPr>
        <w:pStyle w:val="a7"/>
        <w:numPr>
          <w:ilvl w:val="0"/>
          <w:numId w:val="56"/>
        </w:numPr>
        <w:tabs>
          <w:tab w:val="left" w:pos="893"/>
        </w:tabs>
        <w:spacing w:after="0" w:line="360" w:lineRule="auto"/>
        <w:jc w:val="both"/>
        <w:rPr>
          <w:rFonts w:ascii="David" w:hAnsi="David" w:cs="David"/>
          <w:sz w:val="24"/>
          <w:szCs w:val="24"/>
        </w:rPr>
      </w:pPr>
      <w:r w:rsidRPr="002B1638">
        <w:rPr>
          <w:rFonts w:ascii="David" w:hAnsi="David" w:cs="David"/>
          <w:sz w:val="24"/>
          <w:szCs w:val="24"/>
          <w:rtl/>
        </w:rPr>
        <w:t xml:space="preserve">נמצא באזור כיסוי של מערכת כיבוי אוטומטית. </w:t>
      </w:r>
    </w:p>
    <w:p w:rsidR="00F02255" w:rsidRPr="002B1638" w:rsidRDefault="00223B22" w:rsidP="0030379A">
      <w:pPr>
        <w:pStyle w:val="a7"/>
        <w:numPr>
          <w:ilvl w:val="2"/>
          <w:numId w:val="52"/>
        </w:numPr>
        <w:tabs>
          <w:tab w:val="left" w:pos="893"/>
        </w:tabs>
        <w:spacing w:after="0" w:line="360" w:lineRule="auto"/>
        <w:jc w:val="both"/>
        <w:rPr>
          <w:rFonts w:ascii="David" w:eastAsia="Calibri" w:hAnsi="David" w:cs="David"/>
          <w:sz w:val="24"/>
          <w:szCs w:val="24"/>
        </w:rPr>
      </w:pPr>
      <w:r w:rsidRPr="002B1638">
        <w:rPr>
          <w:rFonts w:ascii="David" w:hAnsi="David" w:cs="David"/>
          <w:sz w:val="24"/>
          <w:szCs w:val="24"/>
          <w:rtl/>
        </w:rPr>
        <w:lastRenderedPageBreak/>
        <w:t xml:space="preserve">מערכת גילוי </w:t>
      </w:r>
      <w:r w:rsidRPr="002B1638">
        <w:rPr>
          <w:rFonts w:ascii="David" w:eastAsia="Calibri" w:hAnsi="David" w:cs="David"/>
          <w:sz w:val="24"/>
          <w:szCs w:val="24"/>
          <w:rtl/>
        </w:rPr>
        <w:t>האש ו/או ה</w:t>
      </w:r>
      <w:r w:rsidR="00893A77" w:rsidRPr="002B1638">
        <w:rPr>
          <w:rFonts w:ascii="David" w:eastAsia="Calibri" w:hAnsi="David" w:cs="David"/>
          <w:sz w:val="24"/>
          <w:szCs w:val="24"/>
          <w:rtl/>
        </w:rPr>
        <w:t xml:space="preserve">עשן המתוקנת בלוח החשמל תותקן על </w:t>
      </w:r>
      <w:r w:rsidRPr="002B1638">
        <w:rPr>
          <w:rFonts w:ascii="David" w:eastAsia="Calibri" w:hAnsi="David" w:cs="David"/>
          <w:sz w:val="24"/>
          <w:szCs w:val="24"/>
          <w:rtl/>
        </w:rPr>
        <w:t>פי תקן ישראלי ת"</w:t>
      </w:r>
      <w:r w:rsidR="00405EDE">
        <w:rPr>
          <w:rFonts w:ascii="David" w:eastAsia="Calibri" w:hAnsi="David" w:cs="David"/>
          <w:sz w:val="24"/>
          <w:szCs w:val="24"/>
          <w:rtl/>
        </w:rPr>
        <w:t>י 1220, חלק 3, מערכות גילוי אש</w:t>
      </w:r>
      <w:r w:rsidR="00405EDE">
        <w:rPr>
          <w:rFonts w:ascii="David" w:eastAsia="Calibri" w:hAnsi="David" w:cs="David" w:hint="cs"/>
          <w:sz w:val="24"/>
          <w:szCs w:val="24"/>
          <w:rtl/>
        </w:rPr>
        <w:t xml:space="preserve"> - </w:t>
      </w:r>
      <w:r w:rsidRPr="002B1638">
        <w:rPr>
          <w:rFonts w:ascii="David" w:eastAsia="Calibri" w:hAnsi="David" w:cs="David"/>
          <w:sz w:val="24"/>
          <w:szCs w:val="24"/>
          <w:rtl/>
        </w:rPr>
        <w:t xml:space="preserve">הוראות התקנה ודרישות כלליות. </w:t>
      </w:r>
    </w:p>
    <w:p w:rsidR="00F02255" w:rsidRPr="002B1638" w:rsidRDefault="00223B22" w:rsidP="0030379A">
      <w:pPr>
        <w:pStyle w:val="a7"/>
        <w:numPr>
          <w:ilvl w:val="2"/>
          <w:numId w:val="52"/>
        </w:numPr>
        <w:tabs>
          <w:tab w:val="left" w:pos="893"/>
        </w:tabs>
        <w:spacing w:after="0" w:line="360" w:lineRule="auto"/>
        <w:jc w:val="both"/>
        <w:rPr>
          <w:rFonts w:ascii="David" w:eastAsia="Calibri" w:hAnsi="David" w:cs="David"/>
          <w:sz w:val="24"/>
          <w:szCs w:val="24"/>
        </w:rPr>
      </w:pPr>
      <w:r w:rsidRPr="002B1638">
        <w:rPr>
          <w:rFonts w:ascii="David" w:eastAsia="Calibri" w:hAnsi="David" w:cs="David"/>
          <w:sz w:val="24"/>
          <w:szCs w:val="24"/>
          <w:rtl/>
        </w:rPr>
        <w:t>מערכת הכיבוי האוטומטית היבשה המותקנת בלו</w:t>
      </w:r>
      <w:r w:rsidR="00F02255" w:rsidRPr="002B1638">
        <w:rPr>
          <w:rFonts w:ascii="David" w:eastAsia="Calibri" w:hAnsi="David" w:cs="David"/>
          <w:sz w:val="24"/>
          <w:szCs w:val="24"/>
          <w:rtl/>
        </w:rPr>
        <w:t xml:space="preserve">ח החשמל תותקן על-פי תקן ישראלי </w:t>
      </w:r>
      <w:r w:rsidRPr="002B1638">
        <w:rPr>
          <w:rFonts w:ascii="David" w:eastAsia="Calibri" w:hAnsi="David" w:cs="David"/>
          <w:sz w:val="24"/>
          <w:szCs w:val="24"/>
          <w:rtl/>
        </w:rPr>
        <w:t>ת"י 5210, מערכות לכיבוי-אש בארוסול, או תקן ישראלי ת"י 1597, מערכות כיבוי אש אוטומטיות בגז כיבוי, בהתאם לסוג המערכת המותקנת.</w:t>
      </w:r>
    </w:p>
    <w:p w:rsidR="00F02255" w:rsidRPr="002B1638" w:rsidRDefault="00223B22" w:rsidP="0030379A">
      <w:pPr>
        <w:pStyle w:val="a7"/>
        <w:numPr>
          <w:ilvl w:val="2"/>
          <w:numId w:val="52"/>
        </w:numPr>
        <w:tabs>
          <w:tab w:val="left" w:pos="893"/>
        </w:tabs>
        <w:spacing w:after="0" w:line="360" w:lineRule="auto"/>
        <w:jc w:val="both"/>
        <w:rPr>
          <w:rFonts w:ascii="David" w:eastAsia="Calibri" w:hAnsi="David" w:cs="David"/>
          <w:sz w:val="24"/>
          <w:szCs w:val="24"/>
        </w:rPr>
      </w:pPr>
      <w:r w:rsidRPr="002B1638">
        <w:rPr>
          <w:rFonts w:ascii="David" w:eastAsia="Calibri" w:hAnsi="David" w:cs="David"/>
          <w:sz w:val="24"/>
          <w:szCs w:val="24"/>
          <w:rtl/>
        </w:rPr>
        <w:t>במבנה ששטחו עולה</w:t>
      </w:r>
      <w:r w:rsidRPr="002B1638">
        <w:rPr>
          <w:rFonts w:ascii="David" w:hAnsi="David" w:cs="David"/>
          <w:sz w:val="24"/>
          <w:szCs w:val="24"/>
          <w:rtl/>
        </w:rPr>
        <w:t xml:space="preserve"> על 500 מ"ר יותקן מפסק חשמל חירום במקום בולט ונגיש, אשר במקרה חירום ינתק את זרם החשמל לכל המבנה. </w:t>
      </w:r>
    </w:p>
    <w:p w:rsidR="00F02255" w:rsidRPr="002B1638" w:rsidRDefault="00223B22" w:rsidP="0030379A">
      <w:pPr>
        <w:pStyle w:val="a7"/>
        <w:numPr>
          <w:ilvl w:val="2"/>
          <w:numId w:val="52"/>
        </w:numPr>
        <w:tabs>
          <w:tab w:val="left" w:pos="893"/>
        </w:tabs>
        <w:spacing w:after="0" w:line="360" w:lineRule="auto"/>
        <w:jc w:val="both"/>
        <w:rPr>
          <w:rFonts w:ascii="David" w:eastAsia="Calibri" w:hAnsi="David" w:cs="David"/>
          <w:sz w:val="24"/>
          <w:szCs w:val="24"/>
        </w:rPr>
      </w:pPr>
      <w:r w:rsidRPr="002B1638">
        <w:rPr>
          <w:rFonts w:ascii="David" w:hAnsi="David" w:cs="David"/>
          <w:sz w:val="24"/>
          <w:szCs w:val="24"/>
          <w:rtl/>
        </w:rPr>
        <w:t xml:space="preserve">מערכת גילוי אש </w:t>
      </w:r>
      <w:r w:rsidRPr="002B1638">
        <w:rPr>
          <w:rFonts w:ascii="David" w:eastAsia="Calibri" w:hAnsi="David" w:cs="David"/>
          <w:sz w:val="24"/>
          <w:szCs w:val="24"/>
          <w:rtl/>
        </w:rPr>
        <w:t>ועשן</w:t>
      </w:r>
      <w:r w:rsidRPr="002B1638">
        <w:rPr>
          <w:rFonts w:ascii="David" w:hAnsi="David" w:cs="David"/>
          <w:sz w:val="24"/>
          <w:szCs w:val="24"/>
          <w:rtl/>
        </w:rPr>
        <w:t xml:space="preserve"> המותקנת בלוח החשמל תתוחזק במצב תקין בכל עת.</w:t>
      </w:r>
    </w:p>
    <w:p w:rsidR="00223B22" w:rsidRPr="002B1638" w:rsidRDefault="00223B22" w:rsidP="0030379A">
      <w:pPr>
        <w:pStyle w:val="a7"/>
        <w:numPr>
          <w:ilvl w:val="2"/>
          <w:numId w:val="52"/>
        </w:numPr>
        <w:tabs>
          <w:tab w:val="left" w:pos="893"/>
        </w:tabs>
        <w:spacing w:after="0" w:line="360" w:lineRule="auto"/>
        <w:jc w:val="both"/>
        <w:rPr>
          <w:rFonts w:ascii="David" w:eastAsia="Calibri" w:hAnsi="David" w:cs="David"/>
          <w:sz w:val="24"/>
          <w:szCs w:val="24"/>
        </w:rPr>
      </w:pPr>
      <w:r w:rsidRPr="002B1638">
        <w:rPr>
          <w:rFonts w:ascii="David" w:hAnsi="David" w:cs="David"/>
          <w:sz w:val="24"/>
          <w:szCs w:val="24"/>
          <w:rtl/>
        </w:rPr>
        <w:t>מתקני החשמל בעסק ייבדקו באופן תקופתי בהתאם להנחיית רשות הכבאות וההצלה "</w:t>
      </w:r>
      <w:r w:rsidR="00F02255" w:rsidRPr="002B1638">
        <w:rPr>
          <w:rStyle w:val="Hyperlink"/>
          <w:rFonts w:ascii="David" w:hAnsi="David" w:cs="David"/>
          <w:color w:val="auto"/>
          <w:sz w:val="24"/>
          <w:szCs w:val="24"/>
          <w:u w:val="none"/>
          <w:rtl/>
        </w:rPr>
        <w:t xml:space="preserve">בדיקה תקופתית למתקני חשמל - </w:t>
      </w:r>
      <w:r w:rsidRPr="002B1638">
        <w:rPr>
          <w:rStyle w:val="Hyperlink"/>
          <w:rFonts w:ascii="David" w:hAnsi="David" w:cs="David"/>
          <w:color w:val="auto"/>
          <w:sz w:val="24"/>
          <w:szCs w:val="24"/>
          <w:u w:val="none"/>
          <w:rtl/>
        </w:rPr>
        <w:t>עדכון</w:t>
      </w:r>
      <w:r w:rsidR="00F02255" w:rsidRPr="002B1638">
        <w:rPr>
          <w:rFonts w:ascii="David" w:hAnsi="David" w:cs="David"/>
          <w:sz w:val="24"/>
          <w:szCs w:val="24"/>
          <w:rtl/>
        </w:rPr>
        <w:t xml:space="preserve">", ועל </w:t>
      </w:r>
      <w:r w:rsidRPr="002B1638">
        <w:rPr>
          <w:rFonts w:ascii="David" w:hAnsi="David" w:cs="David"/>
          <w:sz w:val="24"/>
          <w:szCs w:val="24"/>
          <w:rtl/>
        </w:rPr>
        <w:t>פי כל דין.</w:t>
      </w:r>
    </w:p>
    <w:p w:rsidR="00223B22" w:rsidRPr="002B1638" w:rsidRDefault="00223B22" w:rsidP="0030379A">
      <w:pPr>
        <w:pStyle w:val="a7"/>
        <w:numPr>
          <w:ilvl w:val="1"/>
          <w:numId w:val="52"/>
        </w:numPr>
        <w:spacing w:after="0" w:line="360" w:lineRule="auto"/>
        <w:jc w:val="both"/>
        <w:rPr>
          <w:rFonts w:ascii="David" w:hAnsi="David" w:cs="David"/>
          <w:sz w:val="24"/>
          <w:szCs w:val="24"/>
          <w:u w:val="single"/>
          <w:rtl/>
        </w:rPr>
      </w:pPr>
      <w:r w:rsidRPr="002B1638">
        <w:rPr>
          <w:rFonts w:ascii="David" w:hAnsi="David" w:cs="David"/>
          <w:b/>
          <w:bCs/>
          <w:sz w:val="24"/>
          <w:szCs w:val="24"/>
          <w:u w:val="single"/>
          <w:rtl/>
        </w:rPr>
        <w:t>מערכות שליטה בעשן</w:t>
      </w:r>
    </w:p>
    <w:p w:rsidR="00F02255" w:rsidRPr="002B1638" w:rsidRDefault="00223B22" w:rsidP="0030379A">
      <w:pPr>
        <w:pStyle w:val="a7"/>
        <w:numPr>
          <w:ilvl w:val="2"/>
          <w:numId w:val="52"/>
        </w:numPr>
        <w:tabs>
          <w:tab w:val="left" w:pos="893"/>
        </w:tabs>
        <w:spacing w:after="0" w:line="360" w:lineRule="auto"/>
        <w:jc w:val="both"/>
        <w:rPr>
          <w:rFonts w:ascii="David" w:eastAsia="Calibri" w:hAnsi="David" w:cs="David"/>
          <w:sz w:val="24"/>
          <w:szCs w:val="24"/>
        </w:rPr>
      </w:pPr>
      <w:r w:rsidRPr="002B1638">
        <w:rPr>
          <w:rFonts w:ascii="David" w:hAnsi="David" w:cs="David"/>
          <w:sz w:val="24"/>
          <w:szCs w:val="24"/>
          <w:rtl/>
        </w:rPr>
        <w:t xml:space="preserve">בעסק ששטחו </w:t>
      </w:r>
      <w:r w:rsidRPr="002B1638">
        <w:rPr>
          <w:rFonts w:ascii="David" w:eastAsia="Calibri" w:hAnsi="David" w:cs="David"/>
          <w:sz w:val="24"/>
          <w:szCs w:val="24"/>
          <w:rtl/>
        </w:rPr>
        <w:t>עולה על 500 מ"ר בלא חלונות, או ששטח חלונותיו שניתנים לפתיחה ידנית קטן מ-2% משטח רצפתו, ובחלקי מבנה אחרים (כגון מחסנים, חדרים טכניים וכו'), יהיו סידורי שליטה בעשן בהתאם לקבוע בפרט 3.5.2.1 לתוספת השנייה לתקנות התכנון והבניה.</w:t>
      </w:r>
    </w:p>
    <w:p w:rsidR="00F02255" w:rsidRPr="002B1638" w:rsidRDefault="00223B22" w:rsidP="0030379A">
      <w:pPr>
        <w:pStyle w:val="a7"/>
        <w:numPr>
          <w:ilvl w:val="2"/>
          <w:numId w:val="52"/>
        </w:numPr>
        <w:tabs>
          <w:tab w:val="left" w:pos="893"/>
        </w:tabs>
        <w:spacing w:after="0" w:line="360" w:lineRule="auto"/>
        <w:jc w:val="both"/>
        <w:rPr>
          <w:rFonts w:ascii="David" w:eastAsia="Calibri" w:hAnsi="David" w:cs="David"/>
          <w:sz w:val="24"/>
          <w:szCs w:val="24"/>
        </w:rPr>
      </w:pPr>
      <w:r w:rsidRPr="002B1638">
        <w:rPr>
          <w:rFonts w:ascii="David" w:eastAsia="Calibri" w:hAnsi="David" w:cs="David"/>
          <w:sz w:val="24"/>
          <w:szCs w:val="24"/>
          <w:rtl/>
        </w:rPr>
        <w:t>מער</w:t>
      </w:r>
      <w:r w:rsidR="00F02255" w:rsidRPr="002B1638">
        <w:rPr>
          <w:rFonts w:ascii="David" w:eastAsia="Calibri" w:hAnsi="David" w:cs="David"/>
          <w:sz w:val="24"/>
          <w:szCs w:val="24"/>
          <w:rtl/>
        </w:rPr>
        <w:t>כת השליטה בעשן תתוחזק במצב תקין</w:t>
      </w:r>
      <w:r w:rsidRPr="002B1638">
        <w:rPr>
          <w:rFonts w:ascii="David" w:eastAsia="Calibri" w:hAnsi="David" w:cs="David"/>
          <w:sz w:val="24"/>
          <w:szCs w:val="24"/>
          <w:rtl/>
        </w:rPr>
        <w:t xml:space="preserve"> בכל עת.</w:t>
      </w:r>
    </w:p>
    <w:p w:rsidR="00F02255" w:rsidRPr="002B1638" w:rsidRDefault="00223B22" w:rsidP="0030379A">
      <w:pPr>
        <w:pStyle w:val="a7"/>
        <w:numPr>
          <w:ilvl w:val="1"/>
          <w:numId w:val="52"/>
        </w:numPr>
        <w:tabs>
          <w:tab w:val="left" w:pos="893"/>
        </w:tabs>
        <w:spacing w:after="0" w:line="360" w:lineRule="auto"/>
        <w:jc w:val="both"/>
        <w:rPr>
          <w:rFonts w:ascii="David" w:eastAsia="Calibri" w:hAnsi="David" w:cs="David"/>
          <w:sz w:val="24"/>
          <w:szCs w:val="24"/>
          <w:u w:val="single"/>
        </w:rPr>
      </w:pPr>
      <w:r w:rsidRPr="002B1638">
        <w:rPr>
          <w:rFonts w:ascii="David" w:eastAsia="Calibri" w:hAnsi="David" w:cs="David"/>
          <w:b/>
          <w:bCs/>
          <w:color w:val="000000"/>
          <w:sz w:val="24"/>
          <w:szCs w:val="24"/>
          <w:u w:val="single"/>
          <w:rtl/>
        </w:rPr>
        <w:t>מערכת מיזוג אוויר</w:t>
      </w:r>
    </w:p>
    <w:p w:rsidR="00F02255" w:rsidRPr="002B1638" w:rsidRDefault="00223B22" w:rsidP="0030379A">
      <w:pPr>
        <w:pStyle w:val="a7"/>
        <w:numPr>
          <w:ilvl w:val="2"/>
          <w:numId w:val="52"/>
        </w:numPr>
        <w:tabs>
          <w:tab w:val="left" w:pos="893"/>
        </w:tabs>
        <w:spacing w:after="0" w:line="360" w:lineRule="auto"/>
        <w:jc w:val="both"/>
        <w:rPr>
          <w:rFonts w:ascii="David" w:eastAsia="Calibri" w:hAnsi="David" w:cs="David"/>
          <w:sz w:val="24"/>
          <w:szCs w:val="24"/>
        </w:rPr>
      </w:pPr>
      <w:r w:rsidRPr="002B1638">
        <w:rPr>
          <w:rFonts w:ascii="David" w:eastAsia="Calibri" w:hAnsi="David" w:cs="David"/>
          <w:color w:val="000000"/>
          <w:sz w:val="24"/>
          <w:szCs w:val="24"/>
          <w:rtl/>
        </w:rPr>
        <w:t>מערכת מיזוג האוויר המותקנת בעסק תענה לנדרש בתקן ישראלי ת"י 1001 בטיחות אש בבניינים.</w:t>
      </w:r>
      <w:r w:rsidRPr="002B1638">
        <w:rPr>
          <w:rFonts w:ascii="David" w:hAnsi="David" w:cs="David"/>
          <w:sz w:val="24"/>
          <w:szCs w:val="24"/>
          <w:rtl/>
        </w:rPr>
        <w:t xml:space="preserve"> </w:t>
      </w:r>
    </w:p>
    <w:p w:rsidR="00F02255" w:rsidRPr="002B1638" w:rsidRDefault="00893A77" w:rsidP="0030379A">
      <w:pPr>
        <w:pStyle w:val="a7"/>
        <w:numPr>
          <w:ilvl w:val="1"/>
          <w:numId w:val="52"/>
        </w:numPr>
        <w:tabs>
          <w:tab w:val="left" w:pos="893"/>
        </w:tabs>
        <w:spacing w:after="0" w:line="360" w:lineRule="auto"/>
        <w:jc w:val="both"/>
        <w:rPr>
          <w:rFonts w:ascii="David" w:eastAsia="Calibri" w:hAnsi="David" w:cs="David"/>
          <w:sz w:val="24"/>
          <w:szCs w:val="24"/>
          <w:u w:val="single"/>
        </w:rPr>
      </w:pPr>
      <w:r w:rsidRPr="002B1638">
        <w:rPr>
          <w:rFonts w:ascii="David" w:hAnsi="David" w:cs="David"/>
          <w:b/>
          <w:bCs/>
          <w:color w:val="000000"/>
          <w:sz w:val="24"/>
          <w:szCs w:val="24"/>
          <w:u w:val="single"/>
          <w:rtl/>
        </w:rPr>
        <w:t>משטר הפעלות מערכות בטיחות אש -</w:t>
      </w:r>
      <w:r w:rsidR="00223B22" w:rsidRPr="002B1638">
        <w:rPr>
          <w:rFonts w:ascii="David" w:hAnsi="David" w:cs="David"/>
          <w:b/>
          <w:bCs/>
          <w:color w:val="000000"/>
          <w:sz w:val="24"/>
          <w:szCs w:val="24"/>
          <w:u w:val="single"/>
          <w:rtl/>
        </w:rPr>
        <w:t xml:space="preserve"> אינטגרציה</w:t>
      </w:r>
    </w:p>
    <w:p w:rsidR="00223B22" w:rsidRPr="002B1638" w:rsidRDefault="00223B22" w:rsidP="0030379A">
      <w:pPr>
        <w:pStyle w:val="a7"/>
        <w:numPr>
          <w:ilvl w:val="2"/>
          <w:numId w:val="52"/>
        </w:numPr>
        <w:tabs>
          <w:tab w:val="left" w:pos="893"/>
        </w:tabs>
        <w:spacing w:after="0" w:line="360" w:lineRule="auto"/>
        <w:jc w:val="both"/>
        <w:rPr>
          <w:rFonts w:ascii="David" w:eastAsia="Calibri" w:hAnsi="David" w:cs="David"/>
          <w:sz w:val="24"/>
          <w:szCs w:val="24"/>
          <w:u w:val="single"/>
        </w:rPr>
      </w:pPr>
      <w:r w:rsidRPr="002B1638">
        <w:rPr>
          <w:rFonts w:ascii="David" w:hAnsi="David" w:cs="David"/>
          <w:color w:val="000000"/>
          <w:sz w:val="24"/>
          <w:szCs w:val="24"/>
          <w:rtl/>
        </w:rPr>
        <w:t xml:space="preserve">יש לבצע בדיקת </w:t>
      </w:r>
      <w:r w:rsidRPr="002B1638">
        <w:rPr>
          <w:rFonts w:ascii="David" w:eastAsia="Calibri" w:hAnsi="David" w:cs="David"/>
          <w:sz w:val="24"/>
          <w:szCs w:val="24"/>
          <w:rtl/>
        </w:rPr>
        <w:t>משטר</w:t>
      </w:r>
      <w:r w:rsidRPr="002B1638">
        <w:rPr>
          <w:rFonts w:ascii="David" w:hAnsi="David" w:cs="David"/>
          <w:color w:val="000000"/>
          <w:sz w:val="24"/>
          <w:szCs w:val="24"/>
          <w:rtl/>
        </w:rPr>
        <w:t xml:space="preserve"> הפעלות ואינטגרציה בעסק שבו נדרש להתקין שניים או יותר </w:t>
      </w:r>
    </w:p>
    <w:p w:rsidR="00223B22" w:rsidRPr="002B1638" w:rsidRDefault="00223B22" w:rsidP="0030379A">
      <w:pPr>
        <w:pStyle w:val="16"/>
        <w:tabs>
          <w:tab w:val="left" w:pos="1125"/>
        </w:tabs>
        <w:spacing w:line="360" w:lineRule="auto"/>
        <w:jc w:val="both"/>
        <w:rPr>
          <w:rFonts w:ascii="David" w:hAnsi="David" w:cs="David"/>
          <w:color w:val="000000"/>
        </w:rPr>
      </w:pPr>
      <w:r w:rsidRPr="002B1638">
        <w:rPr>
          <w:rFonts w:ascii="David" w:hAnsi="David" w:cs="David"/>
          <w:color w:val="000000"/>
          <w:rtl/>
        </w:rPr>
        <w:t>מאמצעי בטיחות האש וההצלה הבאים, ככל שקיימים:</w:t>
      </w:r>
    </w:p>
    <w:p w:rsidR="00223B22" w:rsidRPr="002B1638" w:rsidRDefault="00223B22" w:rsidP="0030379A">
      <w:pPr>
        <w:pStyle w:val="16"/>
        <w:numPr>
          <w:ilvl w:val="0"/>
          <w:numId w:val="57"/>
        </w:numPr>
        <w:tabs>
          <w:tab w:val="left" w:pos="1125"/>
        </w:tabs>
        <w:spacing w:line="360" w:lineRule="auto"/>
        <w:jc w:val="both"/>
        <w:rPr>
          <w:rFonts w:ascii="David" w:hAnsi="David" w:cs="David"/>
          <w:color w:val="000000"/>
        </w:rPr>
      </w:pPr>
      <w:r w:rsidRPr="002B1638">
        <w:rPr>
          <w:rFonts w:ascii="David" w:hAnsi="David" w:cs="David"/>
          <w:color w:val="000000"/>
          <w:rtl/>
        </w:rPr>
        <w:t>מע</w:t>
      </w:r>
      <w:r w:rsidR="00F02255" w:rsidRPr="002B1638">
        <w:rPr>
          <w:rFonts w:ascii="David" w:hAnsi="David" w:cs="David"/>
          <w:color w:val="000000"/>
          <w:rtl/>
        </w:rPr>
        <w:t>רכת מתיזים אוטומטית.</w:t>
      </w:r>
    </w:p>
    <w:p w:rsidR="00223B22" w:rsidRPr="002B1638" w:rsidRDefault="00F02255" w:rsidP="0030379A">
      <w:pPr>
        <w:pStyle w:val="16"/>
        <w:numPr>
          <w:ilvl w:val="0"/>
          <w:numId w:val="57"/>
        </w:numPr>
        <w:tabs>
          <w:tab w:val="left" w:pos="1125"/>
        </w:tabs>
        <w:spacing w:line="360" w:lineRule="auto"/>
        <w:jc w:val="both"/>
        <w:rPr>
          <w:rFonts w:ascii="David" w:hAnsi="David" w:cs="David"/>
          <w:color w:val="000000"/>
        </w:rPr>
      </w:pPr>
      <w:r w:rsidRPr="002B1638">
        <w:rPr>
          <w:rFonts w:ascii="David" w:hAnsi="David" w:cs="David"/>
          <w:color w:val="000000"/>
          <w:rtl/>
        </w:rPr>
        <w:t>מערכת שליטה בעשן.</w:t>
      </w:r>
    </w:p>
    <w:p w:rsidR="00223B22" w:rsidRPr="002B1638" w:rsidRDefault="00F02255" w:rsidP="0030379A">
      <w:pPr>
        <w:pStyle w:val="16"/>
        <w:numPr>
          <w:ilvl w:val="0"/>
          <w:numId w:val="57"/>
        </w:numPr>
        <w:tabs>
          <w:tab w:val="left" w:pos="1125"/>
        </w:tabs>
        <w:spacing w:line="360" w:lineRule="auto"/>
        <w:jc w:val="both"/>
        <w:rPr>
          <w:rFonts w:ascii="David" w:hAnsi="David" w:cs="David"/>
          <w:color w:val="000000"/>
        </w:rPr>
      </w:pPr>
      <w:r w:rsidRPr="002B1638">
        <w:rPr>
          <w:rFonts w:ascii="David" w:hAnsi="David" w:cs="David"/>
          <w:color w:val="000000"/>
          <w:rtl/>
        </w:rPr>
        <w:t>גנרטור חירום.</w:t>
      </w:r>
    </w:p>
    <w:p w:rsidR="00223B22" w:rsidRPr="002B1638" w:rsidRDefault="00F02255" w:rsidP="0030379A">
      <w:pPr>
        <w:pStyle w:val="16"/>
        <w:numPr>
          <w:ilvl w:val="0"/>
          <w:numId w:val="57"/>
        </w:numPr>
        <w:tabs>
          <w:tab w:val="left" w:pos="1125"/>
        </w:tabs>
        <w:spacing w:line="360" w:lineRule="auto"/>
        <w:jc w:val="both"/>
        <w:rPr>
          <w:rFonts w:ascii="David" w:hAnsi="David" w:cs="David"/>
          <w:color w:val="000000"/>
        </w:rPr>
      </w:pPr>
      <w:r w:rsidRPr="002B1638">
        <w:rPr>
          <w:rFonts w:ascii="David" w:hAnsi="David" w:cs="David"/>
          <w:color w:val="000000"/>
          <w:rtl/>
        </w:rPr>
        <w:t>סגירת דלתות אוטומטית.</w:t>
      </w:r>
    </w:p>
    <w:p w:rsidR="00223B22" w:rsidRPr="002B1638" w:rsidRDefault="00F02255" w:rsidP="0030379A">
      <w:pPr>
        <w:pStyle w:val="16"/>
        <w:numPr>
          <w:ilvl w:val="0"/>
          <w:numId w:val="57"/>
        </w:numPr>
        <w:tabs>
          <w:tab w:val="left" w:pos="1125"/>
        </w:tabs>
        <w:spacing w:line="360" w:lineRule="auto"/>
        <w:jc w:val="both"/>
        <w:rPr>
          <w:rFonts w:ascii="David" w:hAnsi="David" w:cs="David"/>
          <w:color w:val="000000"/>
        </w:rPr>
      </w:pPr>
      <w:r w:rsidRPr="002B1638">
        <w:rPr>
          <w:rFonts w:ascii="David" w:hAnsi="David" w:cs="David"/>
          <w:color w:val="000000"/>
          <w:rtl/>
        </w:rPr>
        <w:t>מעליות.</w:t>
      </w:r>
    </w:p>
    <w:p w:rsidR="00223B22" w:rsidRPr="002B1638" w:rsidRDefault="00F02255" w:rsidP="0030379A">
      <w:pPr>
        <w:pStyle w:val="16"/>
        <w:numPr>
          <w:ilvl w:val="0"/>
          <w:numId w:val="57"/>
        </w:numPr>
        <w:tabs>
          <w:tab w:val="left" w:pos="1125"/>
        </w:tabs>
        <w:spacing w:line="360" w:lineRule="auto"/>
        <w:jc w:val="both"/>
        <w:rPr>
          <w:rFonts w:ascii="David" w:hAnsi="David" w:cs="David"/>
          <w:color w:val="000000"/>
        </w:rPr>
      </w:pPr>
      <w:r w:rsidRPr="002B1638">
        <w:rPr>
          <w:rFonts w:ascii="David" w:hAnsi="David" w:cs="David"/>
          <w:color w:val="000000"/>
          <w:rtl/>
        </w:rPr>
        <w:t>מערכת על לחץ.</w:t>
      </w:r>
    </w:p>
    <w:p w:rsidR="00223B22" w:rsidRPr="002B1638" w:rsidRDefault="00223B22" w:rsidP="0030379A">
      <w:pPr>
        <w:pStyle w:val="16"/>
        <w:numPr>
          <w:ilvl w:val="0"/>
          <w:numId w:val="57"/>
        </w:numPr>
        <w:tabs>
          <w:tab w:val="left" w:pos="1125"/>
        </w:tabs>
        <w:spacing w:line="360" w:lineRule="auto"/>
        <w:jc w:val="both"/>
        <w:rPr>
          <w:rFonts w:ascii="David" w:hAnsi="David" w:cs="David"/>
          <w:color w:val="000000"/>
          <w:rtl/>
        </w:rPr>
      </w:pPr>
      <w:r w:rsidRPr="002B1638">
        <w:rPr>
          <w:rFonts w:ascii="David" w:hAnsi="David" w:cs="David"/>
          <w:color w:val="000000"/>
          <w:rtl/>
        </w:rPr>
        <w:t>לוח פיקוד כבאים.</w:t>
      </w:r>
    </w:p>
    <w:p w:rsidR="00F02255" w:rsidRPr="002B1638" w:rsidRDefault="00223B22" w:rsidP="0030379A">
      <w:pPr>
        <w:pStyle w:val="a7"/>
        <w:numPr>
          <w:ilvl w:val="2"/>
          <w:numId w:val="52"/>
        </w:numPr>
        <w:tabs>
          <w:tab w:val="left" w:pos="893"/>
        </w:tabs>
        <w:spacing w:after="0" w:line="360" w:lineRule="auto"/>
        <w:jc w:val="both"/>
        <w:rPr>
          <w:rFonts w:ascii="David" w:hAnsi="David" w:cs="David"/>
          <w:b/>
          <w:bCs/>
          <w:sz w:val="24"/>
          <w:szCs w:val="24"/>
        </w:rPr>
      </w:pPr>
      <w:r w:rsidRPr="002B1638">
        <w:rPr>
          <w:rFonts w:ascii="David" w:hAnsi="David" w:cs="David"/>
          <w:color w:val="000000"/>
          <w:sz w:val="24"/>
          <w:szCs w:val="24"/>
          <w:rtl/>
        </w:rPr>
        <w:t xml:space="preserve">הבדיקה </w:t>
      </w:r>
      <w:r w:rsidRPr="002B1638">
        <w:rPr>
          <w:rFonts w:ascii="David" w:eastAsia="Calibri" w:hAnsi="David" w:cs="David"/>
          <w:sz w:val="24"/>
          <w:szCs w:val="24"/>
          <w:rtl/>
        </w:rPr>
        <w:t>תיעשה</w:t>
      </w:r>
      <w:r w:rsidRPr="002B1638">
        <w:rPr>
          <w:rFonts w:ascii="David" w:hAnsi="David" w:cs="David"/>
          <w:color w:val="000000"/>
          <w:sz w:val="24"/>
          <w:szCs w:val="24"/>
          <w:rtl/>
        </w:rPr>
        <w:t xml:space="preserve"> בהתאם ל</w:t>
      </w:r>
      <w:r w:rsidRPr="002B1638">
        <w:rPr>
          <w:rFonts w:ascii="David" w:hAnsi="David" w:cs="David"/>
          <w:sz w:val="24"/>
          <w:szCs w:val="24"/>
          <w:rtl/>
        </w:rPr>
        <w:t>הוראה מספר 536 - משטר הפעלות מערכות בטיחות אש</w:t>
      </w:r>
      <w:r w:rsidR="00F02255" w:rsidRPr="002B1638">
        <w:rPr>
          <w:rFonts w:ascii="David" w:hAnsi="David" w:cs="David"/>
          <w:sz w:val="24"/>
          <w:szCs w:val="24"/>
          <w:rtl/>
        </w:rPr>
        <w:t xml:space="preserve"> </w:t>
      </w:r>
      <w:r w:rsidRPr="002B1638">
        <w:rPr>
          <w:rFonts w:ascii="David" w:hAnsi="David" w:cs="David"/>
          <w:sz w:val="24"/>
          <w:szCs w:val="24"/>
          <w:rtl/>
        </w:rPr>
        <w:t>-</w:t>
      </w:r>
      <w:r w:rsidRPr="002B1638">
        <w:rPr>
          <w:rFonts w:ascii="David" w:hAnsi="David" w:cs="David"/>
          <w:sz w:val="24"/>
          <w:szCs w:val="24"/>
        </w:rPr>
        <w:t xml:space="preserve">   </w:t>
      </w:r>
      <w:r w:rsidRPr="002B1638">
        <w:rPr>
          <w:rFonts w:ascii="David" w:hAnsi="David" w:cs="David"/>
          <w:sz w:val="24"/>
          <w:szCs w:val="24"/>
          <w:rtl/>
        </w:rPr>
        <w:t>אינטגרציה.</w:t>
      </w:r>
    </w:p>
    <w:p w:rsidR="00223B22" w:rsidRPr="002B1638" w:rsidRDefault="00223B22" w:rsidP="0030379A">
      <w:pPr>
        <w:pStyle w:val="a7"/>
        <w:numPr>
          <w:ilvl w:val="2"/>
          <w:numId w:val="52"/>
        </w:numPr>
        <w:tabs>
          <w:tab w:val="left" w:pos="893"/>
        </w:tabs>
        <w:spacing w:after="0" w:line="360" w:lineRule="auto"/>
        <w:jc w:val="both"/>
        <w:rPr>
          <w:rFonts w:ascii="David" w:hAnsi="David" w:cs="David"/>
          <w:b/>
          <w:bCs/>
          <w:sz w:val="24"/>
          <w:szCs w:val="24"/>
          <w:rtl/>
        </w:rPr>
      </w:pPr>
      <w:r w:rsidRPr="002B1638">
        <w:rPr>
          <w:rFonts w:ascii="David" w:hAnsi="David" w:cs="David"/>
          <w:color w:val="000000"/>
          <w:sz w:val="24"/>
          <w:szCs w:val="24"/>
          <w:rtl/>
        </w:rPr>
        <w:t>יש לקבל אישור בכתב של גורם מוסמך או מהנדס על התאמת המערכות לדרישות הוראה מספר 536 הנ"ל. העתק האישור יוגש לנותן</w:t>
      </w:r>
      <w:r w:rsidR="00F02255" w:rsidRPr="002B1638">
        <w:rPr>
          <w:rFonts w:ascii="David" w:hAnsi="David" w:cs="David"/>
          <w:color w:val="000000"/>
          <w:sz w:val="24"/>
          <w:szCs w:val="24"/>
          <w:rtl/>
        </w:rPr>
        <w:t xml:space="preserve"> האישור. כאשר קיימת מערכת שחרור </w:t>
      </w:r>
      <w:r w:rsidRPr="002B1638">
        <w:rPr>
          <w:rFonts w:ascii="David" w:hAnsi="David" w:cs="David"/>
          <w:color w:val="000000"/>
          <w:sz w:val="24"/>
          <w:szCs w:val="24"/>
          <w:rtl/>
        </w:rPr>
        <w:t>עשן מאולצת, יש לצרף לאישור גם טבלת משטר בדיקה.</w:t>
      </w:r>
    </w:p>
    <w:p w:rsidR="00223B22" w:rsidRPr="002B1638" w:rsidRDefault="00223B22" w:rsidP="0030379A">
      <w:pPr>
        <w:pStyle w:val="a7"/>
        <w:numPr>
          <w:ilvl w:val="1"/>
          <w:numId w:val="52"/>
        </w:numPr>
        <w:spacing w:after="0" w:line="360" w:lineRule="auto"/>
        <w:jc w:val="both"/>
        <w:rPr>
          <w:rFonts w:ascii="David" w:hAnsi="David" w:cs="David"/>
          <w:b/>
          <w:bCs/>
          <w:sz w:val="24"/>
          <w:szCs w:val="24"/>
          <w:u w:val="single"/>
        </w:rPr>
      </w:pPr>
      <w:r w:rsidRPr="002B1638">
        <w:rPr>
          <w:rFonts w:ascii="David" w:hAnsi="David" w:cs="David"/>
          <w:b/>
          <w:bCs/>
          <w:sz w:val="24"/>
          <w:szCs w:val="24"/>
          <w:u w:val="single"/>
          <w:rtl/>
        </w:rPr>
        <w:t xml:space="preserve">חומרים מסוכנים </w:t>
      </w:r>
    </w:p>
    <w:p w:rsidR="00223B22" w:rsidRPr="002B1638" w:rsidRDefault="00223B22" w:rsidP="0030379A">
      <w:pPr>
        <w:pStyle w:val="a7"/>
        <w:numPr>
          <w:ilvl w:val="2"/>
          <w:numId w:val="52"/>
        </w:numPr>
        <w:tabs>
          <w:tab w:val="left" w:pos="893"/>
        </w:tabs>
        <w:spacing w:after="0" w:line="360" w:lineRule="auto"/>
        <w:jc w:val="both"/>
        <w:rPr>
          <w:rFonts w:ascii="David" w:hAnsi="David" w:cs="David"/>
          <w:b/>
          <w:bCs/>
          <w:sz w:val="24"/>
          <w:szCs w:val="24"/>
          <w:u w:val="single"/>
        </w:rPr>
      </w:pPr>
      <w:r w:rsidRPr="002B1638">
        <w:rPr>
          <w:rFonts w:ascii="David" w:eastAsia="Calibri" w:hAnsi="David" w:cs="David"/>
          <w:sz w:val="24"/>
          <w:szCs w:val="24"/>
          <w:rtl/>
        </w:rPr>
        <w:t>יש להגיש היתר רעלים מהמשרד להגנת הסביבה, הכולל את כול סוגי החומרים המסוכנים המאוחסנים במקום</w:t>
      </w:r>
      <w:r w:rsidR="00F02255" w:rsidRPr="002B1638">
        <w:rPr>
          <w:rFonts w:ascii="David" w:eastAsia="Calibri" w:hAnsi="David" w:cs="David"/>
          <w:sz w:val="24"/>
          <w:szCs w:val="24"/>
          <w:rtl/>
        </w:rPr>
        <w:t xml:space="preserve"> (במידה ונדרש).</w:t>
      </w:r>
    </w:p>
    <w:p w:rsidR="00223B22" w:rsidRPr="002B1638" w:rsidRDefault="00223B22" w:rsidP="0030379A">
      <w:pPr>
        <w:pStyle w:val="a7"/>
        <w:numPr>
          <w:ilvl w:val="1"/>
          <w:numId w:val="52"/>
        </w:numPr>
        <w:spacing w:after="0" w:line="360" w:lineRule="auto"/>
        <w:jc w:val="both"/>
        <w:rPr>
          <w:rFonts w:ascii="David" w:hAnsi="David" w:cs="David"/>
          <w:b/>
          <w:bCs/>
          <w:sz w:val="24"/>
          <w:szCs w:val="24"/>
          <w:u w:val="single"/>
        </w:rPr>
      </w:pPr>
      <w:r w:rsidRPr="002B1638">
        <w:rPr>
          <w:rFonts w:ascii="David" w:hAnsi="David" w:cs="David"/>
          <w:b/>
          <w:bCs/>
          <w:sz w:val="24"/>
          <w:szCs w:val="24"/>
          <w:u w:val="single"/>
          <w:rtl/>
        </w:rPr>
        <w:t>גנרטור חירום</w:t>
      </w:r>
    </w:p>
    <w:p w:rsidR="00F02255" w:rsidRPr="002B1638" w:rsidRDefault="00223B22" w:rsidP="0030379A">
      <w:pPr>
        <w:pStyle w:val="a7"/>
        <w:numPr>
          <w:ilvl w:val="2"/>
          <w:numId w:val="52"/>
        </w:numPr>
        <w:tabs>
          <w:tab w:val="left" w:pos="893"/>
        </w:tabs>
        <w:spacing w:after="0" w:line="360" w:lineRule="auto"/>
        <w:jc w:val="both"/>
        <w:rPr>
          <w:rFonts w:ascii="David" w:hAnsi="David" w:cs="David"/>
          <w:sz w:val="24"/>
          <w:szCs w:val="24"/>
        </w:rPr>
      </w:pPr>
      <w:r w:rsidRPr="002B1638">
        <w:rPr>
          <w:rFonts w:ascii="David" w:eastAsia="Calibri" w:hAnsi="David" w:cs="David"/>
          <w:sz w:val="24"/>
          <w:szCs w:val="24"/>
          <w:rtl/>
        </w:rPr>
        <w:lastRenderedPageBreak/>
        <w:t>בעסק</w:t>
      </w:r>
      <w:r w:rsidRPr="002B1638">
        <w:rPr>
          <w:rFonts w:ascii="David" w:hAnsi="David" w:cs="David"/>
          <w:sz w:val="24"/>
          <w:szCs w:val="24"/>
          <w:rtl/>
        </w:rPr>
        <w:t xml:space="preserve"> שנדרש להתקין משאבות מים </w:t>
      </w:r>
      <w:r w:rsidR="00893A77" w:rsidRPr="002B1638">
        <w:rPr>
          <w:rFonts w:ascii="David" w:hAnsi="David" w:cs="David"/>
          <w:sz w:val="24"/>
          <w:szCs w:val="24"/>
          <w:rtl/>
        </w:rPr>
        <w:t xml:space="preserve">לכיבוי אש או מפוחי יניקת עשן על פי מפרט זה ועל </w:t>
      </w:r>
      <w:r w:rsidRPr="002B1638">
        <w:rPr>
          <w:rFonts w:ascii="David" w:hAnsi="David" w:cs="David"/>
          <w:sz w:val="24"/>
          <w:szCs w:val="24"/>
          <w:rtl/>
        </w:rPr>
        <w:t>פי כל דין, יותקן גנרטור אשר יהיה בכוחו לספק גם זרם חשמל בשעת חירום להפעלתם.</w:t>
      </w:r>
    </w:p>
    <w:p w:rsidR="00F02255" w:rsidRPr="002B1638" w:rsidRDefault="00223B22" w:rsidP="0030379A">
      <w:pPr>
        <w:pStyle w:val="a7"/>
        <w:numPr>
          <w:ilvl w:val="2"/>
          <w:numId w:val="52"/>
        </w:numPr>
        <w:tabs>
          <w:tab w:val="left" w:pos="893"/>
        </w:tabs>
        <w:spacing w:after="0" w:line="360" w:lineRule="auto"/>
        <w:jc w:val="both"/>
        <w:rPr>
          <w:rFonts w:ascii="David" w:hAnsi="David" w:cs="David"/>
          <w:sz w:val="24"/>
          <w:szCs w:val="24"/>
        </w:rPr>
      </w:pPr>
      <w:r w:rsidRPr="002B1638">
        <w:rPr>
          <w:rFonts w:ascii="David" w:hAnsi="David" w:cs="David"/>
          <w:sz w:val="24"/>
          <w:szCs w:val="24"/>
          <w:rtl/>
        </w:rPr>
        <w:t xml:space="preserve">הגנרטור </w:t>
      </w:r>
      <w:r w:rsidRPr="002B1638">
        <w:rPr>
          <w:rFonts w:ascii="David" w:eastAsia="Calibri" w:hAnsi="David" w:cs="David"/>
          <w:sz w:val="24"/>
          <w:szCs w:val="24"/>
          <w:rtl/>
        </w:rPr>
        <w:t>יותקן</w:t>
      </w:r>
      <w:r w:rsidRPr="002B1638">
        <w:rPr>
          <w:rFonts w:ascii="David" w:hAnsi="David" w:cs="David"/>
          <w:sz w:val="24"/>
          <w:szCs w:val="24"/>
          <w:rtl/>
        </w:rPr>
        <w:t xml:space="preserve"> בהתאם לקבוע בפרט 3.7.4.1 (ב)-(ח) לתוספת השנייה לתקנות התכנון והבנייה.</w:t>
      </w:r>
    </w:p>
    <w:p w:rsidR="00223B22" w:rsidRPr="002B1638" w:rsidRDefault="00223B22" w:rsidP="0030379A">
      <w:pPr>
        <w:pStyle w:val="a7"/>
        <w:numPr>
          <w:ilvl w:val="2"/>
          <w:numId w:val="52"/>
        </w:numPr>
        <w:tabs>
          <w:tab w:val="left" w:pos="893"/>
        </w:tabs>
        <w:spacing w:after="0" w:line="360" w:lineRule="auto"/>
        <w:jc w:val="both"/>
        <w:rPr>
          <w:rFonts w:ascii="David" w:hAnsi="David" w:cs="David"/>
          <w:sz w:val="24"/>
          <w:szCs w:val="24"/>
          <w:rtl/>
        </w:rPr>
      </w:pPr>
      <w:r w:rsidRPr="002B1638">
        <w:rPr>
          <w:rFonts w:ascii="David" w:hAnsi="David" w:cs="David"/>
          <w:sz w:val="24"/>
          <w:szCs w:val="24"/>
          <w:rtl/>
        </w:rPr>
        <w:t xml:space="preserve">הגנרטור </w:t>
      </w:r>
      <w:r w:rsidRPr="002B1638">
        <w:rPr>
          <w:rFonts w:ascii="David" w:eastAsia="Calibri" w:hAnsi="David" w:cs="David"/>
          <w:sz w:val="24"/>
          <w:szCs w:val="24"/>
          <w:rtl/>
        </w:rPr>
        <w:t>יתוחזק</w:t>
      </w:r>
      <w:r w:rsidR="00F02255" w:rsidRPr="002B1638">
        <w:rPr>
          <w:rFonts w:ascii="David" w:hAnsi="David" w:cs="David"/>
          <w:sz w:val="24"/>
          <w:szCs w:val="24"/>
          <w:rtl/>
        </w:rPr>
        <w:t xml:space="preserve"> במצב תקין</w:t>
      </w:r>
      <w:r w:rsidRPr="002B1638">
        <w:rPr>
          <w:rFonts w:ascii="David" w:hAnsi="David" w:cs="David"/>
          <w:sz w:val="24"/>
          <w:szCs w:val="24"/>
          <w:rtl/>
        </w:rPr>
        <w:t xml:space="preserve"> בכל עת.</w:t>
      </w:r>
    </w:p>
    <w:p w:rsidR="00223B22" w:rsidRPr="002B1638" w:rsidRDefault="00223B22" w:rsidP="0030379A">
      <w:pPr>
        <w:pStyle w:val="a7"/>
        <w:numPr>
          <w:ilvl w:val="1"/>
          <w:numId w:val="52"/>
        </w:numPr>
        <w:spacing w:after="0" w:line="360" w:lineRule="auto"/>
        <w:jc w:val="both"/>
        <w:rPr>
          <w:rFonts w:ascii="David" w:eastAsia="Calibri" w:hAnsi="David" w:cs="David"/>
          <w:b/>
          <w:bCs/>
          <w:sz w:val="24"/>
          <w:szCs w:val="24"/>
          <w:u w:val="single"/>
        </w:rPr>
      </w:pPr>
      <w:r w:rsidRPr="002B1638">
        <w:rPr>
          <w:rFonts w:ascii="David" w:eastAsia="Calibri" w:hAnsi="David" w:cs="David"/>
          <w:b/>
          <w:bCs/>
          <w:sz w:val="24"/>
          <w:szCs w:val="24"/>
          <w:u w:val="single"/>
          <w:rtl/>
        </w:rPr>
        <w:t>לוח פיקוד כבאים</w:t>
      </w:r>
    </w:p>
    <w:p w:rsidR="00223B22" w:rsidRPr="002B1638" w:rsidRDefault="00223B22" w:rsidP="0030379A">
      <w:pPr>
        <w:pStyle w:val="a7"/>
        <w:numPr>
          <w:ilvl w:val="2"/>
          <w:numId w:val="52"/>
        </w:numPr>
        <w:spacing w:after="0" w:line="360" w:lineRule="auto"/>
        <w:jc w:val="both"/>
        <w:rPr>
          <w:rFonts w:ascii="David" w:hAnsi="David" w:cs="David"/>
          <w:sz w:val="24"/>
          <w:szCs w:val="24"/>
        </w:rPr>
      </w:pPr>
      <w:r w:rsidRPr="002B1638">
        <w:rPr>
          <w:rFonts w:ascii="David" w:eastAsia="Calibri" w:hAnsi="David" w:cs="David"/>
          <w:sz w:val="24"/>
          <w:szCs w:val="24"/>
          <w:rtl/>
        </w:rPr>
        <w:t xml:space="preserve">בעסק שנדרש על פי דין להתקין בו מערכות מתזים, גלאים וניהול עשן או מערכות נוספות שנקבעו לעניין זה על-ידי נותן האישור, יותקן לוח פיקוד כבאים הכולל: לוח בקרה של מערכות גילוי וכיבוי אש, מפסק תלת-מצבי להפעלת מערכות שליטה בעשן, מפסק תלת-מצבי לשליטה במערכת על לחץ, מפסק </w:t>
      </w:r>
      <w:r w:rsidR="00893A77" w:rsidRPr="002B1638">
        <w:rPr>
          <w:rFonts w:ascii="David" w:eastAsia="Calibri" w:hAnsi="David" w:cs="David"/>
          <w:sz w:val="24"/>
          <w:szCs w:val="24"/>
          <w:rtl/>
        </w:rPr>
        <w:t>שליטה בפתחי שחרור עשן אוטומטיים,</w:t>
      </w:r>
      <w:r w:rsidRPr="002B1638">
        <w:rPr>
          <w:rFonts w:ascii="David" w:eastAsia="Calibri" w:hAnsi="David" w:cs="David"/>
          <w:sz w:val="24"/>
          <w:szCs w:val="24"/>
          <w:rtl/>
        </w:rPr>
        <w:t xml:space="preserve"> וכן מפסק חשמלי ראשי, מפסק הפעלת גנרטור חירום, מערכת הפעלת כריזת חירום וטלפון כבאים - ככל שמערכות אלה נדרשות</w:t>
      </w:r>
      <w:r w:rsidR="00F02255" w:rsidRPr="002B1638">
        <w:rPr>
          <w:rFonts w:ascii="David" w:eastAsia="Calibri" w:hAnsi="David" w:cs="David"/>
          <w:sz w:val="24"/>
          <w:szCs w:val="24"/>
          <w:rtl/>
        </w:rPr>
        <w:t>.</w:t>
      </w:r>
    </w:p>
    <w:p w:rsidR="00223B22" w:rsidRPr="002B1638" w:rsidRDefault="00223B22" w:rsidP="0030379A">
      <w:pPr>
        <w:pStyle w:val="a7"/>
        <w:numPr>
          <w:ilvl w:val="1"/>
          <w:numId w:val="52"/>
        </w:numPr>
        <w:spacing w:after="0" w:line="360" w:lineRule="auto"/>
        <w:jc w:val="both"/>
        <w:rPr>
          <w:rFonts w:ascii="David" w:eastAsia="Calibri" w:hAnsi="David" w:cs="David"/>
          <w:b/>
          <w:bCs/>
          <w:color w:val="000000"/>
          <w:sz w:val="24"/>
          <w:szCs w:val="24"/>
          <w:u w:val="single"/>
        </w:rPr>
      </w:pPr>
      <w:r w:rsidRPr="002B1638">
        <w:rPr>
          <w:rFonts w:ascii="David" w:eastAsia="Calibri" w:hAnsi="David" w:cs="David"/>
          <w:b/>
          <w:bCs/>
          <w:color w:val="000000"/>
          <w:sz w:val="24"/>
          <w:szCs w:val="24"/>
          <w:u w:val="single"/>
          <w:rtl/>
        </w:rPr>
        <w:t>משטר הפעלות מערכות בטיחות אש - אינטגרציה</w:t>
      </w:r>
    </w:p>
    <w:p w:rsidR="00223B22" w:rsidRPr="002B1638" w:rsidRDefault="00223B22" w:rsidP="0030379A">
      <w:pPr>
        <w:pStyle w:val="a7"/>
        <w:numPr>
          <w:ilvl w:val="2"/>
          <w:numId w:val="52"/>
        </w:numPr>
        <w:tabs>
          <w:tab w:val="left" w:pos="893"/>
        </w:tabs>
        <w:spacing w:after="0" w:line="360" w:lineRule="auto"/>
        <w:jc w:val="both"/>
        <w:rPr>
          <w:rFonts w:ascii="David" w:hAnsi="David" w:cs="David"/>
          <w:color w:val="000000"/>
          <w:sz w:val="24"/>
          <w:szCs w:val="24"/>
        </w:rPr>
      </w:pPr>
      <w:r w:rsidRPr="002B1638">
        <w:rPr>
          <w:rFonts w:ascii="David" w:hAnsi="David" w:cs="David"/>
          <w:color w:val="000000"/>
          <w:sz w:val="24"/>
          <w:szCs w:val="24"/>
          <w:rtl/>
        </w:rPr>
        <w:t xml:space="preserve">יש לבצע </w:t>
      </w:r>
      <w:r w:rsidRPr="002B1638">
        <w:rPr>
          <w:rFonts w:ascii="David" w:eastAsia="Calibri" w:hAnsi="David" w:cs="David"/>
          <w:sz w:val="24"/>
          <w:szCs w:val="24"/>
          <w:rtl/>
        </w:rPr>
        <w:t>בדיקת</w:t>
      </w:r>
      <w:r w:rsidRPr="002B1638">
        <w:rPr>
          <w:rFonts w:ascii="David" w:hAnsi="David" w:cs="David"/>
          <w:color w:val="000000"/>
          <w:sz w:val="24"/>
          <w:szCs w:val="24"/>
          <w:rtl/>
        </w:rPr>
        <w:t xml:space="preserve"> משטר הפעלות ואינטגרציה בעסק בו נדרש להתקין שניים או יותר מאמצעי בטיחות האש וההצלה הבאים, ככל שקיימים:</w:t>
      </w:r>
    </w:p>
    <w:p w:rsidR="00F02255" w:rsidRPr="002B1638" w:rsidRDefault="00223B22" w:rsidP="0030379A">
      <w:pPr>
        <w:pStyle w:val="a7"/>
        <w:numPr>
          <w:ilvl w:val="0"/>
          <w:numId w:val="58"/>
        </w:numPr>
        <w:tabs>
          <w:tab w:val="left" w:pos="1125"/>
        </w:tabs>
        <w:spacing w:after="0" w:line="360" w:lineRule="auto"/>
        <w:jc w:val="both"/>
        <w:rPr>
          <w:rFonts w:ascii="David" w:hAnsi="David" w:cs="David"/>
          <w:color w:val="000000"/>
          <w:sz w:val="24"/>
          <w:szCs w:val="24"/>
        </w:rPr>
      </w:pPr>
      <w:r w:rsidRPr="002B1638">
        <w:rPr>
          <w:rFonts w:ascii="David" w:hAnsi="David" w:cs="David"/>
          <w:color w:val="000000"/>
          <w:sz w:val="24"/>
          <w:szCs w:val="24"/>
          <w:rtl/>
        </w:rPr>
        <w:t>מ</w:t>
      </w:r>
      <w:r w:rsidR="00F02255" w:rsidRPr="002B1638">
        <w:rPr>
          <w:rFonts w:ascii="David" w:hAnsi="David" w:cs="David"/>
          <w:color w:val="000000"/>
          <w:sz w:val="24"/>
          <w:szCs w:val="24"/>
          <w:rtl/>
        </w:rPr>
        <w:t>ערכת גילוי אש ועשן.</w:t>
      </w:r>
    </w:p>
    <w:p w:rsidR="00F02255" w:rsidRPr="002B1638" w:rsidRDefault="00F02255" w:rsidP="0030379A">
      <w:pPr>
        <w:pStyle w:val="a7"/>
        <w:numPr>
          <w:ilvl w:val="0"/>
          <w:numId w:val="58"/>
        </w:numPr>
        <w:tabs>
          <w:tab w:val="left" w:pos="1125"/>
        </w:tabs>
        <w:spacing w:after="0" w:line="360" w:lineRule="auto"/>
        <w:jc w:val="both"/>
        <w:rPr>
          <w:rFonts w:ascii="David" w:hAnsi="David" w:cs="David"/>
          <w:color w:val="000000"/>
          <w:sz w:val="24"/>
          <w:szCs w:val="24"/>
        </w:rPr>
      </w:pPr>
      <w:r w:rsidRPr="002B1638">
        <w:rPr>
          <w:rFonts w:ascii="David" w:hAnsi="David" w:cs="David"/>
          <w:color w:val="000000"/>
          <w:sz w:val="24"/>
          <w:szCs w:val="24"/>
          <w:rtl/>
        </w:rPr>
        <w:t>מערכת מתיזים אוטומטית.</w:t>
      </w:r>
    </w:p>
    <w:p w:rsidR="00F02255" w:rsidRPr="002B1638" w:rsidRDefault="00F02255" w:rsidP="0030379A">
      <w:pPr>
        <w:pStyle w:val="a7"/>
        <w:numPr>
          <w:ilvl w:val="0"/>
          <w:numId w:val="58"/>
        </w:numPr>
        <w:tabs>
          <w:tab w:val="left" w:pos="1125"/>
        </w:tabs>
        <w:spacing w:after="0" w:line="360" w:lineRule="auto"/>
        <w:jc w:val="both"/>
        <w:rPr>
          <w:rFonts w:ascii="David" w:hAnsi="David" w:cs="David"/>
          <w:color w:val="000000"/>
          <w:sz w:val="24"/>
          <w:szCs w:val="24"/>
        </w:rPr>
      </w:pPr>
      <w:r w:rsidRPr="002B1638">
        <w:rPr>
          <w:rFonts w:ascii="David" w:hAnsi="David" w:cs="David"/>
          <w:color w:val="000000"/>
          <w:sz w:val="24"/>
          <w:szCs w:val="24"/>
          <w:rtl/>
        </w:rPr>
        <w:t>מערכת שליטה בעשן.</w:t>
      </w:r>
    </w:p>
    <w:p w:rsidR="00F02255" w:rsidRPr="002B1638" w:rsidRDefault="00223B22" w:rsidP="0030379A">
      <w:pPr>
        <w:pStyle w:val="a7"/>
        <w:numPr>
          <w:ilvl w:val="0"/>
          <w:numId w:val="58"/>
        </w:numPr>
        <w:tabs>
          <w:tab w:val="left" w:pos="1125"/>
        </w:tabs>
        <w:spacing w:after="0" w:line="360" w:lineRule="auto"/>
        <w:jc w:val="both"/>
        <w:rPr>
          <w:rFonts w:ascii="David" w:hAnsi="David" w:cs="David"/>
          <w:color w:val="000000"/>
          <w:sz w:val="24"/>
          <w:szCs w:val="24"/>
        </w:rPr>
      </w:pPr>
      <w:r w:rsidRPr="002B1638">
        <w:rPr>
          <w:rFonts w:ascii="David" w:hAnsi="David" w:cs="David"/>
          <w:color w:val="000000"/>
          <w:sz w:val="24"/>
          <w:szCs w:val="24"/>
          <w:rtl/>
        </w:rPr>
        <w:t xml:space="preserve">גנרטור </w:t>
      </w:r>
      <w:r w:rsidR="00F02255" w:rsidRPr="002B1638">
        <w:rPr>
          <w:rFonts w:ascii="David" w:hAnsi="David" w:cs="David"/>
          <w:color w:val="000000"/>
          <w:sz w:val="24"/>
          <w:szCs w:val="24"/>
          <w:rtl/>
        </w:rPr>
        <w:t>חירום.</w:t>
      </w:r>
    </w:p>
    <w:p w:rsidR="00F02255" w:rsidRPr="002B1638" w:rsidRDefault="00F02255" w:rsidP="0030379A">
      <w:pPr>
        <w:pStyle w:val="a7"/>
        <w:numPr>
          <w:ilvl w:val="0"/>
          <w:numId w:val="58"/>
        </w:numPr>
        <w:tabs>
          <w:tab w:val="left" w:pos="1125"/>
        </w:tabs>
        <w:spacing w:after="0" w:line="360" w:lineRule="auto"/>
        <w:jc w:val="both"/>
        <w:rPr>
          <w:rFonts w:ascii="David" w:hAnsi="David" w:cs="David"/>
          <w:color w:val="000000"/>
          <w:sz w:val="24"/>
          <w:szCs w:val="24"/>
        </w:rPr>
      </w:pPr>
      <w:r w:rsidRPr="002B1638">
        <w:rPr>
          <w:rFonts w:ascii="David" w:hAnsi="David" w:cs="David"/>
          <w:color w:val="000000"/>
          <w:sz w:val="24"/>
          <w:szCs w:val="24"/>
          <w:rtl/>
        </w:rPr>
        <w:t>סגירת דלתות אוטומטית.</w:t>
      </w:r>
    </w:p>
    <w:p w:rsidR="00F02255" w:rsidRPr="002B1638" w:rsidRDefault="00F02255" w:rsidP="0030379A">
      <w:pPr>
        <w:pStyle w:val="a7"/>
        <w:numPr>
          <w:ilvl w:val="0"/>
          <w:numId w:val="58"/>
        </w:numPr>
        <w:tabs>
          <w:tab w:val="left" w:pos="1125"/>
        </w:tabs>
        <w:spacing w:after="0" w:line="360" w:lineRule="auto"/>
        <w:jc w:val="both"/>
        <w:rPr>
          <w:rFonts w:ascii="David" w:hAnsi="David" w:cs="David"/>
          <w:color w:val="000000"/>
          <w:sz w:val="24"/>
          <w:szCs w:val="24"/>
        </w:rPr>
      </w:pPr>
      <w:r w:rsidRPr="002B1638">
        <w:rPr>
          <w:rFonts w:ascii="David" w:hAnsi="David" w:cs="David"/>
          <w:color w:val="000000"/>
          <w:sz w:val="24"/>
          <w:szCs w:val="24"/>
          <w:rtl/>
        </w:rPr>
        <w:t>מעליות.</w:t>
      </w:r>
    </w:p>
    <w:p w:rsidR="00F02255" w:rsidRPr="002B1638" w:rsidRDefault="00F02255" w:rsidP="0030379A">
      <w:pPr>
        <w:pStyle w:val="a7"/>
        <w:numPr>
          <w:ilvl w:val="0"/>
          <w:numId w:val="58"/>
        </w:numPr>
        <w:tabs>
          <w:tab w:val="left" w:pos="1125"/>
        </w:tabs>
        <w:spacing w:after="0" w:line="360" w:lineRule="auto"/>
        <w:jc w:val="both"/>
        <w:rPr>
          <w:rFonts w:ascii="David" w:hAnsi="David" w:cs="David"/>
          <w:color w:val="000000"/>
          <w:sz w:val="24"/>
          <w:szCs w:val="24"/>
        </w:rPr>
      </w:pPr>
      <w:r w:rsidRPr="002B1638">
        <w:rPr>
          <w:rFonts w:ascii="David" w:hAnsi="David" w:cs="David"/>
          <w:color w:val="000000"/>
          <w:sz w:val="24"/>
          <w:szCs w:val="24"/>
          <w:rtl/>
        </w:rPr>
        <w:t>מערכת על לחץ.</w:t>
      </w:r>
    </w:p>
    <w:p w:rsidR="00223B22" w:rsidRPr="002B1638" w:rsidRDefault="00223B22" w:rsidP="0030379A">
      <w:pPr>
        <w:pStyle w:val="a7"/>
        <w:numPr>
          <w:ilvl w:val="0"/>
          <w:numId w:val="58"/>
        </w:numPr>
        <w:tabs>
          <w:tab w:val="left" w:pos="1125"/>
        </w:tabs>
        <w:spacing w:after="0" w:line="360" w:lineRule="auto"/>
        <w:jc w:val="both"/>
        <w:rPr>
          <w:rFonts w:ascii="David" w:hAnsi="David" w:cs="David"/>
          <w:sz w:val="24"/>
          <w:szCs w:val="24"/>
        </w:rPr>
      </w:pPr>
      <w:r w:rsidRPr="002B1638">
        <w:rPr>
          <w:rFonts w:ascii="David" w:hAnsi="David" w:cs="David"/>
          <w:color w:val="000000"/>
          <w:sz w:val="24"/>
          <w:szCs w:val="24"/>
          <w:rtl/>
        </w:rPr>
        <w:t>לוח פיקוד כבאים.</w:t>
      </w:r>
    </w:p>
    <w:p w:rsidR="00F02255" w:rsidRPr="002B1638" w:rsidRDefault="00223B22" w:rsidP="0030379A">
      <w:pPr>
        <w:pStyle w:val="a7"/>
        <w:numPr>
          <w:ilvl w:val="2"/>
          <w:numId w:val="52"/>
        </w:numPr>
        <w:tabs>
          <w:tab w:val="left" w:pos="893"/>
        </w:tabs>
        <w:spacing w:after="0" w:line="360" w:lineRule="auto"/>
        <w:jc w:val="both"/>
        <w:rPr>
          <w:rFonts w:ascii="David" w:hAnsi="David" w:cs="David"/>
          <w:b/>
          <w:bCs/>
          <w:sz w:val="24"/>
          <w:szCs w:val="24"/>
        </w:rPr>
      </w:pPr>
      <w:r w:rsidRPr="002B1638">
        <w:rPr>
          <w:rFonts w:ascii="David" w:hAnsi="David" w:cs="David"/>
          <w:sz w:val="24"/>
          <w:szCs w:val="24"/>
          <w:rtl/>
        </w:rPr>
        <w:t xml:space="preserve">הבדיקה </w:t>
      </w:r>
      <w:r w:rsidRPr="002B1638">
        <w:rPr>
          <w:rFonts w:ascii="David" w:eastAsia="Calibri" w:hAnsi="David" w:cs="David"/>
          <w:sz w:val="24"/>
          <w:szCs w:val="24"/>
          <w:rtl/>
        </w:rPr>
        <w:t>תעשה</w:t>
      </w:r>
      <w:r w:rsidRPr="002B1638">
        <w:rPr>
          <w:rFonts w:ascii="David" w:hAnsi="David" w:cs="David"/>
          <w:sz w:val="24"/>
          <w:szCs w:val="24"/>
          <w:rtl/>
        </w:rPr>
        <w:t xml:space="preserve"> בהתאם ל</w:t>
      </w:r>
      <w:r w:rsidRPr="002B1638">
        <w:rPr>
          <w:rStyle w:val="Hyperlink"/>
          <w:rFonts w:ascii="David" w:hAnsi="David" w:cs="David"/>
          <w:color w:val="auto"/>
          <w:sz w:val="24"/>
          <w:szCs w:val="24"/>
          <w:u w:val="none"/>
          <w:rtl/>
        </w:rPr>
        <w:t>הוראה מספר 536 משטר הפעלות מערכות בטיחות אש</w:t>
      </w:r>
      <w:r w:rsidR="00893A77" w:rsidRPr="002B1638">
        <w:rPr>
          <w:rStyle w:val="Hyperlink"/>
          <w:rFonts w:ascii="David" w:hAnsi="David" w:cs="David"/>
          <w:color w:val="auto"/>
          <w:sz w:val="24"/>
          <w:szCs w:val="24"/>
          <w:u w:val="none"/>
          <w:rtl/>
        </w:rPr>
        <w:t xml:space="preserve"> - </w:t>
      </w:r>
      <w:r w:rsidRPr="002B1638">
        <w:rPr>
          <w:rStyle w:val="Hyperlink"/>
          <w:rFonts w:ascii="David" w:hAnsi="David" w:cs="David"/>
          <w:color w:val="auto"/>
          <w:sz w:val="24"/>
          <w:szCs w:val="24"/>
          <w:u w:val="none"/>
          <w:rtl/>
        </w:rPr>
        <w:t>אינטגרציה</w:t>
      </w:r>
      <w:r w:rsidRPr="002B1638">
        <w:rPr>
          <w:rFonts w:ascii="David" w:hAnsi="David" w:cs="David"/>
          <w:sz w:val="24"/>
          <w:szCs w:val="24"/>
          <w:rtl/>
        </w:rPr>
        <w:t>.</w:t>
      </w:r>
      <w:r w:rsidRPr="002B1638">
        <w:rPr>
          <w:rFonts w:ascii="David" w:hAnsi="David" w:cs="David"/>
          <w:b/>
          <w:bCs/>
          <w:sz w:val="24"/>
          <w:szCs w:val="24"/>
          <w:rtl/>
        </w:rPr>
        <w:t xml:space="preserve"> </w:t>
      </w:r>
      <w:r w:rsidRPr="002B1638">
        <w:rPr>
          <w:rFonts w:ascii="David" w:hAnsi="David" w:cs="David"/>
          <w:sz w:val="24"/>
          <w:szCs w:val="24"/>
          <w:rtl/>
        </w:rPr>
        <w:t>כאשר קיימת מערכת שחרור עשן מאולצת יצורף לאישור גם טבלת משטר בדיקה ופירוט סוג המערכת.</w:t>
      </w:r>
    </w:p>
    <w:p w:rsidR="00223B22" w:rsidRPr="002B1638" w:rsidRDefault="00223B22" w:rsidP="0030379A">
      <w:pPr>
        <w:pStyle w:val="a7"/>
        <w:numPr>
          <w:ilvl w:val="2"/>
          <w:numId w:val="52"/>
        </w:numPr>
        <w:tabs>
          <w:tab w:val="left" w:pos="893"/>
        </w:tabs>
        <w:spacing w:after="0" w:line="360" w:lineRule="auto"/>
        <w:jc w:val="both"/>
        <w:rPr>
          <w:rFonts w:ascii="David" w:hAnsi="David" w:cs="David"/>
          <w:b/>
          <w:bCs/>
          <w:sz w:val="24"/>
          <w:szCs w:val="24"/>
        </w:rPr>
      </w:pPr>
      <w:r w:rsidRPr="002B1638">
        <w:rPr>
          <w:rFonts w:ascii="David" w:eastAsia="Calibri" w:hAnsi="David" w:cs="David"/>
          <w:sz w:val="24"/>
          <w:szCs w:val="24"/>
          <w:rtl/>
        </w:rPr>
        <w:t>יש לקבל אישור בכתב של גורם מוסמך או מהנדס על התאמת המערכות לדרישות הוראה מספר 536 הנ"ל. העתק האישור יוגש לנותן האישור</w:t>
      </w:r>
      <w:r w:rsidRPr="002B1638">
        <w:rPr>
          <w:rFonts w:ascii="David" w:eastAsia="Calibri" w:hAnsi="David" w:cs="David"/>
          <w:color w:val="000000"/>
          <w:sz w:val="24"/>
          <w:szCs w:val="24"/>
          <w:rtl/>
        </w:rPr>
        <w:t>. כאשר קיימת מערכת שחרור עשן מאולצת יש לצרף לאישור גם טבלת משטר בדיקה.</w:t>
      </w:r>
    </w:p>
    <w:p w:rsidR="00223B22" w:rsidRPr="002B1638" w:rsidRDefault="00223B22" w:rsidP="0030379A">
      <w:pPr>
        <w:pStyle w:val="a7"/>
        <w:numPr>
          <w:ilvl w:val="1"/>
          <w:numId w:val="52"/>
        </w:numPr>
        <w:tabs>
          <w:tab w:val="left" w:pos="893"/>
        </w:tabs>
        <w:spacing w:after="0" w:line="360" w:lineRule="auto"/>
        <w:jc w:val="both"/>
        <w:rPr>
          <w:rFonts w:ascii="David" w:eastAsia="Calibri" w:hAnsi="David" w:cs="David"/>
          <w:b/>
          <w:bCs/>
          <w:sz w:val="24"/>
          <w:szCs w:val="24"/>
          <w:u w:val="single"/>
          <w:rtl/>
        </w:rPr>
      </w:pPr>
      <w:r w:rsidRPr="002B1638">
        <w:rPr>
          <w:rFonts w:ascii="David" w:eastAsia="Calibri" w:hAnsi="David" w:cs="David"/>
          <w:b/>
          <w:bCs/>
          <w:sz w:val="24"/>
          <w:szCs w:val="24"/>
          <w:u w:val="single"/>
          <w:rtl/>
        </w:rPr>
        <w:t xml:space="preserve">תיק שטח </w:t>
      </w:r>
    </w:p>
    <w:p w:rsidR="00223B22" w:rsidRPr="002B1638" w:rsidRDefault="00223B22" w:rsidP="0030379A">
      <w:pPr>
        <w:pStyle w:val="a7"/>
        <w:numPr>
          <w:ilvl w:val="2"/>
          <w:numId w:val="52"/>
        </w:numPr>
        <w:tabs>
          <w:tab w:val="left" w:pos="893"/>
        </w:tabs>
        <w:spacing w:after="0" w:line="360" w:lineRule="auto"/>
        <w:jc w:val="both"/>
        <w:rPr>
          <w:rFonts w:ascii="David" w:hAnsi="David" w:cs="David"/>
          <w:sz w:val="24"/>
          <w:szCs w:val="24"/>
        </w:rPr>
      </w:pPr>
      <w:r w:rsidRPr="002B1638">
        <w:rPr>
          <w:rFonts w:ascii="David" w:hAnsi="David" w:cs="David"/>
          <w:sz w:val="24"/>
          <w:szCs w:val="24"/>
          <w:rtl/>
        </w:rPr>
        <w:t xml:space="preserve">בעסק אשר </w:t>
      </w:r>
      <w:r w:rsidRPr="002B1638">
        <w:rPr>
          <w:rFonts w:ascii="David" w:eastAsia="Calibri" w:hAnsi="David" w:cs="David"/>
          <w:sz w:val="24"/>
          <w:szCs w:val="24"/>
          <w:rtl/>
        </w:rPr>
        <w:t>נידרש</w:t>
      </w:r>
      <w:r w:rsidRPr="002B1638">
        <w:rPr>
          <w:rFonts w:ascii="David" w:hAnsi="David" w:cs="David"/>
          <w:sz w:val="24"/>
          <w:szCs w:val="24"/>
          <w:rtl/>
        </w:rPr>
        <w:t xml:space="preserve"> בהיתר רעלים בדרגה</w:t>
      </w:r>
      <w:r w:rsidRPr="002B1638">
        <w:rPr>
          <w:rFonts w:ascii="David" w:hAnsi="David" w:cs="David"/>
          <w:sz w:val="24"/>
          <w:szCs w:val="24"/>
        </w:rPr>
        <w:t xml:space="preserve">A </w:t>
      </w:r>
      <w:r w:rsidRPr="002B1638">
        <w:rPr>
          <w:rFonts w:ascii="David" w:hAnsi="David" w:cs="David"/>
          <w:sz w:val="24"/>
          <w:szCs w:val="24"/>
          <w:rtl/>
        </w:rPr>
        <w:t xml:space="preserve"> או-</w:t>
      </w:r>
      <w:r w:rsidRPr="002B1638">
        <w:rPr>
          <w:rFonts w:ascii="David" w:hAnsi="David" w:cs="David"/>
          <w:sz w:val="24"/>
          <w:szCs w:val="24"/>
        </w:rPr>
        <w:t>B</w:t>
      </w:r>
      <w:r w:rsidRPr="002B1638">
        <w:rPr>
          <w:rFonts w:ascii="David" w:hAnsi="David" w:cs="David"/>
          <w:sz w:val="24"/>
          <w:szCs w:val="24"/>
          <w:rtl/>
        </w:rPr>
        <w:t xml:space="preserve"> לפי תקנות החומרים המסוכנים (אמות מידה לקביעת תוקף התרים), התשס"ג-2003 יש להגיש העתק "תיק מפעל" שהוכן בהתאם לתקנה 4 לתקנות רישוי עסקים (מפעלים מסוכנים), התשנ"ג-1993.</w:t>
      </w:r>
    </w:p>
    <w:p w:rsidR="00F02255" w:rsidRPr="002B1638" w:rsidRDefault="00223B22" w:rsidP="0030379A">
      <w:pPr>
        <w:pStyle w:val="a7"/>
        <w:numPr>
          <w:ilvl w:val="1"/>
          <w:numId w:val="52"/>
        </w:numPr>
        <w:spacing w:after="0" w:line="360" w:lineRule="auto"/>
        <w:jc w:val="both"/>
        <w:rPr>
          <w:rFonts w:ascii="David" w:hAnsi="David" w:cs="David"/>
          <w:b/>
          <w:bCs/>
          <w:sz w:val="24"/>
          <w:szCs w:val="24"/>
          <w:u w:val="single"/>
        </w:rPr>
      </w:pPr>
      <w:r w:rsidRPr="002B1638">
        <w:rPr>
          <w:rFonts w:ascii="David" w:hAnsi="David" w:cs="David"/>
          <w:b/>
          <w:bCs/>
          <w:sz w:val="24"/>
          <w:szCs w:val="24"/>
          <w:u w:val="single"/>
          <w:rtl/>
        </w:rPr>
        <w:t xml:space="preserve">אישורים </w:t>
      </w:r>
    </w:p>
    <w:p w:rsidR="00F02255" w:rsidRPr="002B1638" w:rsidRDefault="00223B22" w:rsidP="0030379A">
      <w:pPr>
        <w:pStyle w:val="a7"/>
        <w:numPr>
          <w:ilvl w:val="2"/>
          <w:numId w:val="52"/>
        </w:numPr>
        <w:spacing w:after="0" w:line="360" w:lineRule="auto"/>
        <w:jc w:val="both"/>
        <w:rPr>
          <w:rFonts w:ascii="David" w:hAnsi="David" w:cs="David"/>
          <w:b/>
          <w:bCs/>
          <w:sz w:val="24"/>
          <w:szCs w:val="24"/>
          <w:u w:val="single"/>
        </w:rPr>
      </w:pPr>
      <w:r w:rsidRPr="002B1638">
        <w:rPr>
          <w:rFonts w:ascii="David" w:hAnsi="David" w:cs="David"/>
          <w:sz w:val="24"/>
          <w:szCs w:val="24"/>
          <w:rtl/>
        </w:rPr>
        <w:t>ע</w:t>
      </w:r>
      <w:r w:rsidR="00F02255" w:rsidRPr="002B1638">
        <w:rPr>
          <w:rFonts w:ascii="David" w:hAnsi="David" w:cs="David"/>
          <w:sz w:val="24"/>
          <w:szCs w:val="24"/>
          <w:rtl/>
        </w:rPr>
        <w:t xml:space="preserve">ל </w:t>
      </w:r>
      <w:r w:rsidRPr="002B1638">
        <w:rPr>
          <w:rFonts w:ascii="David" w:hAnsi="David" w:cs="David"/>
          <w:sz w:val="24"/>
          <w:szCs w:val="24"/>
          <w:rtl/>
        </w:rPr>
        <w:t xml:space="preserve">פי דרישת נותן האישור ימציא בעל העסק מסמכים ואישורים על תקינות ציוד הכיבוי, </w:t>
      </w:r>
    </w:p>
    <w:p w:rsidR="00F02255" w:rsidRPr="002B1638" w:rsidRDefault="00223B22" w:rsidP="0030379A">
      <w:pPr>
        <w:pStyle w:val="a7"/>
        <w:spacing w:after="0" w:line="360" w:lineRule="auto"/>
        <w:jc w:val="both"/>
        <w:rPr>
          <w:rFonts w:ascii="David" w:hAnsi="David" w:cs="David"/>
          <w:sz w:val="24"/>
          <w:szCs w:val="24"/>
          <w:rtl/>
        </w:rPr>
      </w:pPr>
      <w:r w:rsidRPr="002B1638">
        <w:rPr>
          <w:rFonts w:ascii="David" w:hAnsi="David" w:cs="David"/>
          <w:sz w:val="24"/>
          <w:szCs w:val="24"/>
          <w:rtl/>
        </w:rPr>
        <w:t>ובכלל זה:</w:t>
      </w:r>
    </w:p>
    <w:p w:rsidR="00F02255" w:rsidRPr="002B1638" w:rsidRDefault="00223B22" w:rsidP="0030379A">
      <w:pPr>
        <w:pStyle w:val="a7"/>
        <w:numPr>
          <w:ilvl w:val="0"/>
          <w:numId w:val="59"/>
        </w:numPr>
        <w:spacing w:after="0" w:line="360" w:lineRule="auto"/>
        <w:jc w:val="both"/>
        <w:rPr>
          <w:rFonts w:ascii="David" w:hAnsi="David" w:cs="David"/>
          <w:sz w:val="24"/>
          <w:szCs w:val="24"/>
        </w:rPr>
      </w:pPr>
      <w:r w:rsidRPr="002B1638">
        <w:rPr>
          <w:rFonts w:ascii="David" w:hAnsi="David" w:cs="David"/>
          <w:sz w:val="24"/>
          <w:szCs w:val="24"/>
          <w:rtl/>
        </w:rPr>
        <w:lastRenderedPageBreak/>
        <w:t xml:space="preserve">אישור גורם מוסמך כי חומרי הציפוי והגימור שבהם נעשה שימוש במבנה המשמש את העסק נבדקו, ועומדים בתקן ישראלי ת"י 921, השימוש בחומרי בנייה לפי תגובותיהם בשריפה. </w:t>
      </w:r>
    </w:p>
    <w:p w:rsidR="00F02255" w:rsidRPr="002B1638" w:rsidRDefault="00223B22" w:rsidP="0030379A">
      <w:pPr>
        <w:pStyle w:val="a7"/>
        <w:numPr>
          <w:ilvl w:val="0"/>
          <w:numId w:val="59"/>
        </w:numPr>
        <w:spacing w:after="0" w:line="360" w:lineRule="auto"/>
        <w:jc w:val="both"/>
        <w:rPr>
          <w:rFonts w:ascii="David" w:hAnsi="David" w:cs="David"/>
          <w:sz w:val="24"/>
          <w:szCs w:val="24"/>
        </w:rPr>
      </w:pPr>
      <w:r w:rsidRPr="002B1638">
        <w:rPr>
          <w:rFonts w:ascii="David" w:hAnsi="David" w:cs="David"/>
          <w:sz w:val="24"/>
          <w:szCs w:val="24"/>
          <w:rtl/>
        </w:rPr>
        <w:t>אישור כי כל ציוד הכיבוי במים (עמדות כיבוי,</w:t>
      </w:r>
      <w:r w:rsidR="00F02255" w:rsidRPr="002B1638">
        <w:rPr>
          <w:rFonts w:ascii="David" w:hAnsi="David" w:cs="David"/>
          <w:sz w:val="24"/>
          <w:szCs w:val="24"/>
          <w:rtl/>
        </w:rPr>
        <w:t xml:space="preserve"> גלגלונים, ברזי כיבוי, זרנוקים, </w:t>
      </w:r>
      <w:r w:rsidR="00893A77" w:rsidRPr="002B1638">
        <w:rPr>
          <w:rFonts w:ascii="David" w:hAnsi="David" w:cs="David"/>
          <w:sz w:val="24"/>
          <w:szCs w:val="24"/>
          <w:rtl/>
        </w:rPr>
        <w:t>מזנקים) נבדק ונמצא תקין.</w:t>
      </w:r>
    </w:p>
    <w:p w:rsidR="00F02255" w:rsidRPr="002B1638" w:rsidRDefault="00223B22" w:rsidP="0030379A">
      <w:pPr>
        <w:pStyle w:val="a7"/>
        <w:numPr>
          <w:ilvl w:val="0"/>
          <w:numId w:val="59"/>
        </w:numPr>
        <w:spacing w:after="0" w:line="360" w:lineRule="auto"/>
        <w:jc w:val="both"/>
        <w:rPr>
          <w:rFonts w:ascii="David" w:hAnsi="David" w:cs="David"/>
          <w:sz w:val="24"/>
          <w:szCs w:val="24"/>
        </w:rPr>
      </w:pPr>
      <w:r w:rsidRPr="002B1638">
        <w:rPr>
          <w:rFonts w:ascii="David" w:hAnsi="David" w:cs="David"/>
          <w:sz w:val="24"/>
          <w:szCs w:val="24"/>
          <w:rtl/>
        </w:rPr>
        <w:t>אישור כי מטפי הכיבוי הקיימים בעסק נבדקו בהת</w:t>
      </w:r>
      <w:r w:rsidR="00893A77" w:rsidRPr="002B1638">
        <w:rPr>
          <w:rFonts w:ascii="David" w:hAnsi="David" w:cs="David"/>
          <w:sz w:val="24"/>
          <w:szCs w:val="24"/>
          <w:rtl/>
        </w:rPr>
        <w:t xml:space="preserve">אם לתקן ישראלי ת"י 129, חלק 1, מטפים מיטלטלים - </w:t>
      </w:r>
      <w:r w:rsidRPr="002B1638">
        <w:rPr>
          <w:rFonts w:ascii="David" w:hAnsi="David" w:cs="David"/>
          <w:sz w:val="24"/>
          <w:szCs w:val="24"/>
          <w:rtl/>
        </w:rPr>
        <w:t>תחזוקה, ונמצאו תקינים. האישור יינתן על-ידי אדם שהוסמך לכך על-ידי הרשות לכבאות והצ</w:t>
      </w:r>
      <w:r w:rsidR="00893A77" w:rsidRPr="002B1638">
        <w:rPr>
          <w:rFonts w:ascii="David" w:hAnsi="David" w:cs="David"/>
          <w:sz w:val="24"/>
          <w:szCs w:val="24"/>
          <w:rtl/>
        </w:rPr>
        <w:t>לה.</w:t>
      </w:r>
    </w:p>
    <w:p w:rsidR="00F02255" w:rsidRPr="002B1638" w:rsidRDefault="00223B22" w:rsidP="0030379A">
      <w:pPr>
        <w:pStyle w:val="a7"/>
        <w:numPr>
          <w:ilvl w:val="0"/>
          <w:numId w:val="59"/>
        </w:numPr>
        <w:spacing w:after="0" w:line="360" w:lineRule="auto"/>
        <w:jc w:val="both"/>
        <w:rPr>
          <w:rFonts w:ascii="David" w:hAnsi="David" w:cs="David"/>
          <w:sz w:val="24"/>
          <w:szCs w:val="24"/>
        </w:rPr>
      </w:pPr>
      <w:r w:rsidRPr="002B1638">
        <w:rPr>
          <w:rFonts w:ascii="David" w:hAnsi="David" w:cs="David"/>
          <w:sz w:val="24"/>
          <w:szCs w:val="24"/>
          <w:rtl/>
        </w:rPr>
        <w:t>אישור כי מערכת החשמל המותקנת במקום נבדקה ונמצאה תקינה בהתאמה לחוק החשמל התשי"ד</w:t>
      </w:r>
      <w:r w:rsidR="00F02255" w:rsidRPr="002B1638">
        <w:rPr>
          <w:rFonts w:ascii="David" w:hAnsi="David" w:cs="David"/>
          <w:sz w:val="24"/>
          <w:szCs w:val="24"/>
          <w:rtl/>
        </w:rPr>
        <w:t>-1954 (להלן -</w:t>
      </w:r>
      <w:r w:rsidRPr="002B1638">
        <w:rPr>
          <w:rFonts w:ascii="David" w:hAnsi="David" w:cs="David"/>
          <w:sz w:val="24"/>
          <w:szCs w:val="24"/>
          <w:rtl/>
        </w:rPr>
        <w:t xml:space="preserve"> חוק החשמל) ותקנותיו, כולל תאורות החירום המותקנות במקום. על האישור לכלול התייחסות למיקום ותקינות מפסק חשמל ראשי לשעת חירום וטבלה המפרטת את מיקום לוחות החשמל, מספרם ואת גודל האמפר של כל לוח. האישור יינתן על</w:t>
      </w:r>
      <w:r w:rsidR="00893A77" w:rsidRPr="002B1638">
        <w:rPr>
          <w:rFonts w:ascii="David" w:hAnsi="David" w:cs="David"/>
          <w:sz w:val="24"/>
          <w:szCs w:val="24"/>
          <w:rtl/>
        </w:rPr>
        <w:t xml:space="preserve">-ידי בעל רישיון לעבודות חשמל על </w:t>
      </w:r>
      <w:r w:rsidRPr="002B1638">
        <w:rPr>
          <w:rFonts w:ascii="David" w:hAnsi="David" w:cs="David"/>
          <w:sz w:val="24"/>
          <w:szCs w:val="24"/>
          <w:rtl/>
        </w:rPr>
        <w:t>פי חוק החשמל, אשר רשאי ליתן</w:t>
      </w:r>
      <w:r w:rsidR="00F02255" w:rsidRPr="002B1638">
        <w:rPr>
          <w:rFonts w:ascii="David" w:hAnsi="David" w:cs="David"/>
          <w:sz w:val="24"/>
          <w:szCs w:val="24"/>
          <w:rtl/>
        </w:rPr>
        <w:t xml:space="preserve"> </w:t>
      </w:r>
      <w:r w:rsidRPr="002B1638">
        <w:rPr>
          <w:rFonts w:ascii="David" w:hAnsi="David" w:cs="David"/>
          <w:sz w:val="24"/>
          <w:szCs w:val="24"/>
          <w:rtl/>
        </w:rPr>
        <w:t xml:space="preserve">אישור כאמור בהתאם לסוג רישיונו. </w:t>
      </w:r>
    </w:p>
    <w:p w:rsidR="00F02255" w:rsidRPr="002B1638" w:rsidRDefault="00223B22" w:rsidP="0030379A">
      <w:pPr>
        <w:pStyle w:val="a7"/>
        <w:numPr>
          <w:ilvl w:val="0"/>
          <w:numId w:val="59"/>
        </w:numPr>
        <w:spacing w:after="0" w:line="360" w:lineRule="auto"/>
        <w:jc w:val="both"/>
        <w:rPr>
          <w:rFonts w:ascii="David" w:hAnsi="David" w:cs="David"/>
          <w:sz w:val="24"/>
          <w:szCs w:val="24"/>
        </w:rPr>
      </w:pPr>
      <w:r w:rsidRPr="002B1638">
        <w:rPr>
          <w:rFonts w:ascii="David" w:hAnsi="David" w:cs="David"/>
          <w:sz w:val="24"/>
          <w:szCs w:val="24"/>
          <w:rtl/>
        </w:rPr>
        <w:t xml:space="preserve">אישור גורם מוסמך המעיד על תקינות המערכת האוטומטית לגילוי אש. האישור יוגש על טופס לפי נספח ג' לתקן ישראלי ת"י 1220, חלק 11 ויכלול גם התייחסות לתקינות מערכת הגילוי, הכיבוי והניתוק האוטומטי בארונות החשמל, ככל שמערכות אלה מותקנות בעסק. </w:t>
      </w:r>
    </w:p>
    <w:p w:rsidR="00F02255" w:rsidRPr="002B1638" w:rsidRDefault="00223B22" w:rsidP="0030379A">
      <w:pPr>
        <w:pStyle w:val="a7"/>
        <w:numPr>
          <w:ilvl w:val="0"/>
          <w:numId w:val="59"/>
        </w:numPr>
        <w:spacing w:after="0" w:line="360" w:lineRule="auto"/>
        <w:jc w:val="both"/>
        <w:rPr>
          <w:rFonts w:ascii="David" w:hAnsi="David" w:cs="David"/>
          <w:sz w:val="24"/>
          <w:szCs w:val="24"/>
        </w:rPr>
      </w:pPr>
      <w:r w:rsidRPr="002B1638">
        <w:rPr>
          <w:rFonts w:ascii="David" w:hAnsi="David" w:cs="David"/>
          <w:sz w:val="24"/>
          <w:szCs w:val="24"/>
          <w:rtl/>
        </w:rPr>
        <w:t>אישור גורם מוסמך המעיד על כך שמערכת הכיבוי המתוקנת בארון החשמל נבדקה ונמצאה תקינה בהתאמה מלאה לתקן</w:t>
      </w:r>
      <w:r w:rsidR="00893A77" w:rsidRPr="002B1638">
        <w:rPr>
          <w:rFonts w:ascii="David" w:hAnsi="David" w:cs="David"/>
          <w:sz w:val="24"/>
          <w:szCs w:val="24"/>
          <w:rtl/>
        </w:rPr>
        <w:t xml:space="preserve"> ישראלי ת"י 5210, מערכות לכיבוי </w:t>
      </w:r>
      <w:r w:rsidRPr="002B1638">
        <w:rPr>
          <w:rFonts w:ascii="David" w:hAnsi="David" w:cs="David"/>
          <w:sz w:val="24"/>
          <w:szCs w:val="24"/>
          <w:rtl/>
        </w:rPr>
        <w:t>אש בארוסול, או תקן ישראלי ת"י 1597, מערכות כיבוי אש אוטומטיות בגז כיבוי, בהתאם לסוג המערכת המותקנת.</w:t>
      </w:r>
    </w:p>
    <w:p w:rsidR="00F02255" w:rsidRPr="002B1638" w:rsidRDefault="00223B22" w:rsidP="0030379A">
      <w:pPr>
        <w:pStyle w:val="a7"/>
        <w:numPr>
          <w:ilvl w:val="0"/>
          <w:numId w:val="59"/>
        </w:numPr>
        <w:spacing w:after="0" w:line="360" w:lineRule="auto"/>
        <w:jc w:val="both"/>
        <w:rPr>
          <w:rFonts w:ascii="David" w:hAnsi="David" w:cs="David"/>
          <w:sz w:val="24"/>
          <w:szCs w:val="24"/>
        </w:rPr>
      </w:pPr>
      <w:r w:rsidRPr="002B1638">
        <w:rPr>
          <w:rFonts w:ascii="David" w:hAnsi="David" w:cs="David"/>
          <w:sz w:val="24"/>
          <w:szCs w:val="24"/>
          <w:rtl/>
        </w:rPr>
        <w:t xml:space="preserve">אישור גורם מוסמך כי המערכת האוטומטית לכיבוי אש (ספרינקלרים) נבדקה, ונמצאה תקינה בהתאמה מלאה לתקן ישראלי ת"י 1928. </w:t>
      </w:r>
      <w:r w:rsidR="00893A77" w:rsidRPr="002B1638">
        <w:rPr>
          <w:rFonts w:ascii="David" w:hAnsi="David" w:cs="David"/>
          <w:sz w:val="24"/>
          <w:szCs w:val="24"/>
          <w:rtl/>
        </w:rPr>
        <w:t>על האישור לכלול את מפרט הבדיקה.</w:t>
      </w:r>
    </w:p>
    <w:p w:rsidR="00F02255" w:rsidRPr="002B1638" w:rsidRDefault="00223B22" w:rsidP="0030379A">
      <w:pPr>
        <w:pStyle w:val="a7"/>
        <w:numPr>
          <w:ilvl w:val="0"/>
          <w:numId w:val="59"/>
        </w:numPr>
        <w:spacing w:after="0" w:line="360" w:lineRule="auto"/>
        <w:jc w:val="both"/>
        <w:rPr>
          <w:rFonts w:ascii="David" w:hAnsi="David" w:cs="David"/>
          <w:sz w:val="24"/>
          <w:szCs w:val="24"/>
        </w:rPr>
      </w:pPr>
      <w:r w:rsidRPr="002B1638">
        <w:rPr>
          <w:rFonts w:ascii="David" w:hAnsi="David" w:cs="David"/>
          <w:sz w:val="24"/>
          <w:szCs w:val="24"/>
          <w:rtl/>
        </w:rPr>
        <w:t>אישור כי גנרטור החירום נ</w:t>
      </w:r>
      <w:r w:rsidR="00893A77" w:rsidRPr="002B1638">
        <w:rPr>
          <w:rFonts w:ascii="David" w:hAnsi="David" w:cs="David"/>
          <w:sz w:val="24"/>
          <w:szCs w:val="24"/>
          <w:rtl/>
        </w:rPr>
        <w:t xml:space="preserve">בדק ונמצא תקין. האישור יינתן על ידי בעל רישיון לעבודות חשמל על </w:t>
      </w:r>
      <w:r w:rsidRPr="002B1638">
        <w:rPr>
          <w:rFonts w:ascii="David" w:hAnsi="David" w:cs="David"/>
          <w:sz w:val="24"/>
          <w:szCs w:val="24"/>
          <w:rtl/>
        </w:rPr>
        <w:t>פי חוק החשמל, אשר רשאי ליתן אישור כאמור בהתאם לסוג רישיונו.</w:t>
      </w:r>
    </w:p>
    <w:p w:rsidR="00F02255" w:rsidRPr="002B1638" w:rsidRDefault="00223B22" w:rsidP="0030379A">
      <w:pPr>
        <w:pStyle w:val="a7"/>
        <w:numPr>
          <w:ilvl w:val="0"/>
          <w:numId w:val="59"/>
        </w:numPr>
        <w:spacing w:after="0" w:line="360" w:lineRule="auto"/>
        <w:jc w:val="both"/>
        <w:rPr>
          <w:rFonts w:ascii="David" w:hAnsi="David" w:cs="David"/>
          <w:sz w:val="24"/>
          <w:szCs w:val="24"/>
        </w:rPr>
      </w:pPr>
      <w:r w:rsidRPr="002B1638">
        <w:rPr>
          <w:rFonts w:ascii="David" w:hAnsi="David" w:cs="David"/>
          <w:sz w:val="24"/>
          <w:szCs w:val="24"/>
          <w:rtl/>
        </w:rPr>
        <w:t>אישור גורם מוסמך, כי מערכות בטיחות האש וההצלה תואמות את דרישות</w:t>
      </w:r>
      <w:r w:rsidR="00F02255" w:rsidRPr="002B1638">
        <w:rPr>
          <w:rFonts w:ascii="David" w:hAnsi="David" w:cs="David"/>
          <w:sz w:val="24"/>
          <w:szCs w:val="24"/>
          <w:rtl/>
        </w:rPr>
        <w:t xml:space="preserve"> </w:t>
      </w:r>
      <w:r w:rsidRPr="002B1638">
        <w:rPr>
          <w:rFonts w:ascii="David" w:hAnsi="David" w:cs="David"/>
          <w:sz w:val="24"/>
          <w:szCs w:val="24"/>
          <w:rtl/>
        </w:rPr>
        <w:t>הוראה מספר 536 - משטר הפעלות מערכות בטיחות אש-אינטגרציה. כאשר קיימת מערכת שחרור עשן מאולצת, יצורף לאישור גם טבלת משטר בדיקה ופירוט סוג המערכת.</w:t>
      </w:r>
    </w:p>
    <w:p w:rsidR="00F02255" w:rsidRPr="002B1638" w:rsidRDefault="00223B22" w:rsidP="0030379A">
      <w:pPr>
        <w:pStyle w:val="a7"/>
        <w:numPr>
          <w:ilvl w:val="0"/>
          <w:numId w:val="59"/>
        </w:numPr>
        <w:spacing w:after="0" w:line="360" w:lineRule="auto"/>
        <w:jc w:val="both"/>
        <w:rPr>
          <w:rFonts w:ascii="David" w:hAnsi="David" w:cs="David"/>
          <w:sz w:val="24"/>
          <w:szCs w:val="24"/>
        </w:rPr>
      </w:pPr>
      <w:r w:rsidRPr="002B1638">
        <w:rPr>
          <w:rFonts w:ascii="David" w:hAnsi="David" w:cs="David"/>
          <w:sz w:val="24"/>
          <w:szCs w:val="24"/>
          <w:rtl/>
        </w:rPr>
        <w:t xml:space="preserve">אישור גורם מוסמך או מהנדס כי מערכת שחרור העשן נבדקה, ונמצאה תקינה. באישור יפורט סוג המערכת שנבדקה. </w:t>
      </w:r>
    </w:p>
    <w:p w:rsidR="00F02255" w:rsidRPr="002B1638" w:rsidRDefault="00223B22" w:rsidP="0030379A">
      <w:pPr>
        <w:pStyle w:val="a7"/>
        <w:numPr>
          <w:ilvl w:val="0"/>
          <w:numId w:val="59"/>
        </w:numPr>
        <w:spacing w:after="0" w:line="360" w:lineRule="auto"/>
        <w:jc w:val="both"/>
        <w:rPr>
          <w:rFonts w:ascii="David" w:hAnsi="David" w:cs="David"/>
          <w:sz w:val="24"/>
          <w:szCs w:val="24"/>
        </w:rPr>
      </w:pPr>
      <w:r w:rsidRPr="002B1638">
        <w:rPr>
          <w:rFonts w:ascii="David" w:hAnsi="David" w:cs="David"/>
          <w:sz w:val="24"/>
          <w:szCs w:val="24"/>
          <w:rtl/>
        </w:rPr>
        <w:t>אישור גורם מוסמך, כי מערכת מיזוג האוויר המותקנת בעסק נבדקה ונמצאה תקינה בהתאם לדרישות תקן ישראלי ת"י 1001 בטיחות אש בבניינים.</w:t>
      </w:r>
    </w:p>
    <w:p w:rsidR="00223B22" w:rsidRPr="002B1638" w:rsidRDefault="00223B22" w:rsidP="0030379A">
      <w:pPr>
        <w:pStyle w:val="a7"/>
        <w:numPr>
          <w:ilvl w:val="0"/>
          <w:numId w:val="59"/>
        </w:numPr>
        <w:spacing w:after="0" w:line="360" w:lineRule="auto"/>
        <w:jc w:val="both"/>
        <w:rPr>
          <w:rFonts w:ascii="David" w:hAnsi="David" w:cs="David"/>
          <w:sz w:val="24"/>
          <w:szCs w:val="24"/>
        </w:rPr>
      </w:pPr>
      <w:r w:rsidRPr="002B1638">
        <w:rPr>
          <w:rFonts w:ascii="David" w:hAnsi="David" w:cs="David"/>
          <w:sz w:val="24"/>
          <w:szCs w:val="24"/>
          <w:rtl/>
        </w:rPr>
        <w:t>יש להגיש הצהרה בעל העסק כי האחסנה (סוג ה</w:t>
      </w:r>
      <w:r w:rsidR="00893A77" w:rsidRPr="002B1638">
        <w:rPr>
          <w:rFonts w:ascii="David" w:hAnsi="David" w:cs="David"/>
          <w:sz w:val="24"/>
          <w:szCs w:val="24"/>
          <w:rtl/>
        </w:rPr>
        <w:t>אחסנה /גובה אחסנה/</w:t>
      </w:r>
      <w:r w:rsidRPr="002B1638">
        <w:rPr>
          <w:rFonts w:ascii="David" w:hAnsi="David" w:cs="David"/>
          <w:sz w:val="24"/>
          <w:szCs w:val="24"/>
          <w:rtl/>
        </w:rPr>
        <w:t>אופי ה</w:t>
      </w:r>
      <w:r w:rsidR="00893A77" w:rsidRPr="002B1638">
        <w:rPr>
          <w:rFonts w:ascii="David" w:hAnsi="David" w:cs="David"/>
          <w:sz w:val="24"/>
          <w:szCs w:val="24"/>
          <w:rtl/>
        </w:rPr>
        <w:t>אחסנה</w:t>
      </w:r>
      <w:r w:rsidRPr="002B1638">
        <w:rPr>
          <w:rFonts w:ascii="David" w:hAnsi="David" w:cs="David"/>
          <w:sz w:val="24"/>
          <w:szCs w:val="24"/>
          <w:rtl/>
        </w:rPr>
        <w:t>/ אופי ה</w:t>
      </w:r>
      <w:r w:rsidR="00893A77" w:rsidRPr="002B1638">
        <w:rPr>
          <w:rFonts w:ascii="David" w:hAnsi="David" w:cs="David"/>
          <w:sz w:val="24"/>
          <w:szCs w:val="24"/>
          <w:rtl/>
        </w:rPr>
        <w:t>א</w:t>
      </w:r>
      <w:r w:rsidRPr="002B1638">
        <w:rPr>
          <w:rFonts w:ascii="David" w:hAnsi="David" w:cs="David"/>
          <w:sz w:val="24"/>
          <w:szCs w:val="24"/>
          <w:rtl/>
        </w:rPr>
        <w:t>חסנה) עונים להגדרת הסיכון אשר על פיו תוכנן המבנה.</w:t>
      </w:r>
    </w:p>
    <w:p w:rsidR="00223B22" w:rsidRPr="002B1638" w:rsidRDefault="00223B22" w:rsidP="0030379A">
      <w:pPr>
        <w:pStyle w:val="a7"/>
        <w:numPr>
          <w:ilvl w:val="1"/>
          <w:numId w:val="52"/>
        </w:numPr>
        <w:tabs>
          <w:tab w:val="left" w:pos="893"/>
        </w:tabs>
        <w:spacing w:after="0" w:line="360" w:lineRule="auto"/>
        <w:jc w:val="both"/>
        <w:rPr>
          <w:rFonts w:ascii="David" w:eastAsia="Calibri" w:hAnsi="David" w:cs="David"/>
          <w:b/>
          <w:bCs/>
          <w:sz w:val="24"/>
          <w:szCs w:val="24"/>
          <w:u w:val="single"/>
        </w:rPr>
      </w:pPr>
      <w:r w:rsidRPr="002B1638">
        <w:rPr>
          <w:rFonts w:ascii="David" w:eastAsia="Calibri" w:hAnsi="David" w:cs="David"/>
          <w:b/>
          <w:bCs/>
          <w:sz w:val="24"/>
          <w:szCs w:val="24"/>
          <w:u w:val="single"/>
          <w:rtl/>
        </w:rPr>
        <w:t>נספחים</w:t>
      </w:r>
    </w:p>
    <w:p w:rsidR="00015F39" w:rsidRPr="002B1638" w:rsidRDefault="00223B22" w:rsidP="0030379A">
      <w:pPr>
        <w:pStyle w:val="a7"/>
        <w:numPr>
          <w:ilvl w:val="2"/>
          <w:numId w:val="52"/>
        </w:numPr>
        <w:tabs>
          <w:tab w:val="left" w:pos="893"/>
        </w:tabs>
        <w:spacing w:after="0" w:line="360" w:lineRule="auto"/>
        <w:jc w:val="both"/>
        <w:rPr>
          <w:rFonts w:ascii="David" w:hAnsi="David" w:cs="David"/>
          <w:b/>
          <w:bCs/>
          <w:vanish/>
          <w:sz w:val="24"/>
          <w:szCs w:val="24"/>
          <w:u w:val="single"/>
          <w:rtl/>
        </w:rPr>
      </w:pPr>
      <w:r w:rsidRPr="002B1638">
        <w:rPr>
          <w:rFonts w:ascii="David" w:eastAsia="Calibri" w:hAnsi="David" w:cs="David"/>
          <w:sz w:val="24"/>
          <w:szCs w:val="24"/>
          <w:rtl/>
        </w:rPr>
        <w:lastRenderedPageBreak/>
        <w:t>את פרסומי הרשות הארצית לכבאו</w:t>
      </w:r>
      <w:r w:rsidR="00F02255" w:rsidRPr="002B1638">
        <w:rPr>
          <w:rFonts w:ascii="David" w:eastAsia="Calibri" w:hAnsi="David" w:cs="David"/>
          <w:sz w:val="24"/>
          <w:szCs w:val="24"/>
          <w:rtl/>
        </w:rPr>
        <w:t>ת והצלה ניתן למצוא ולהוריד באתר הרשות הארצית לכבאות והצלה.</w:t>
      </w:r>
    </w:p>
    <w:p w:rsidR="00E45183" w:rsidRPr="002B1638" w:rsidRDefault="00E45183" w:rsidP="0030379A">
      <w:pPr>
        <w:pStyle w:val="a7"/>
        <w:numPr>
          <w:ilvl w:val="0"/>
          <w:numId w:val="1"/>
        </w:numPr>
        <w:spacing w:after="0" w:line="360" w:lineRule="auto"/>
        <w:jc w:val="both"/>
        <w:rPr>
          <w:rFonts w:ascii="David" w:hAnsi="David" w:cs="David"/>
          <w:b/>
          <w:bCs/>
          <w:vanish/>
          <w:sz w:val="24"/>
          <w:szCs w:val="24"/>
          <w:rtl/>
        </w:rPr>
      </w:pPr>
    </w:p>
    <w:sectPr w:rsidR="00E45183" w:rsidRPr="002B1638" w:rsidSect="00ED5F68">
      <w:headerReference w:type="default" r:id="rId45"/>
      <w:footerReference w:type="default" r:id="rId4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EA3" w:rsidRDefault="00E83EA3" w:rsidP="00080D87">
      <w:pPr>
        <w:spacing w:after="0" w:line="240" w:lineRule="auto"/>
      </w:pPr>
      <w:r>
        <w:separator/>
      </w:r>
    </w:p>
  </w:endnote>
  <w:endnote w:type="continuationSeparator" w:id="0">
    <w:p w:rsidR="00E83EA3" w:rsidRDefault="00E83EA3" w:rsidP="0008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76235509"/>
      <w:docPartObj>
        <w:docPartGallery w:val="Page Numbers (Bottom of Page)"/>
        <w:docPartUnique/>
      </w:docPartObj>
    </w:sdtPr>
    <w:sdtEndPr/>
    <w:sdtContent>
      <w:p w:rsidR="00AC7265" w:rsidRDefault="00AC7265">
        <w:pPr>
          <w:pStyle w:val="ae"/>
          <w:jc w:val="center"/>
          <w:rPr>
            <w:rtl/>
            <w:cs/>
          </w:rPr>
        </w:pPr>
        <w:r>
          <w:fldChar w:fldCharType="begin"/>
        </w:r>
        <w:r>
          <w:rPr>
            <w:rtl/>
            <w:cs/>
          </w:rPr>
          <w:instrText>PAGE   \* MERGEFORMAT</w:instrText>
        </w:r>
        <w:r>
          <w:fldChar w:fldCharType="separate"/>
        </w:r>
        <w:r w:rsidR="00B856A5" w:rsidRPr="00B856A5">
          <w:rPr>
            <w:noProof/>
            <w:rtl/>
            <w:lang w:val="he-IL"/>
          </w:rPr>
          <w:t>1</w:t>
        </w:r>
        <w:r>
          <w:fldChar w:fldCharType="end"/>
        </w:r>
      </w:p>
    </w:sdtContent>
  </w:sdt>
  <w:p w:rsidR="00AC7265" w:rsidRDefault="00AC726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EA3" w:rsidRDefault="00E83EA3" w:rsidP="00080D87">
      <w:pPr>
        <w:spacing w:after="0" w:line="240" w:lineRule="auto"/>
      </w:pPr>
      <w:r>
        <w:separator/>
      </w:r>
    </w:p>
  </w:footnote>
  <w:footnote w:type="continuationSeparator" w:id="0">
    <w:p w:rsidR="00E83EA3" w:rsidRDefault="00E83EA3" w:rsidP="00080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265" w:rsidRDefault="00AC726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317A13"/>
    <w:multiLevelType w:val="hybridMultilevel"/>
    <w:tmpl w:val="5E1CAB96"/>
    <w:lvl w:ilvl="0" w:tplc="E1F067E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FC5A0D"/>
    <w:multiLevelType w:val="hybridMultilevel"/>
    <w:tmpl w:val="963C0998"/>
    <w:lvl w:ilvl="0" w:tplc="15FE172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BA3E97"/>
    <w:multiLevelType w:val="hybridMultilevel"/>
    <w:tmpl w:val="9762F376"/>
    <w:lvl w:ilvl="0" w:tplc="E9C0F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61449D"/>
    <w:multiLevelType w:val="multilevel"/>
    <w:tmpl w:val="41944190"/>
    <w:lvl w:ilvl="0">
      <w:start w:val="3"/>
      <w:numFmt w:val="decimal"/>
      <w:lvlText w:val="%1."/>
      <w:lvlJc w:val="left"/>
      <w:pPr>
        <w:ind w:left="495" w:hanging="495"/>
      </w:pPr>
      <w:rPr>
        <w:rFonts w:hint="default"/>
        <w:b w:val="0"/>
      </w:rPr>
    </w:lvl>
    <w:lvl w:ilvl="1">
      <w:start w:val="5"/>
      <w:numFmt w:val="decimal"/>
      <w:lvlText w:val="%1.%2."/>
      <w:lvlJc w:val="left"/>
      <w:pPr>
        <w:ind w:left="720" w:hanging="720"/>
      </w:pPr>
      <w:rPr>
        <w:rFonts w:hint="default"/>
        <w:b/>
        <w:bCs/>
        <w:lang w:bidi="he-IL"/>
      </w:rPr>
    </w:lvl>
    <w:lvl w:ilvl="2">
      <w:start w:val="1"/>
      <w:numFmt w:val="decimal"/>
      <w:lvlText w:val="%1.%2.%3."/>
      <w:lvlJc w:val="left"/>
      <w:pPr>
        <w:ind w:left="720" w:hanging="720"/>
      </w:pPr>
      <w:rPr>
        <w:rFonts w:hint="default"/>
        <w:b/>
        <w:bCs w:val="0"/>
        <w:lang w:bidi="he-IL"/>
      </w:rPr>
    </w:lvl>
    <w:lvl w:ilvl="3">
      <w:start w:val="1"/>
      <w:numFmt w:val="decimal"/>
      <w:lvlText w:val="%1.%2.%3.%4."/>
      <w:lvlJc w:val="left"/>
      <w:pPr>
        <w:ind w:left="720" w:hanging="720"/>
      </w:pPr>
      <w:rPr>
        <w:rFonts w:hint="default"/>
        <w:b w:val="0"/>
        <w:lang w:bidi="he-IL"/>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7" w15:restartNumberingAfterBreak="0">
    <w:nsid w:val="0659382C"/>
    <w:multiLevelType w:val="hybridMultilevel"/>
    <w:tmpl w:val="B3EE644E"/>
    <w:lvl w:ilvl="0" w:tplc="C37E7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602E61"/>
    <w:multiLevelType w:val="hybridMultilevel"/>
    <w:tmpl w:val="954C1768"/>
    <w:lvl w:ilvl="0" w:tplc="0F268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835456"/>
    <w:multiLevelType w:val="hybridMultilevel"/>
    <w:tmpl w:val="E9B8CE48"/>
    <w:lvl w:ilvl="0" w:tplc="5F549D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9925AC"/>
    <w:multiLevelType w:val="hybridMultilevel"/>
    <w:tmpl w:val="406A7BF6"/>
    <w:lvl w:ilvl="0" w:tplc="FD3A594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C212D8"/>
    <w:multiLevelType w:val="hybridMultilevel"/>
    <w:tmpl w:val="EF88B342"/>
    <w:lvl w:ilvl="0" w:tplc="4B0C9112">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0E7BB8"/>
    <w:multiLevelType w:val="hybridMultilevel"/>
    <w:tmpl w:val="03926C42"/>
    <w:lvl w:ilvl="0" w:tplc="3306C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50591B"/>
    <w:multiLevelType w:val="hybridMultilevel"/>
    <w:tmpl w:val="0EEA6A56"/>
    <w:lvl w:ilvl="0" w:tplc="C6427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A44712"/>
    <w:multiLevelType w:val="hybridMultilevel"/>
    <w:tmpl w:val="4B78ACF0"/>
    <w:lvl w:ilvl="0" w:tplc="F9AE46D4">
      <w:start w:val="1"/>
      <w:numFmt w:val="hebrew1"/>
      <w:lvlText w:val="(%1)"/>
      <w:lvlJc w:val="left"/>
      <w:pPr>
        <w:ind w:left="1440" w:hanging="360"/>
      </w:pPr>
      <w:rPr>
        <w:rFonts w:ascii="Times New Roman" w:hAnsi="Times New Roman"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9EA6477"/>
    <w:multiLevelType w:val="hybridMultilevel"/>
    <w:tmpl w:val="FB20C2C8"/>
    <w:lvl w:ilvl="0" w:tplc="233C37A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1C603B94"/>
    <w:multiLevelType w:val="multilevel"/>
    <w:tmpl w:val="472A9BB0"/>
    <w:lvl w:ilvl="0">
      <w:start w:val="5"/>
      <w:numFmt w:val="decimal"/>
      <w:lvlText w:val="%1."/>
      <w:lvlJc w:val="left"/>
      <w:pPr>
        <w:ind w:left="600" w:hanging="600"/>
      </w:pPr>
      <w:rPr>
        <w:rFonts w:hint="default"/>
      </w:rPr>
    </w:lvl>
    <w:lvl w:ilvl="1">
      <w:start w:val="1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8" w15:restartNumberingAfterBreak="0">
    <w:nsid w:val="1CC602CD"/>
    <w:multiLevelType w:val="hybridMultilevel"/>
    <w:tmpl w:val="0158F408"/>
    <w:lvl w:ilvl="0" w:tplc="1DE09B1C">
      <w:start w:val="1"/>
      <w:numFmt w:val="hebrew1"/>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D37074D"/>
    <w:multiLevelType w:val="hybridMultilevel"/>
    <w:tmpl w:val="C4AED500"/>
    <w:lvl w:ilvl="0" w:tplc="11CACE8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317462"/>
    <w:multiLevelType w:val="multilevel"/>
    <w:tmpl w:val="A5EE44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F163960"/>
    <w:multiLevelType w:val="hybridMultilevel"/>
    <w:tmpl w:val="A8287838"/>
    <w:lvl w:ilvl="0" w:tplc="192CFCA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825247"/>
    <w:multiLevelType w:val="multilevel"/>
    <w:tmpl w:val="259C17A4"/>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b/>
        <w:bCs/>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0CE4218"/>
    <w:multiLevelType w:val="hybridMultilevel"/>
    <w:tmpl w:val="0BC614D6"/>
    <w:lvl w:ilvl="0" w:tplc="AAC03DB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1545BFA"/>
    <w:multiLevelType w:val="hybridMultilevel"/>
    <w:tmpl w:val="B984B060"/>
    <w:lvl w:ilvl="0" w:tplc="A58671F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27109E6"/>
    <w:multiLevelType w:val="hybridMultilevel"/>
    <w:tmpl w:val="99E2EFFE"/>
    <w:lvl w:ilvl="0" w:tplc="B2F05566">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2DD3610"/>
    <w:multiLevelType w:val="hybridMultilevel"/>
    <w:tmpl w:val="6A92E70E"/>
    <w:lvl w:ilvl="0" w:tplc="EF4CC4D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3BC123A"/>
    <w:multiLevelType w:val="hybridMultilevel"/>
    <w:tmpl w:val="0612592A"/>
    <w:lvl w:ilvl="0" w:tplc="9092B5A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3E249A8"/>
    <w:multiLevelType w:val="hybridMultilevel"/>
    <w:tmpl w:val="C2C80EAA"/>
    <w:lvl w:ilvl="0" w:tplc="E8B299B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45330F6"/>
    <w:multiLevelType w:val="hybridMultilevel"/>
    <w:tmpl w:val="65D65A04"/>
    <w:lvl w:ilvl="0" w:tplc="03D67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47545E0"/>
    <w:multiLevelType w:val="hybridMultilevel"/>
    <w:tmpl w:val="7198576A"/>
    <w:lvl w:ilvl="0" w:tplc="17C43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32" w15:restartNumberingAfterBreak="0">
    <w:nsid w:val="264D02BF"/>
    <w:multiLevelType w:val="hybridMultilevel"/>
    <w:tmpl w:val="3CCE15F2"/>
    <w:lvl w:ilvl="0" w:tplc="EBD604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27EC4155"/>
    <w:multiLevelType w:val="multilevel"/>
    <w:tmpl w:val="A154A93A"/>
    <w:lvl w:ilvl="0">
      <w:start w:val="4"/>
      <w:numFmt w:val="decimal"/>
      <w:lvlText w:val="%1."/>
      <w:lvlJc w:val="left"/>
      <w:pPr>
        <w:ind w:left="495" w:hanging="49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2A7C12DA"/>
    <w:multiLevelType w:val="hybridMultilevel"/>
    <w:tmpl w:val="1CAA16B2"/>
    <w:lvl w:ilvl="0" w:tplc="43F2291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BDD025C"/>
    <w:multiLevelType w:val="multilevel"/>
    <w:tmpl w:val="8DEE57B4"/>
    <w:styleLink w:val="10"/>
    <w:lvl w:ilvl="0">
      <w:start w:val="6"/>
      <w:numFmt w:val="decimal"/>
      <w:lvlText w:val="%1."/>
      <w:lvlJc w:val="left"/>
      <w:pPr>
        <w:ind w:left="360" w:hanging="360"/>
      </w:pPr>
      <w:rPr>
        <w:rFonts w:asciiTheme="minorBidi" w:hAnsiTheme="minorBidi" w:cstheme="minorBidi" w:hint="default"/>
        <w:b w:val="0"/>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BE06E20"/>
    <w:multiLevelType w:val="hybridMultilevel"/>
    <w:tmpl w:val="158A9E22"/>
    <w:lvl w:ilvl="0" w:tplc="F0187D54">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C4F01BA"/>
    <w:multiLevelType w:val="multilevel"/>
    <w:tmpl w:val="8034DC6C"/>
    <w:lvl w:ilvl="0">
      <w:start w:val="4"/>
      <w:numFmt w:val="decimal"/>
      <w:lvlText w:val="%1."/>
      <w:lvlJc w:val="left"/>
      <w:pPr>
        <w:ind w:left="360" w:hanging="360"/>
      </w:pPr>
      <w:rPr>
        <w:rFonts w:hint="default"/>
      </w:rPr>
    </w:lvl>
    <w:lvl w:ilvl="1">
      <w:start w:val="1"/>
      <w:numFmt w:val="decimal"/>
      <w:lvlText w:val="%1.%2."/>
      <w:lvlJc w:val="left"/>
      <w:pPr>
        <w:ind w:left="362" w:hanging="362"/>
      </w:pPr>
      <w:rPr>
        <w:rFonts w:asciiTheme="minorHAnsi" w:hAnsiTheme="minorHAnsi" w:cs="David"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2E633571"/>
    <w:multiLevelType w:val="hybridMultilevel"/>
    <w:tmpl w:val="071C1782"/>
    <w:lvl w:ilvl="0" w:tplc="30BCF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EE25511"/>
    <w:multiLevelType w:val="hybridMultilevel"/>
    <w:tmpl w:val="55B2F9F4"/>
    <w:lvl w:ilvl="0" w:tplc="0A825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2A53202"/>
    <w:multiLevelType w:val="hybridMultilevel"/>
    <w:tmpl w:val="3B520BF2"/>
    <w:lvl w:ilvl="0" w:tplc="729C3C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3F20A9B"/>
    <w:multiLevelType w:val="hybridMultilevel"/>
    <w:tmpl w:val="D7BCD338"/>
    <w:lvl w:ilvl="0" w:tplc="A3A43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4782D43"/>
    <w:multiLevelType w:val="multilevel"/>
    <w:tmpl w:val="B5805D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color w:val="auto"/>
        <w:lang w:val="en-US" w:bidi="he-I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35414AFF"/>
    <w:multiLevelType w:val="hybridMultilevel"/>
    <w:tmpl w:val="2D4035BE"/>
    <w:lvl w:ilvl="0" w:tplc="D660DCC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62273D1"/>
    <w:multiLevelType w:val="hybridMultilevel"/>
    <w:tmpl w:val="4F7EFC4A"/>
    <w:lvl w:ilvl="0" w:tplc="9D1E1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6CE3394"/>
    <w:multiLevelType w:val="hybridMultilevel"/>
    <w:tmpl w:val="4B00C4C4"/>
    <w:lvl w:ilvl="0" w:tplc="F00CA1C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C135351"/>
    <w:multiLevelType w:val="hybridMultilevel"/>
    <w:tmpl w:val="06741052"/>
    <w:lvl w:ilvl="0" w:tplc="65284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C747A0C"/>
    <w:multiLevelType w:val="hybridMultilevel"/>
    <w:tmpl w:val="150A953C"/>
    <w:lvl w:ilvl="0" w:tplc="29864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CBC3298"/>
    <w:multiLevelType w:val="hybridMultilevel"/>
    <w:tmpl w:val="847AB97E"/>
    <w:lvl w:ilvl="0" w:tplc="097AC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E5572DA"/>
    <w:multiLevelType w:val="hybridMultilevel"/>
    <w:tmpl w:val="906AB4D4"/>
    <w:lvl w:ilvl="0" w:tplc="4C4443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F1C43D5"/>
    <w:multiLevelType w:val="hybridMultilevel"/>
    <w:tmpl w:val="A210B9AE"/>
    <w:lvl w:ilvl="0" w:tplc="FF4837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F9E5B18"/>
    <w:multiLevelType w:val="hybridMultilevel"/>
    <w:tmpl w:val="CE08C6C8"/>
    <w:lvl w:ilvl="0" w:tplc="CA5EFD02">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1A04952"/>
    <w:multiLevelType w:val="multilevel"/>
    <w:tmpl w:val="150A67A8"/>
    <w:lvl w:ilvl="0">
      <w:start w:val="4"/>
      <w:numFmt w:val="decimal"/>
      <w:lvlText w:val="%1."/>
      <w:lvlJc w:val="left"/>
      <w:pPr>
        <w:ind w:left="495" w:hanging="495"/>
      </w:pPr>
      <w:rPr>
        <w:rFonts w:hint="default"/>
        <w:b/>
      </w:rPr>
    </w:lvl>
    <w:lvl w:ilvl="1">
      <w:start w:val="6"/>
      <w:numFmt w:val="decimal"/>
      <w:lvlText w:val="%1.%2."/>
      <w:lvlJc w:val="left"/>
      <w:pPr>
        <w:ind w:left="495" w:hanging="495"/>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4" w15:restartNumberingAfterBreak="0">
    <w:nsid w:val="41B87818"/>
    <w:multiLevelType w:val="hybridMultilevel"/>
    <w:tmpl w:val="DA14C774"/>
    <w:lvl w:ilvl="0" w:tplc="77380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27708E8"/>
    <w:multiLevelType w:val="hybridMultilevel"/>
    <w:tmpl w:val="93A0DA2C"/>
    <w:lvl w:ilvl="0" w:tplc="576C3784">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42C18A1"/>
    <w:multiLevelType w:val="hybridMultilevel"/>
    <w:tmpl w:val="B01E16F4"/>
    <w:lvl w:ilvl="0" w:tplc="00A86E70">
      <w:start w:val="1"/>
      <w:numFmt w:val="hebrew1"/>
      <w:lvlText w:val="(%1)"/>
      <w:lvlJc w:val="left"/>
      <w:pPr>
        <w:ind w:left="1440" w:hanging="360"/>
      </w:pPr>
      <w:rPr>
        <w:rFonts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45B272E"/>
    <w:multiLevelType w:val="hybridMultilevel"/>
    <w:tmpl w:val="2BDCDDD0"/>
    <w:lvl w:ilvl="0" w:tplc="46BA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69F791B"/>
    <w:multiLevelType w:val="hybridMultilevel"/>
    <w:tmpl w:val="DDC0B6A2"/>
    <w:lvl w:ilvl="0" w:tplc="68E817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96576EF"/>
    <w:multiLevelType w:val="hybridMultilevel"/>
    <w:tmpl w:val="6568BB56"/>
    <w:lvl w:ilvl="0" w:tplc="60063A14">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B2A413A"/>
    <w:multiLevelType w:val="hybridMultilevel"/>
    <w:tmpl w:val="2D4C0C7C"/>
    <w:lvl w:ilvl="0" w:tplc="6116E584">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B443252"/>
    <w:multiLevelType w:val="hybridMultilevel"/>
    <w:tmpl w:val="BABEA220"/>
    <w:lvl w:ilvl="0" w:tplc="531849CE">
      <w:start w:val="1"/>
      <w:numFmt w:val="decimal"/>
      <w:lvlText w:val="(%1)"/>
      <w:lvlJc w:val="left"/>
      <w:pPr>
        <w:ind w:left="1080" w:hanging="360"/>
      </w:pPr>
      <w:rPr>
        <w:rFonts w:ascii="Times New Roman" w:hAnsi="Times New Roman"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EE4348C"/>
    <w:multiLevelType w:val="hybridMultilevel"/>
    <w:tmpl w:val="66286D56"/>
    <w:lvl w:ilvl="0" w:tplc="BD8EA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2717E58"/>
    <w:multiLevelType w:val="multilevel"/>
    <w:tmpl w:val="1C1A788E"/>
    <w:lvl w:ilvl="0">
      <w:start w:val="4"/>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53896565"/>
    <w:multiLevelType w:val="hybridMultilevel"/>
    <w:tmpl w:val="2752F6F2"/>
    <w:lvl w:ilvl="0" w:tplc="E45AF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3C91A9A"/>
    <w:multiLevelType w:val="hybridMultilevel"/>
    <w:tmpl w:val="E9EED684"/>
    <w:lvl w:ilvl="0" w:tplc="1E2E4A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3DA20F2"/>
    <w:multiLevelType w:val="hybridMultilevel"/>
    <w:tmpl w:val="249E3636"/>
    <w:lvl w:ilvl="0" w:tplc="2318C3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46625FA"/>
    <w:multiLevelType w:val="multilevel"/>
    <w:tmpl w:val="1B26FA92"/>
    <w:styleLink w:val="20"/>
    <w:lvl w:ilvl="0">
      <w:start w:val="8"/>
      <w:numFmt w:val="decimal"/>
      <w:lvlText w:val="%1."/>
      <w:lvlJc w:val="left"/>
      <w:pPr>
        <w:ind w:left="360" w:hanging="360"/>
      </w:pPr>
      <w:rPr>
        <w:rFonts w:asciiTheme="minorBidi" w:hAnsiTheme="minorBidi" w:cstheme="minorBidi" w:hint="default"/>
        <w:b w:val="0"/>
        <w:bCs w:val="0"/>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566741F"/>
    <w:multiLevelType w:val="hybridMultilevel"/>
    <w:tmpl w:val="982AF4EE"/>
    <w:lvl w:ilvl="0" w:tplc="2AB6F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55A44A36"/>
    <w:multiLevelType w:val="hybridMultilevel"/>
    <w:tmpl w:val="F7B0A89E"/>
    <w:lvl w:ilvl="0" w:tplc="233C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5E50B22"/>
    <w:multiLevelType w:val="hybridMultilevel"/>
    <w:tmpl w:val="9C68B6FE"/>
    <w:lvl w:ilvl="0" w:tplc="0A825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6C33025"/>
    <w:multiLevelType w:val="hybridMultilevel"/>
    <w:tmpl w:val="547EDF28"/>
    <w:lvl w:ilvl="0" w:tplc="671642E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7AB762D"/>
    <w:multiLevelType w:val="hybridMultilevel"/>
    <w:tmpl w:val="FB20C2C8"/>
    <w:lvl w:ilvl="0" w:tplc="233C37A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88247FE"/>
    <w:multiLevelType w:val="hybridMultilevel"/>
    <w:tmpl w:val="2B943B5C"/>
    <w:lvl w:ilvl="0" w:tplc="E466D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9DF7C62"/>
    <w:multiLevelType w:val="hybridMultilevel"/>
    <w:tmpl w:val="DD189DBC"/>
    <w:lvl w:ilvl="0" w:tplc="C0BA41AE">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9E15B9A"/>
    <w:multiLevelType w:val="hybridMultilevel"/>
    <w:tmpl w:val="50E4A4CC"/>
    <w:lvl w:ilvl="0" w:tplc="C458F3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B4362CD"/>
    <w:multiLevelType w:val="multilevel"/>
    <w:tmpl w:val="E8F4965C"/>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7" w15:restartNumberingAfterBreak="0">
    <w:nsid w:val="5B8D7166"/>
    <w:multiLevelType w:val="multilevel"/>
    <w:tmpl w:val="68169A0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D332502"/>
    <w:multiLevelType w:val="hybridMultilevel"/>
    <w:tmpl w:val="B0EE3642"/>
    <w:lvl w:ilvl="0" w:tplc="E1B8F39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0904D87"/>
    <w:multiLevelType w:val="multilevel"/>
    <w:tmpl w:val="F5429130"/>
    <w:lvl w:ilvl="0">
      <w:start w:val="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0"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1" w15:restartNumberingAfterBreak="0">
    <w:nsid w:val="614A2FD7"/>
    <w:multiLevelType w:val="hybridMultilevel"/>
    <w:tmpl w:val="7B48130C"/>
    <w:lvl w:ilvl="0" w:tplc="CAF6C6D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155582B"/>
    <w:multiLevelType w:val="hybridMultilevel"/>
    <w:tmpl w:val="80281AAC"/>
    <w:lvl w:ilvl="0" w:tplc="68A88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3003E5E"/>
    <w:multiLevelType w:val="multilevel"/>
    <w:tmpl w:val="2A2637E0"/>
    <w:lvl w:ilvl="0">
      <w:start w:val="5"/>
      <w:numFmt w:val="decimal"/>
      <w:lvlText w:val="%1."/>
      <w:lvlJc w:val="left"/>
      <w:pPr>
        <w:ind w:left="495" w:hanging="495"/>
      </w:pPr>
      <w:rPr>
        <w:rFonts w:hint="default"/>
        <w:color w:val="000000"/>
      </w:rPr>
    </w:lvl>
    <w:lvl w:ilvl="1">
      <w:start w:val="9"/>
      <w:numFmt w:val="decimal"/>
      <w:lvlText w:val="%1.%2."/>
      <w:lvlJc w:val="left"/>
      <w:pPr>
        <w:ind w:left="720" w:hanging="72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84"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85" w15:restartNumberingAfterBreak="0">
    <w:nsid w:val="65F10BB6"/>
    <w:multiLevelType w:val="multilevel"/>
    <w:tmpl w:val="99F825F2"/>
    <w:lvl w:ilvl="0">
      <w:start w:val="3"/>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62" w:hanging="720"/>
      </w:pPr>
      <w:rPr>
        <w:rFonts w:hint="default"/>
      </w:rPr>
    </w:lvl>
    <w:lvl w:ilvl="3">
      <w:start w:val="1"/>
      <w:numFmt w:val="decimal"/>
      <w:lvlText w:val="%1.%2.%3.%4."/>
      <w:lvlJc w:val="left"/>
      <w:pPr>
        <w:ind w:left="783" w:hanging="720"/>
      </w:pPr>
      <w:rPr>
        <w:rFonts w:hint="default"/>
      </w:rPr>
    </w:lvl>
    <w:lvl w:ilvl="4">
      <w:start w:val="1"/>
      <w:numFmt w:val="decimal"/>
      <w:lvlText w:val="%1.%2.%3.%4.%5."/>
      <w:lvlJc w:val="left"/>
      <w:pPr>
        <w:ind w:left="1164" w:hanging="1080"/>
      </w:pPr>
      <w:rPr>
        <w:rFonts w:hint="default"/>
      </w:rPr>
    </w:lvl>
    <w:lvl w:ilvl="5">
      <w:start w:val="1"/>
      <w:numFmt w:val="decimal"/>
      <w:lvlText w:val="%1.%2.%3.%4.%5.%6."/>
      <w:lvlJc w:val="left"/>
      <w:pPr>
        <w:ind w:left="1185" w:hanging="1080"/>
      </w:pPr>
      <w:rPr>
        <w:rFonts w:hint="default"/>
      </w:rPr>
    </w:lvl>
    <w:lvl w:ilvl="6">
      <w:start w:val="1"/>
      <w:numFmt w:val="decimal"/>
      <w:lvlText w:val="%1.%2.%3.%4.%5.%6.%7."/>
      <w:lvlJc w:val="left"/>
      <w:pPr>
        <w:ind w:left="1566" w:hanging="1440"/>
      </w:pPr>
      <w:rPr>
        <w:rFonts w:hint="default"/>
      </w:rPr>
    </w:lvl>
    <w:lvl w:ilvl="7">
      <w:start w:val="1"/>
      <w:numFmt w:val="decimal"/>
      <w:lvlText w:val="%1.%2.%3.%4.%5.%6.%7.%8."/>
      <w:lvlJc w:val="left"/>
      <w:pPr>
        <w:ind w:left="1587" w:hanging="1440"/>
      </w:pPr>
      <w:rPr>
        <w:rFonts w:hint="default"/>
      </w:rPr>
    </w:lvl>
    <w:lvl w:ilvl="8">
      <w:start w:val="1"/>
      <w:numFmt w:val="decimal"/>
      <w:lvlText w:val="%1.%2.%3.%4.%5.%6.%7.%8.%9."/>
      <w:lvlJc w:val="left"/>
      <w:pPr>
        <w:ind w:left="1608" w:hanging="1440"/>
      </w:pPr>
      <w:rPr>
        <w:rFonts w:hint="default"/>
      </w:rPr>
    </w:lvl>
  </w:abstractNum>
  <w:abstractNum w:abstractNumId="86" w15:restartNumberingAfterBreak="0">
    <w:nsid w:val="66D252FA"/>
    <w:multiLevelType w:val="hybridMultilevel"/>
    <w:tmpl w:val="460498E2"/>
    <w:lvl w:ilvl="0" w:tplc="19ECBC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6E106C3"/>
    <w:multiLevelType w:val="hybridMultilevel"/>
    <w:tmpl w:val="8F16E5EE"/>
    <w:lvl w:ilvl="0" w:tplc="9F480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78064D2"/>
    <w:multiLevelType w:val="hybridMultilevel"/>
    <w:tmpl w:val="4558CF96"/>
    <w:lvl w:ilvl="0" w:tplc="5AD4ECE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8AF45EB"/>
    <w:multiLevelType w:val="hybridMultilevel"/>
    <w:tmpl w:val="1AD00A9A"/>
    <w:lvl w:ilvl="0" w:tplc="0622A79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6BD17D17"/>
    <w:multiLevelType w:val="hybridMultilevel"/>
    <w:tmpl w:val="3CF4AC8A"/>
    <w:lvl w:ilvl="0" w:tplc="9EBAE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6BF5734D"/>
    <w:multiLevelType w:val="hybridMultilevel"/>
    <w:tmpl w:val="75A849C2"/>
    <w:lvl w:ilvl="0" w:tplc="F1DAE06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C79294F"/>
    <w:multiLevelType w:val="hybridMultilevel"/>
    <w:tmpl w:val="830E3A1E"/>
    <w:lvl w:ilvl="0" w:tplc="E668E31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4" w15:restartNumberingAfterBreak="0">
    <w:nsid w:val="6FB70992"/>
    <w:multiLevelType w:val="hybridMultilevel"/>
    <w:tmpl w:val="55C02B16"/>
    <w:lvl w:ilvl="0" w:tplc="9D0097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6FC536D1"/>
    <w:multiLevelType w:val="multilevel"/>
    <w:tmpl w:val="FCB67ED8"/>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15:restartNumberingAfterBreak="0">
    <w:nsid w:val="70140961"/>
    <w:multiLevelType w:val="hybridMultilevel"/>
    <w:tmpl w:val="EA6E1A8E"/>
    <w:lvl w:ilvl="0" w:tplc="0CCE8DB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26E494C"/>
    <w:multiLevelType w:val="hybridMultilevel"/>
    <w:tmpl w:val="DADEF34E"/>
    <w:lvl w:ilvl="0" w:tplc="BCE2B09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2B61097"/>
    <w:multiLevelType w:val="hybridMultilevel"/>
    <w:tmpl w:val="E4E0E248"/>
    <w:lvl w:ilvl="0" w:tplc="83469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2ED4CA7"/>
    <w:multiLevelType w:val="hybridMultilevel"/>
    <w:tmpl w:val="A2CABAA4"/>
    <w:lvl w:ilvl="0" w:tplc="0A825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46F0BF6"/>
    <w:multiLevelType w:val="hybridMultilevel"/>
    <w:tmpl w:val="24A657C4"/>
    <w:lvl w:ilvl="0" w:tplc="37228418">
      <w:start w:val="1"/>
      <w:numFmt w:val="decimal"/>
      <w:lvlText w:val="(%1)"/>
      <w:lvlJc w:val="left"/>
      <w:pPr>
        <w:ind w:left="1077" w:hanging="357"/>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64451A9"/>
    <w:multiLevelType w:val="hybridMultilevel"/>
    <w:tmpl w:val="4F10A968"/>
    <w:lvl w:ilvl="0" w:tplc="CFFECE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6E215E6"/>
    <w:multiLevelType w:val="hybridMultilevel"/>
    <w:tmpl w:val="DA70935E"/>
    <w:lvl w:ilvl="0" w:tplc="BBA2BA48">
      <w:start w:val="1"/>
      <w:numFmt w:val="decimal"/>
      <w:suff w:val="space"/>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
  </w:num>
  <w:num w:numId="3">
    <w:abstractNumId w:val="0"/>
  </w:num>
  <w:num w:numId="4">
    <w:abstractNumId w:val="31"/>
  </w:num>
  <w:num w:numId="5">
    <w:abstractNumId w:val="33"/>
  </w:num>
  <w:num w:numId="6">
    <w:abstractNumId w:val="6"/>
  </w:num>
  <w:num w:numId="7">
    <w:abstractNumId w:val="93"/>
  </w:num>
  <w:num w:numId="8">
    <w:abstractNumId w:val="16"/>
  </w:num>
  <w:num w:numId="9">
    <w:abstractNumId w:val="84"/>
  </w:num>
  <w:num w:numId="1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67"/>
  </w:num>
  <w:num w:numId="13">
    <w:abstractNumId w:val="94"/>
  </w:num>
  <w:num w:numId="14">
    <w:abstractNumId w:val="77"/>
  </w:num>
  <w:num w:numId="15">
    <w:abstractNumId w:val="65"/>
  </w:num>
  <w:num w:numId="16">
    <w:abstractNumId w:val="66"/>
  </w:num>
  <w:num w:numId="17">
    <w:abstractNumId w:val="86"/>
  </w:num>
  <w:num w:numId="18">
    <w:abstractNumId w:val="96"/>
  </w:num>
  <w:num w:numId="19">
    <w:abstractNumId w:val="28"/>
  </w:num>
  <w:num w:numId="20">
    <w:abstractNumId w:val="4"/>
  </w:num>
  <w:num w:numId="21">
    <w:abstractNumId w:val="30"/>
  </w:num>
  <w:num w:numId="22">
    <w:abstractNumId w:val="85"/>
  </w:num>
  <w:num w:numId="23">
    <w:abstractNumId w:val="5"/>
  </w:num>
  <w:num w:numId="24">
    <w:abstractNumId w:val="74"/>
  </w:num>
  <w:num w:numId="25">
    <w:abstractNumId w:val="50"/>
  </w:num>
  <w:num w:numId="26">
    <w:abstractNumId w:val="71"/>
  </w:num>
  <w:num w:numId="27">
    <w:abstractNumId w:val="9"/>
  </w:num>
  <w:num w:numId="28">
    <w:abstractNumId w:val="46"/>
  </w:num>
  <w:num w:numId="29">
    <w:abstractNumId w:val="32"/>
  </w:num>
  <w:num w:numId="30">
    <w:abstractNumId w:val="52"/>
  </w:num>
  <w:num w:numId="31">
    <w:abstractNumId w:val="101"/>
  </w:num>
  <w:num w:numId="32">
    <w:abstractNumId w:val="29"/>
  </w:num>
  <w:num w:numId="33">
    <w:abstractNumId w:val="21"/>
  </w:num>
  <w:num w:numId="34">
    <w:abstractNumId w:val="35"/>
  </w:num>
  <w:num w:numId="35">
    <w:abstractNumId w:val="78"/>
  </w:num>
  <w:num w:numId="36">
    <w:abstractNumId w:val="19"/>
  </w:num>
  <w:num w:numId="37">
    <w:abstractNumId w:val="55"/>
  </w:num>
  <w:num w:numId="38">
    <w:abstractNumId w:val="10"/>
  </w:num>
  <w:num w:numId="39">
    <w:abstractNumId w:val="12"/>
  </w:num>
  <w:num w:numId="40">
    <w:abstractNumId w:val="8"/>
  </w:num>
  <w:num w:numId="41">
    <w:abstractNumId w:val="75"/>
  </w:num>
  <w:num w:numId="42">
    <w:abstractNumId w:val="39"/>
  </w:num>
  <w:num w:numId="43">
    <w:abstractNumId w:val="26"/>
  </w:num>
  <w:num w:numId="44">
    <w:abstractNumId w:val="3"/>
  </w:num>
  <w:num w:numId="45">
    <w:abstractNumId w:val="13"/>
  </w:num>
  <w:num w:numId="46">
    <w:abstractNumId w:val="45"/>
  </w:num>
  <w:num w:numId="47">
    <w:abstractNumId w:val="60"/>
  </w:num>
  <w:num w:numId="48">
    <w:abstractNumId w:val="83"/>
  </w:num>
  <w:num w:numId="49">
    <w:abstractNumId w:val="7"/>
  </w:num>
  <w:num w:numId="50">
    <w:abstractNumId w:val="83"/>
    <w:lvlOverride w:ilvl="0">
      <w:lvl w:ilvl="0">
        <w:start w:val="5"/>
        <w:numFmt w:val="decimal"/>
        <w:lvlText w:val="%1."/>
        <w:lvlJc w:val="left"/>
        <w:pPr>
          <w:ind w:left="495" w:hanging="495"/>
        </w:pPr>
        <w:rPr>
          <w:rFonts w:hint="default"/>
          <w:color w:val="000000"/>
        </w:rPr>
      </w:lvl>
    </w:lvlOverride>
    <w:lvlOverride w:ilvl="1">
      <w:lvl w:ilvl="1">
        <w:start w:val="9"/>
        <w:numFmt w:val="decimal"/>
        <w:lvlText w:val="%1.%2."/>
        <w:lvlJc w:val="left"/>
        <w:pPr>
          <w:ind w:left="720" w:hanging="720"/>
        </w:pPr>
        <w:rPr>
          <w:rFonts w:hint="default"/>
          <w:color w:val="000000"/>
        </w:rPr>
      </w:lvl>
    </w:lvlOverride>
    <w:lvlOverride w:ilvl="2">
      <w:lvl w:ilvl="2">
        <w:start w:val="3"/>
        <w:numFmt w:val="decimal"/>
        <w:lvlText w:val="%1.%2.%3."/>
        <w:lvlJc w:val="left"/>
        <w:pPr>
          <w:ind w:left="720" w:hanging="720"/>
        </w:pPr>
        <w:rPr>
          <w:rFonts w:hint="default"/>
          <w:color w:val="000000"/>
        </w:rPr>
      </w:lvl>
    </w:lvlOverride>
    <w:lvlOverride w:ilvl="3">
      <w:lvl w:ilvl="3">
        <w:start w:val="1"/>
        <w:numFmt w:val="decimal"/>
        <w:lvlText w:val="%1.%2.%3.%4."/>
        <w:lvlJc w:val="left"/>
        <w:pPr>
          <w:ind w:left="720" w:hanging="720"/>
        </w:pPr>
        <w:rPr>
          <w:rFonts w:hint="default"/>
          <w:color w:val="000000"/>
        </w:rPr>
      </w:lvl>
    </w:lvlOverride>
    <w:lvlOverride w:ilvl="4">
      <w:lvl w:ilvl="4">
        <w:start w:val="1"/>
        <w:numFmt w:val="decimal"/>
        <w:lvlText w:val="%1.%2.%3.%4.%5."/>
        <w:lvlJc w:val="left"/>
        <w:pPr>
          <w:ind w:left="1080" w:hanging="1080"/>
        </w:pPr>
        <w:rPr>
          <w:rFonts w:hint="default"/>
          <w:color w:val="000000"/>
        </w:rPr>
      </w:lvl>
    </w:lvlOverride>
    <w:lvlOverride w:ilvl="5">
      <w:lvl w:ilvl="5">
        <w:start w:val="1"/>
        <w:numFmt w:val="decimal"/>
        <w:lvlText w:val="%1.%2.%3.%4.%5.%6."/>
        <w:lvlJc w:val="left"/>
        <w:pPr>
          <w:ind w:left="1080" w:hanging="1080"/>
        </w:pPr>
        <w:rPr>
          <w:rFonts w:hint="default"/>
          <w:color w:val="000000"/>
        </w:rPr>
      </w:lvl>
    </w:lvlOverride>
    <w:lvlOverride w:ilvl="6">
      <w:lvl w:ilvl="6">
        <w:start w:val="1"/>
        <w:numFmt w:val="decimal"/>
        <w:lvlText w:val="%1.%2.%3.%4.%5.%6.%7."/>
        <w:lvlJc w:val="left"/>
        <w:pPr>
          <w:ind w:left="1440" w:hanging="1440"/>
        </w:pPr>
        <w:rPr>
          <w:rFonts w:hint="default"/>
          <w:color w:val="000000"/>
        </w:rPr>
      </w:lvl>
    </w:lvlOverride>
    <w:lvlOverride w:ilvl="7">
      <w:lvl w:ilvl="7">
        <w:start w:val="1"/>
        <w:numFmt w:val="decimal"/>
        <w:lvlText w:val="%1.%2.%3.%4.%5.%6.%7.%8."/>
        <w:lvlJc w:val="left"/>
        <w:pPr>
          <w:ind w:left="1440" w:hanging="1440"/>
        </w:pPr>
        <w:rPr>
          <w:rFonts w:hint="default"/>
          <w:color w:val="000000"/>
        </w:rPr>
      </w:lvl>
    </w:lvlOverride>
    <w:lvlOverride w:ilvl="8">
      <w:lvl w:ilvl="8">
        <w:start w:val="1"/>
        <w:numFmt w:val="decimal"/>
        <w:lvlText w:val="%1.%2.%3.%4.%5.%6.%7.%8.%9."/>
        <w:lvlJc w:val="left"/>
        <w:pPr>
          <w:ind w:left="1440" w:hanging="1440"/>
        </w:pPr>
        <w:rPr>
          <w:rFonts w:hint="default"/>
          <w:color w:val="000000"/>
        </w:rPr>
      </w:lvl>
    </w:lvlOverride>
  </w:num>
  <w:num w:numId="51">
    <w:abstractNumId w:val="79"/>
  </w:num>
  <w:num w:numId="52">
    <w:abstractNumId w:val="17"/>
  </w:num>
  <w:num w:numId="53">
    <w:abstractNumId w:val="44"/>
  </w:num>
  <w:num w:numId="54">
    <w:abstractNumId w:val="64"/>
  </w:num>
  <w:num w:numId="55">
    <w:abstractNumId w:val="87"/>
  </w:num>
  <w:num w:numId="56">
    <w:abstractNumId w:val="27"/>
  </w:num>
  <w:num w:numId="57">
    <w:abstractNumId w:val="42"/>
  </w:num>
  <w:num w:numId="58">
    <w:abstractNumId w:val="68"/>
  </w:num>
  <w:num w:numId="59">
    <w:abstractNumId w:val="59"/>
  </w:num>
  <w:num w:numId="60">
    <w:abstractNumId w:val="82"/>
  </w:num>
  <w:num w:numId="61">
    <w:abstractNumId w:val="54"/>
  </w:num>
  <w:num w:numId="62">
    <w:abstractNumId w:val="62"/>
  </w:num>
  <w:num w:numId="63">
    <w:abstractNumId w:val="1"/>
  </w:num>
  <w:num w:numId="64">
    <w:abstractNumId w:val="98"/>
  </w:num>
  <w:num w:numId="65">
    <w:abstractNumId w:val="24"/>
  </w:num>
  <w:num w:numId="66">
    <w:abstractNumId w:val="56"/>
  </w:num>
  <w:num w:numId="67">
    <w:abstractNumId w:val="49"/>
  </w:num>
  <w:num w:numId="68">
    <w:abstractNumId w:val="100"/>
  </w:num>
  <w:num w:numId="69">
    <w:abstractNumId w:val="76"/>
  </w:num>
  <w:num w:numId="70">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num>
  <w:num w:numId="72">
    <w:abstractNumId w:val="90"/>
  </w:num>
  <w:num w:numId="73">
    <w:abstractNumId w:val="91"/>
  </w:num>
  <w:num w:numId="74">
    <w:abstractNumId w:val="47"/>
  </w:num>
  <w:num w:numId="75">
    <w:abstractNumId w:val="20"/>
  </w:num>
  <w:num w:numId="76">
    <w:abstractNumId w:val="102"/>
  </w:num>
  <w:num w:numId="77">
    <w:abstractNumId w:val="70"/>
  </w:num>
  <w:num w:numId="78">
    <w:abstractNumId w:val="95"/>
  </w:num>
  <w:num w:numId="79">
    <w:abstractNumId w:val="72"/>
  </w:num>
  <w:num w:numId="80">
    <w:abstractNumId w:val="22"/>
  </w:num>
  <w:num w:numId="81">
    <w:abstractNumId w:val="34"/>
  </w:num>
  <w:num w:numId="82">
    <w:abstractNumId w:val="63"/>
  </w:num>
  <w:num w:numId="83">
    <w:abstractNumId w:val="61"/>
  </w:num>
  <w:num w:numId="84">
    <w:abstractNumId w:val="14"/>
  </w:num>
  <w:num w:numId="85">
    <w:abstractNumId w:val="88"/>
  </w:num>
  <w:num w:numId="86">
    <w:abstractNumId w:val="11"/>
  </w:num>
  <w:num w:numId="87">
    <w:abstractNumId w:val="40"/>
  </w:num>
  <w:num w:numId="88">
    <w:abstractNumId w:val="18"/>
  </w:num>
  <w:num w:numId="89">
    <w:abstractNumId w:val="25"/>
  </w:num>
  <w:num w:numId="90">
    <w:abstractNumId w:val="53"/>
  </w:num>
  <w:num w:numId="91">
    <w:abstractNumId w:val="99"/>
  </w:num>
  <w:num w:numId="92">
    <w:abstractNumId w:val="81"/>
  </w:num>
  <w:num w:numId="93">
    <w:abstractNumId w:val="92"/>
  </w:num>
  <w:num w:numId="94">
    <w:abstractNumId w:val="97"/>
  </w:num>
  <w:num w:numId="95">
    <w:abstractNumId w:val="37"/>
  </w:num>
  <w:num w:numId="96">
    <w:abstractNumId w:val="41"/>
  </w:num>
  <w:num w:numId="97">
    <w:abstractNumId w:val="15"/>
  </w:num>
  <w:num w:numId="98">
    <w:abstractNumId w:val="51"/>
  </w:num>
  <w:num w:numId="99">
    <w:abstractNumId w:val="58"/>
  </w:num>
  <w:num w:numId="100">
    <w:abstractNumId w:val="69"/>
  </w:num>
  <w:num w:numId="101">
    <w:abstractNumId w:val="23"/>
  </w:num>
  <w:num w:numId="1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ar-SA"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776"/>
    <w:rsid w:val="00014A72"/>
    <w:rsid w:val="00015F39"/>
    <w:rsid w:val="00054DF6"/>
    <w:rsid w:val="00055488"/>
    <w:rsid w:val="000563D6"/>
    <w:rsid w:val="00080D87"/>
    <w:rsid w:val="00086AE7"/>
    <w:rsid w:val="00096EDA"/>
    <w:rsid w:val="000A6521"/>
    <w:rsid w:val="000C7981"/>
    <w:rsid w:val="000E506D"/>
    <w:rsid w:val="00110958"/>
    <w:rsid w:val="00120A72"/>
    <w:rsid w:val="00132CEB"/>
    <w:rsid w:val="00164430"/>
    <w:rsid w:val="00164609"/>
    <w:rsid w:val="001657A5"/>
    <w:rsid w:val="00181174"/>
    <w:rsid w:val="0018200F"/>
    <w:rsid w:val="001853F8"/>
    <w:rsid w:val="00186E3A"/>
    <w:rsid w:val="001B2873"/>
    <w:rsid w:val="001D0A9C"/>
    <w:rsid w:val="001D3F1A"/>
    <w:rsid w:val="002076BD"/>
    <w:rsid w:val="0021240C"/>
    <w:rsid w:val="002204AD"/>
    <w:rsid w:val="00223B22"/>
    <w:rsid w:val="00243486"/>
    <w:rsid w:val="00274A62"/>
    <w:rsid w:val="002833F9"/>
    <w:rsid w:val="00293A99"/>
    <w:rsid w:val="002A4356"/>
    <w:rsid w:val="002B10A2"/>
    <w:rsid w:val="002B1638"/>
    <w:rsid w:val="002C254D"/>
    <w:rsid w:val="002D5AA7"/>
    <w:rsid w:val="002D6198"/>
    <w:rsid w:val="002F23ED"/>
    <w:rsid w:val="0030379A"/>
    <w:rsid w:val="00304BB0"/>
    <w:rsid w:val="00350DEF"/>
    <w:rsid w:val="00367057"/>
    <w:rsid w:val="00387C4C"/>
    <w:rsid w:val="00393869"/>
    <w:rsid w:val="003C644D"/>
    <w:rsid w:val="00404745"/>
    <w:rsid w:val="00405EDE"/>
    <w:rsid w:val="00413DE5"/>
    <w:rsid w:val="00423833"/>
    <w:rsid w:val="0043391A"/>
    <w:rsid w:val="004A07BF"/>
    <w:rsid w:val="004A1BAB"/>
    <w:rsid w:val="004A2F1F"/>
    <w:rsid w:val="004C135B"/>
    <w:rsid w:val="004C1C35"/>
    <w:rsid w:val="004C67F8"/>
    <w:rsid w:val="004D6CFF"/>
    <w:rsid w:val="004F6C34"/>
    <w:rsid w:val="00525507"/>
    <w:rsid w:val="00557316"/>
    <w:rsid w:val="005604CD"/>
    <w:rsid w:val="00571B8B"/>
    <w:rsid w:val="005879F3"/>
    <w:rsid w:val="00587B5F"/>
    <w:rsid w:val="00596DED"/>
    <w:rsid w:val="005A0B78"/>
    <w:rsid w:val="005B50CB"/>
    <w:rsid w:val="005B5FCF"/>
    <w:rsid w:val="005C24FF"/>
    <w:rsid w:val="005F5356"/>
    <w:rsid w:val="00601563"/>
    <w:rsid w:val="00634B48"/>
    <w:rsid w:val="00646106"/>
    <w:rsid w:val="00653A22"/>
    <w:rsid w:val="00657DC5"/>
    <w:rsid w:val="006935D2"/>
    <w:rsid w:val="006A47A7"/>
    <w:rsid w:val="006B439E"/>
    <w:rsid w:val="006C2A9F"/>
    <w:rsid w:val="007008E1"/>
    <w:rsid w:val="007046A8"/>
    <w:rsid w:val="00711C57"/>
    <w:rsid w:val="007312F7"/>
    <w:rsid w:val="0073409A"/>
    <w:rsid w:val="007568F4"/>
    <w:rsid w:val="00761F6B"/>
    <w:rsid w:val="00764816"/>
    <w:rsid w:val="007A4152"/>
    <w:rsid w:val="007B25C3"/>
    <w:rsid w:val="007B74D0"/>
    <w:rsid w:val="007E3F05"/>
    <w:rsid w:val="008003E4"/>
    <w:rsid w:val="0082298B"/>
    <w:rsid w:val="00826DAE"/>
    <w:rsid w:val="00831DEF"/>
    <w:rsid w:val="008331A2"/>
    <w:rsid w:val="00833942"/>
    <w:rsid w:val="008414B8"/>
    <w:rsid w:val="00871B6E"/>
    <w:rsid w:val="0088239C"/>
    <w:rsid w:val="008846EE"/>
    <w:rsid w:val="00893A77"/>
    <w:rsid w:val="008A4DE8"/>
    <w:rsid w:val="008A60A9"/>
    <w:rsid w:val="008C60F4"/>
    <w:rsid w:val="008D3040"/>
    <w:rsid w:val="008E66E3"/>
    <w:rsid w:val="00900406"/>
    <w:rsid w:val="00904782"/>
    <w:rsid w:val="009146C5"/>
    <w:rsid w:val="009255AD"/>
    <w:rsid w:val="00937717"/>
    <w:rsid w:val="00945C7B"/>
    <w:rsid w:val="00947C73"/>
    <w:rsid w:val="009500A4"/>
    <w:rsid w:val="0095574C"/>
    <w:rsid w:val="009651C0"/>
    <w:rsid w:val="009A211D"/>
    <w:rsid w:val="009C0CB9"/>
    <w:rsid w:val="009C7D7B"/>
    <w:rsid w:val="009E1A35"/>
    <w:rsid w:val="00A215E8"/>
    <w:rsid w:val="00A220AF"/>
    <w:rsid w:val="00A461BC"/>
    <w:rsid w:val="00A54D4B"/>
    <w:rsid w:val="00A61E5E"/>
    <w:rsid w:val="00A87B82"/>
    <w:rsid w:val="00A931D6"/>
    <w:rsid w:val="00A9759F"/>
    <w:rsid w:val="00AA26E3"/>
    <w:rsid w:val="00AC7265"/>
    <w:rsid w:val="00AD1427"/>
    <w:rsid w:val="00B21E75"/>
    <w:rsid w:val="00B36039"/>
    <w:rsid w:val="00B539A5"/>
    <w:rsid w:val="00B76190"/>
    <w:rsid w:val="00B76680"/>
    <w:rsid w:val="00B837DC"/>
    <w:rsid w:val="00B856A5"/>
    <w:rsid w:val="00B9027C"/>
    <w:rsid w:val="00B90320"/>
    <w:rsid w:val="00BE233E"/>
    <w:rsid w:val="00BF5E4D"/>
    <w:rsid w:val="00BF7F10"/>
    <w:rsid w:val="00C0782C"/>
    <w:rsid w:val="00C3576C"/>
    <w:rsid w:val="00C35B64"/>
    <w:rsid w:val="00C45231"/>
    <w:rsid w:val="00C672B3"/>
    <w:rsid w:val="00C814FA"/>
    <w:rsid w:val="00C953D6"/>
    <w:rsid w:val="00CA5FF3"/>
    <w:rsid w:val="00CB4201"/>
    <w:rsid w:val="00CC6DF2"/>
    <w:rsid w:val="00CD1ADB"/>
    <w:rsid w:val="00CD1FD1"/>
    <w:rsid w:val="00CF58E5"/>
    <w:rsid w:val="00D1316D"/>
    <w:rsid w:val="00D178D5"/>
    <w:rsid w:val="00D36E26"/>
    <w:rsid w:val="00D456D0"/>
    <w:rsid w:val="00D5059A"/>
    <w:rsid w:val="00D6214B"/>
    <w:rsid w:val="00D7618C"/>
    <w:rsid w:val="00D90722"/>
    <w:rsid w:val="00D934D8"/>
    <w:rsid w:val="00DA0E61"/>
    <w:rsid w:val="00DA1B10"/>
    <w:rsid w:val="00DA26E9"/>
    <w:rsid w:val="00DB4BC9"/>
    <w:rsid w:val="00DC70E7"/>
    <w:rsid w:val="00E1504C"/>
    <w:rsid w:val="00E31CB4"/>
    <w:rsid w:val="00E32C73"/>
    <w:rsid w:val="00E408B5"/>
    <w:rsid w:val="00E45183"/>
    <w:rsid w:val="00E64CE8"/>
    <w:rsid w:val="00E729A5"/>
    <w:rsid w:val="00E83EA3"/>
    <w:rsid w:val="00E93BEF"/>
    <w:rsid w:val="00EA273F"/>
    <w:rsid w:val="00EC105C"/>
    <w:rsid w:val="00EC68AC"/>
    <w:rsid w:val="00ED5F68"/>
    <w:rsid w:val="00F02255"/>
    <w:rsid w:val="00F17C0A"/>
    <w:rsid w:val="00F3268B"/>
    <w:rsid w:val="00F544A3"/>
    <w:rsid w:val="00FB462E"/>
    <w:rsid w:val="00FC1BA7"/>
    <w:rsid w:val="00FE0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
    <w:basedOn w:val="1"/>
    <w:next w:val="a3"/>
    <w:link w:val="21"/>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
    <w:basedOn w:val="2"/>
    <w:next w:val="a3"/>
    <w:link w:val="30"/>
    <w:unhideWhenUsed/>
    <w:qFormat/>
    <w:rsid w:val="00646106"/>
    <w:pPr>
      <w:numPr>
        <w:ilvl w:val="2"/>
      </w:numPr>
      <w:tabs>
        <w:tab w:val="clear" w:pos="849"/>
      </w:tabs>
      <w:outlineLvl w:val="2"/>
    </w:pPr>
  </w:style>
  <w:style w:type="paragraph" w:styleId="4">
    <w:name w:val="heading 4"/>
    <w:basedOn w:val="3"/>
    <w:next w:val="a3"/>
    <w:link w:val="41"/>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223B22"/>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uiPriority w:val="59"/>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1">
    <w:name w:val="כותרת 2 תו"/>
    <w:aliases w:val="כניסה 2 תו"/>
    <w:basedOn w:val="a4"/>
    <w:link w:val="2"/>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uiPriority w:val="99"/>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2">
    <w:name w:val="Body Text Indent 2"/>
    <w:basedOn w:val="a3"/>
    <w:link w:val="23"/>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3">
    <w:name w:val="כניסה בגוף טקסט 2 תו"/>
    <w:basedOn w:val="a4"/>
    <w:link w:val="22"/>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3"/>
    <w:link w:val="25"/>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5">
    <w:name w:val="גוף טקסט 2 תו"/>
    <w:basedOn w:val="a4"/>
    <w:link w:val="24"/>
    <w:rsid w:val="00646106"/>
    <w:rPr>
      <w:rFonts w:ascii="Times New Roman" w:eastAsia="Times New Roman" w:hAnsi="Times New Roman" w:cs="David"/>
      <w:sz w:val="20"/>
      <w:szCs w:val="26"/>
    </w:rPr>
  </w:style>
  <w:style w:type="numbering" w:customStyle="1" w:styleId="14">
    <w:name w:val="ללא רשימה1"/>
    <w:next w:val="a6"/>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uiPriority w:val="22"/>
    <w:qFormat/>
    <w:rsid w:val="00646106"/>
    <w:rPr>
      <w:rFonts w:eastAsia="Calibri"/>
      <w:sz w:val="24"/>
      <w:szCs w:val="24"/>
    </w:rPr>
  </w:style>
  <w:style w:type="character" w:styleId="aff8">
    <w:name w:val="Subtle Reference"/>
    <w:aliases w:val="כותרת 2 א"/>
    <w:basedOn w:val="21"/>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paragraph" w:customStyle="1" w:styleId="CharChar2">
    <w:name w:val="גופן ברירת המחדל של קטע פסקה תו Char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styleId="affa">
    <w:name w:val="page number"/>
    <w:basedOn w:val="a4"/>
    <w:rsid w:val="00AA26E3"/>
  </w:style>
  <w:style w:type="paragraph" w:styleId="affb">
    <w:name w:val="Body Text"/>
    <w:basedOn w:val="a3"/>
    <w:link w:val="affc"/>
    <w:uiPriority w:val="99"/>
    <w:rsid w:val="00AA26E3"/>
    <w:pPr>
      <w:widowControl w:val="0"/>
      <w:overflowPunct w:val="0"/>
      <w:autoSpaceDE w:val="0"/>
      <w:autoSpaceDN w:val="0"/>
      <w:bidi w:val="0"/>
      <w:adjustRightInd w:val="0"/>
      <w:spacing w:after="120" w:line="240" w:lineRule="auto"/>
      <w:ind w:left="278" w:hanging="278"/>
      <w:textAlignment w:val="baseline"/>
    </w:pPr>
    <w:rPr>
      <w:rFonts w:ascii="Times New Roman" w:eastAsia="Times New Roman" w:hAnsi="Times New Roman" w:cs="Times New Roman"/>
      <w:noProof/>
      <w:sz w:val="20"/>
      <w:szCs w:val="20"/>
    </w:rPr>
  </w:style>
  <w:style w:type="character" w:customStyle="1" w:styleId="affc">
    <w:name w:val="גוף טקסט תו"/>
    <w:basedOn w:val="a4"/>
    <w:link w:val="affb"/>
    <w:uiPriority w:val="99"/>
    <w:rsid w:val="00AA26E3"/>
    <w:rPr>
      <w:rFonts w:ascii="Times New Roman" w:eastAsia="Times New Roman" w:hAnsi="Times New Roman" w:cs="Times New Roman"/>
      <w:noProof/>
      <w:sz w:val="20"/>
      <w:szCs w:val="20"/>
    </w:rPr>
  </w:style>
  <w:style w:type="paragraph" w:customStyle="1" w:styleId="CharCharCharChar0">
    <w:name w:val="גופן ברירת המחדל של קטע פסקה תו Char תו Char תו Char תו Char תו תו"/>
    <w:aliases w:val=" תו תו Char תו Char תו,גופן ברירת המחדל של קטע פסקה תו Char תו Char תו Char תו Char תו תו ת,גופן ברירת המחדל של קטע תו,גופן ברירת המחדל של קטע תו תו,גופן ברירת המחדל של קטע תו תו Char תו"/>
    <w:basedOn w:val="a3"/>
    <w:rsid w:val="00AA26E3"/>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36">
    <w:name w:val="Body Text Indent 3"/>
    <w:basedOn w:val="a3"/>
    <w:link w:val="37"/>
    <w:rsid w:val="00AA26E3"/>
    <w:pPr>
      <w:spacing w:after="120" w:line="240" w:lineRule="auto"/>
      <w:ind w:left="283"/>
    </w:pPr>
    <w:rPr>
      <w:rFonts w:ascii="Times New Roman" w:eastAsia="Times New Roman" w:hAnsi="Times New Roman" w:cs="David"/>
      <w:noProof/>
      <w:sz w:val="16"/>
      <w:szCs w:val="16"/>
      <w:lang w:eastAsia="he-IL"/>
    </w:rPr>
  </w:style>
  <w:style w:type="character" w:customStyle="1" w:styleId="37">
    <w:name w:val="כניסה בגוף טקסט 3 תו"/>
    <w:basedOn w:val="a4"/>
    <w:link w:val="36"/>
    <w:rsid w:val="00AA26E3"/>
    <w:rPr>
      <w:rFonts w:ascii="Times New Roman" w:eastAsia="Times New Roman" w:hAnsi="Times New Roman" w:cs="David"/>
      <w:noProof/>
      <w:sz w:val="16"/>
      <w:szCs w:val="16"/>
      <w:lang w:eastAsia="he-IL"/>
    </w:rPr>
  </w:style>
  <w:style w:type="character" w:customStyle="1" w:styleId="googqs-tidbit1">
    <w:name w:val="goog_qs-tidbit1"/>
    <w:basedOn w:val="a4"/>
    <w:rsid w:val="00A61E5E"/>
    <w:rPr>
      <w:vanish w:val="0"/>
      <w:webHidden w:val="0"/>
      <w:specVanish w:val="0"/>
    </w:rPr>
  </w:style>
  <w:style w:type="character" w:customStyle="1" w:styleId="hps">
    <w:name w:val="hps"/>
    <w:basedOn w:val="a4"/>
    <w:rsid w:val="00A61E5E"/>
  </w:style>
  <w:style w:type="paragraph" w:customStyle="1" w:styleId="NormalRight">
    <w:name w:val="Normal Right"/>
    <w:basedOn w:val="affd"/>
    <w:rsid w:val="00A61E5E"/>
    <w:pPr>
      <w:spacing w:line="360" w:lineRule="auto"/>
      <w:ind w:left="0"/>
      <w:jc w:val="both"/>
    </w:pPr>
    <w:rPr>
      <w:rFonts w:cs="David"/>
    </w:rPr>
  </w:style>
  <w:style w:type="paragraph" w:styleId="affd">
    <w:name w:val="Normal Indent"/>
    <w:basedOn w:val="a3"/>
    <w:uiPriority w:val="99"/>
    <w:semiHidden/>
    <w:unhideWhenUsed/>
    <w:rsid w:val="00A61E5E"/>
    <w:pPr>
      <w:spacing w:after="0" w:line="240" w:lineRule="auto"/>
      <w:ind w:left="720"/>
    </w:pPr>
    <w:rPr>
      <w:rFonts w:ascii="Times New Roman" w:eastAsia="Times New Roman" w:hAnsi="Times New Roman" w:cs="Times New Roman"/>
      <w:sz w:val="24"/>
      <w:szCs w:val="24"/>
    </w:rPr>
  </w:style>
  <w:style w:type="paragraph" w:customStyle="1" w:styleId="CharChar10">
    <w:name w:val="Char Char1"/>
    <w:basedOn w:val="a3"/>
    <w:rsid w:val="00A61E5E"/>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fe">
    <w:name w:val="לחלול"/>
    <w:basedOn w:val="a3"/>
    <w:rsid w:val="00A61E5E"/>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numbering" w:customStyle="1" w:styleId="10">
    <w:name w:val="סגנון1"/>
    <w:uiPriority w:val="99"/>
    <w:rsid w:val="00A61E5E"/>
    <w:pPr>
      <w:numPr>
        <w:numId w:val="11"/>
      </w:numPr>
    </w:pPr>
  </w:style>
  <w:style w:type="numbering" w:customStyle="1" w:styleId="20">
    <w:name w:val="סגנון2"/>
    <w:uiPriority w:val="99"/>
    <w:rsid w:val="00A61E5E"/>
    <w:pPr>
      <w:numPr>
        <w:numId w:val="12"/>
      </w:numPr>
    </w:pPr>
  </w:style>
  <w:style w:type="paragraph" w:customStyle="1" w:styleId="P05">
    <w:name w:val="P05"/>
    <w:basedOn w:val="a3"/>
    <w:rsid w:val="00A61E5E"/>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A61E5E"/>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7">
    <w:name w:val="פיסקת רשימה2"/>
    <w:basedOn w:val="a3"/>
    <w:rsid w:val="00A61E5E"/>
    <w:pPr>
      <w:spacing w:after="0" w:line="240" w:lineRule="auto"/>
      <w:ind w:left="720"/>
      <w:contextualSpacing/>
    </w:pPr>
    <w:rPr>
      <w:rFonts w:ascii="Times New Roman" w:eastAsia="Calibri" w:hAnsi="Times New Roman" w:cs="Times New Roman"/>
      <w:sz w:val="24"/>
      <w:szCs w:val="24"/>
    </w:rPr>
  </w:style>
  <w:style w:type="paragraph" w:customStyle="1" w:styleId="38">
    <w:name w:val="פיסקת רשימה3"/>
    <w:basedOn w:val="a3"/>
    <w:rsid w:val="00A61E5E"/>
    <w:pPr>
      <w:spacing w:after="0" w:line="240" w:lineRule="auto"/>
      <w:ind w:left="720"/>
      <w:contextualSpacing/>
    </w:pPr>
    <w:rPr>
      <w:rFonts w:ascii="Times New Roman" w:eastAsia="Calibri" w:hAnsi="Times New Roman" w:cs="Times New Roman"/>
      <w:sz w:val="24"/>
      <w:szCs w:val="24"/>
    </w:rPr>
  </w:style>
  <w:style w:type="paragraph" w:styleId="afff">
    <w:name w:val="TOC Heading"/>
    <w:basedOn w:val="1"/>
    <w:next w:val="a3"/>
    <w:uiPriority w:val="39"/>
    <w:unhideWhenUsed/>
    <w:qFormat/>
    <w:rsid w:val="00A61E5E"/>
    <w:pPr>
      <w:keepNext/>
      <w:keepLines/>
      <w:widowControl/>
      <w:numPr>
        <w:numId w:val="0"/>
      </w:numPr>
      <w:bidi w:val="0"/>
      <w:spacing w:before="480" w:line="276" w:lineRule="auto"/>
      <w:jc w:val="left"/>
      <w:outlineLvl w:val="9"/>
    </w:pPr>
    <w:rPr>
      <w:rFonts w:asciiTheme="majorHAnsi" w:eastAsiaTheme="majorEastAsia" w:hAnsiTheme="majorHAnsi" w:cstheme="majorBidi"/>
      <w:color w:val="2E74B5" w:themeColor="accent1" w:themeShade="BF"/>
      <w:sz w:val="28"/>
      <w:szCs w:val="28"/>
      <w:lang w:eastAsia="en-US" w:bidi="ar-SA"/>
    </w:rPr>
  </w:style>
  <w:style w:type="paragraph" w:styleId="TOC2">
    <w:name w:val="toc 2"/>
    <w:basedOn w:val="a3"/>
    <w:next w:val="a3"/>
    <w:autoRedefine/>
    <w:uiPriority w:val="39"/>
    <w:unhideWhenUsed/>
    <w:rsid w:val="00A61E5E"/>
    <w:pPr>
      <w:spacing w:after="100" w:line="240" w:lineRule="auto"/>
      <w:ind w:left="240"/>
    </w:pPr>
    <w:rPr>
      <w:rFonts w:ascii="Times New Roman" w:eastAsia="Times New Roman" w:hAnsi="Times New Roman" w:cs="Times New Roman"/>
      <w:sz w:val="24"/>
      <w:szCs w:val="24"/>
    </w:rPr>
  </w:style>
  <w:style w:type="paragraph" w:styleId="TOC1">
    <w:name w:val="toc 1"/>
    <w:basedOn w:val="a3"/>
    <w:next w:val="a3"/>
    <w:autoRedefine/>
    <w:uiPriority w:val="39"/>
    <w:unhideWhenUsed/>
    <w:rsid w:val="00A61E5E"/>
    <w:pPr>
      <w:spacing w:after="100" w:line="240" w:lineRule="auto"/>
    </w:pPr>
    <w:rPr>
      <w:rFonts w:ascii="Times New Roman" w:eastAsia="Times New Roman" w:hAnsi="Times New Roman" w:cs="Times New Roman"/>
      <w:sz w:val="24"/>
      <w:szCs w:val="24"/>
    </w:rPr>
  </w:style>
  <w:style w:type="character" w:customStyle="1" w:styleId="HeaderChar">
    <w:name w:val="Header Char"/>
    <w:basedOn w:val="a4"/>
    <w:uiPriority w:val="99"/>
    <w:semiHidden/>
    <w:locked/>
    <w:rsid w:val="00A61E5E"/>
    <w:rPr>
      <w:rFonts w:cs="Times New Roman"/>
    </w:rPr>
  </w:style>
  <w:style w:type="character" w:customStyle="1" w:styleId="myheaderred1">
    <w:name w:val="myheaderred1"/>
    <w:basedOn w:val="a4"/>
    <w:rsid w:val="00A61E5E"/>
    <w:rPr>
      <w:b/>
      <w:bCs/>
      <w:color w:val="FEF8D8"/>
      <w:sz w:val="36"/>
      <w:szCs w:val="36"/>
      <w:shd w:val="clear" w:color="auto" w:fill="FBC316"/>
    </w:rPr>
  </w:style>
  <w:style w:type="paragraph" w:customStyle="1" w:styleId="45">
    <w:name w:val="פיסקת רשימה4"/>
    <w:basedOn w:val="a3"/>
    <w:rsid w:val="00A61E5E"/>
    <w:pPr>
      <w:spacing w:after="200" w:line="276" w:lineRule="auto"/>
      <w:ind w:left="720"/>
      <w:contextualSpacing/>
    </w:pPr>
    <w:rPr>
      <w:rFonts w:ascii="Calibri" w:eastAsia="Times New Roman" w:hAnsi="Calibri" w:cs="Arial"/>
    </w:rPr>
  </w:style>
  <w:style w:type="paragraph" w:styleId="TOC3">
    <w:name w:val="toc 3"/>
    <w:basedOn w:val="a3"/>
    <w:next w:val="a3"/>
    <w:autoRedefine/>
    <w:uiPriority w:val="39"/>
    <w:unhideWhenUsed/>
    <w:rsid w:val="00A61E5E"/>
    <w:pPr>
      <w:tabs>
        <w:tab w:val="left" w:pos="1809"/>
        <w:tab w:val="right" w:leader="dot" w:pos="8637"/>
      </w:tabs>
      <w:spacing w:after="100" w:line="240" w:lineRule="auto"/>
    </w:pPr>
    <w:rPr>
      <w:rFonts w:asciiTheme="minorBidi" w:eastAsia="Times New Roman" w:hAnsiTheme="minorBidi"/>
      <w:noProof/>
      <w:sz w:val="24"/>
      <w:szCs w:val="24"/>
    </w:rPr>
  </w:style>
  <w:style w:type="paragraph" w:styleId="afff0">
    <w:name w:val="Plain Text"/>
    <w:basedOn w:val="a3"/>
    <w:link w:val="afff1"/>
    <w:uiPriority w:val="99"/>
    <w:unhideWhenUsed/>
    <w:rsid w:val="00A61E5E"/>
    <w:pPr>
      <w:spacing w:after="0" w:line="240" w:lineRule="auto"/>
    </w:pPr>
    <w:rPr>
      <w:rFonts w:ascii="Calibri" w:hAnsi="Calibri" w:cs="Times New Roman"/>
    </w:rPr>
  </w:style>
  <w:style w:type="character" w:customStyle="1" w:styleId="afff1">
    <w:name w:val="טקסט רגיל תו"/>
    <w:basedOn w:val="a4"/>
    <w:link w:val="afff0"/>
    <w:uiPriority w:val="99"/>
    <w:rsid w:val="00A61E5E"/>
    <w:rPr>
      <w:rFonts w:ascii="Calibri" w:hAnsi="Calibri" w:cs="Times New Roman"/>
    </w:rPr>
  </w:style>
  <w:style w:type="character" w:customStyle="1" w:styleId="HeaderChar1">
    <w:name w:val="Header Char1"/>
    <w:basedOn w:val="a4"/>
    <w:uiPriority w:val="99"/>
    <w:rsid w:val="00015F39"/>
  </w:style>
  <w:style w:type="character" w:customStyle="1" w:styleId="a8">
    <w:name w:val="פיסקת רשימה תו"/>
    <w:aliases w:val="כותרת 1 א תו"/>
    <w:basedOn w:val="a4"/>
    <w:link w:val="a7"/>
    <w:uiPriority w:val="34"/>
    <w:locked/>
    <w:rsid w:val="004A1BAB"/>
  </w:style>
  <w:style w:type="paragraph" w:styleId="afff2">
    <w:name w:val="Body Text Indent"/>
    <w:basedOn w:val="a3"/>
    <w:link w:val="afff3"/>
    <w:unhideWhenUsed/>
    <w:rsid w:val="00F544A3"/>
    <w:pPr>
      <w:spacing w:after="120"/>
      <w:ind w:left="283"/>
    </w:pPr>
  </w:style>
  <w:style w:type="character" w:customStyle="1" w:styleId="afff3">
    <w:name w:val="כניסה בגוף טקסט תו"/>
    <w:basedOn w:val="a4"/>
    <w:link w:val="afff2"/>
    <w:rsid w:val="00F544A3"/>
  </w:style>
  <w:style w:type="character" w:customStyle="1" w:styleId="70">
    <w:name w:val="כותרת 7 תו"/>
    <w:basedOn w:val="a4"/>
    <w:link w:val="7"/>
    <w:uiPriority w:val="9"/>
    <w:semiHidden/>
    <w:rsid w:val="00223B22"/>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6533">
      <w:bodyDiv w:val="1"/>
      <w:marLeft w:val="0"/>
      <w:marRight w:val="0"/>
      <w:marTop w:val="0"/>
      <w:marBottom w:val="0"/>
      <w:divBdr>
        <w:top w:val="none" w:sz="0" w:space="0" w:color="auto"/>
        <w:left w:val="none" w:sz="0" w:space="0" w:color="auto"/>
        <w:bottom w:val="none" w:sz="0" w:space="0" w:color="auto"/>
        <w:right w:val="none" w:sz="0" w:space="0" w:color="auto"/>
      </w:divBdr>
    </w:div>
    <w:div w:id="1377853774">
      <w:bodyDiv w:val="1"/>
      <w:marLeft w:val="0"/>
      <w:marRight w:val="0"/>
      <w:marTop w:val="0"/>
      <w:marBottom w:val="0"/>
      <w:divBdr>
        <w:top w:val="none" w:sz="0" w:space="0" w:color="auto"/>
        <w:left w:val="none" w:sz="0" w:space="0" w:color="auto"/>
        <w:bottom w:val="none" w:sz="0" w:space="0" w:color="auto"/>
        <w:right w:val="none" w:sz="0" w:space="0" w:color="auto"/>
      </w:divBdr>
    </w:div>
    <w:div w:id="206513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iva.gov.il/InfoServices/ReservoirInfo/DocLib2/Publications/P0201-P0300/P0234.pdf" TargetMode="External"/><Relationship Id="rId13" Type="http://schemas.openxmlformats.org/officeDocument/2006/relationships/hyperlink" Target="https://www.gov.il/he/departments/Bureaus?OfficeId=85d16bf0-1c3e-486a-97cd-2b07d89e6934&amp;categories=5a55e7f7-e503-4bb9-b1eb-2b32758592a9" TargetMode="External"/><Relationship Id="rId18" Type="http://schemas.openxmlformats.org/officeDocument/2006/relationships/hyperlink" Target="http://www.nevo.co.il/law_html/law01/051_049.htm" TargetMode="External"/><Relationship Id="rId26" Type="http://schemas.openxmlformats.org/officeDocument/2006/relationships/hyperlink" Target="http://www.nevo.co.il/law_html/law01/051_045.htm" TargetMode="External"/><Relationship Id="rId39" Type="http://schemas.openxmlformats.org/officeDocument/2006/relationships/hyperlink" Target="http://www.nevo.co.il/law_html/law01/P228_003.htm" TargetMode="External"/><Relationship Id="rId3" Type="http://schemas.openxmlformats.org/officeDocument/2006/relationships/styles" Target="styles.xml"/><Relationship Id="rId21" Type="http://schemas.openxmlformats.org/officeDocument/2006/relationships/hyperlink" Target="https://employment.molsa.gov.il/Services/Pages/FormsAggregator.aspx?LPF=Search&amp;WebId=f811b60f-eb64-47c6-a092-c9b14b3fc30c&amp;ListID=66d4f5a1-0dd0-43d9-9f6c-c5ab407d47a8&amp;ItemID=666&amp;FieldID=MMDSubjects_GxS_Invalid&amp;MMDPos=0" TargetMode="External"/><Relationship Id="rId34" Type="http://schemas.openxmlformats.org/officeDocument/2006/relationships/hyperlink" Target="http://www.nevo.co.il/law_html/law01/051_056.htm" TargetMode="External"/><Relationship Id="rId42" Type="http://schemas.openxmlformats.org/officeDocument/2006/relationships/hyperlink" Target="https://employment.molsa.gov.il/Services/Pages/FormsAggregator.aspx?LPF=Search&amp;WebId=f811b60f-eb64-47c6-a092-c9b14b3fc30c&amp;ListID=66d4f5a1-0dd0-43d9-9f6c-c5ab407d47a8&amp;ItemID=666&amp;FieldID=MMDSubjects_GxS_Invalid&amp;MMDPos=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viva.gov.il/subjectsEnv/Waste/Documents/waste_catalogue.pdf" TargetMode="External"/><Relationship Id="rId17" Type="http://schemas.openxmlformats.org/officeDocument/2006/relationships/hyperlink" Target="http://www.sviva.gov.il/InfoServices/ReservoirInfo/doclib/%D7%97%D7%95%D7%9E%D7%A8%D7%99%D7%9D%20%D7%9E%D7%A1%D7%95%D7%9B%D7%A0%D7%99%D7%9D/homarim01.pdf" TargetMode="External"/><Relationship Id="rId25" Type="http://schemas.openxmlformats.org/officeDocument/2006/relationships/hyperlink" Target="http://www.nevo.co.il/law_html/law01/026_010.htm" TargetMode="External"/><Relationship Id="rId33" Type="http://schemas.openxmlformats.org/officeDocument/2006/relationships/hyperlink" Target="http://apps.moital.gov.il/afikReports/R001.aspx" TargetMode="External"/><Relationship Id="rId38" Type="http://schemas.openxmlformats.org/officeDocument/2006/relationships/hyperlink" Target="https://employment.molsa.gov.il/Services/Pages/FormsAggregator.aspx?LPF=Search&amp;WebId=f811b60f-eb64-47c6-a092-c9b14b3fc30c&amp;ListID=66d4f5a1-0dd0-43d9-9f6c-c5ab407d47a8&amp;ItemID=666&amp;FieldID=MMDSubjects_GxS_Invalid&amp;MMDPos=0"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vo.co.il/law_html/Law01/p212m1_014.htm" TargetMode="External"/><Relationship Id="rId20" Type="http://schemas.openxmlformats.org/officeDocument/2006/relationships/hyperlink" Target="http://www.nevo.co.il/law_html/law01/026_010.htm" TargetMode="External"/><Relationship Id="rId29" Type="http://schemas.openxmlformats.org/officeDocument/2006/relationships/hyperlink" Target="https://employment.molsa.gov.il/Services/Pages/FormsAggregator.aspx?LPF=Search&amp;WebId=f811b60f-eb64-47c6-a092-c9b14b3fc30c&amp;ListID=66d4f5a1-0dd0-43d9-9f6c-c5ab407d47a8&amp;ItemID=666&amp;FieldID=MMDSubjects_GxS_Invalid&amp;MMDPos=0" TargetMode="External"/><Relationship Id="rId41" Type="http://schemas.openxmlformats.org/officeDocument/2006/relationships/hyperlink" Target="https://employment.molsa.gov.il/Services/Pages/FormsAggregator.aspx?LPF=Search&amp;WebId=f811b60f-eb64-47c6-a092-c9b14b3fc30c&amp;ListID=66d4f5a1-0dd0-43d9-9f6c-c5ab407d47a8&amp;ItemID=666&amp;FieldID=MMDSubjects_GxS_Invalid&amp;MMDPos=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iva.gov.il/subjectsEnv/ContaminatedSoil/ContaminationSoilRegulations/Pages/default.aspx" TargetMode="External"/><Relationship Id="rId24" Type="http://schemas.openxmlformats.org/officeDocument/2006/relationships/hyperlink" Target="http://www.nevo.co.il/law_html/law01/051_057.htm" TargetMode="External"/><Relationship Id="rId32" Type="http://schemas.openxmlformats.org/officeDocument/2006/relationships/hyperlink" Target="http://www.sviva.gov.il/InfoServices/ReservoirInfo/doclib/%D7%97%D7%95%D7%9E%D7%A8%D7%99%D7%9D%20%D7%9E%D7%A1%D7%95%D7%9B%D7%A0%D7%99%D7%9D/homarim01.pdf" TargetMode="External"/><Relationship Id="rId37" Type="http://schemas.openxmlformats.org/officeDocument/2006/relationships/hyperlink" Target="https://www.gov.il/he/departments/Bureaus?OfficeId=85d16bf0-1c3e-486a-97cd-2b07d89e6934&amp;categories=5a55e7f7-e503-4bb9-b1eb-2b32758592a9" TargetMode="External"/><Relationship Id="rId40" Type="http://schemas.openxmlformats.org/officeDocument/2006/relationships/hyperlink" Target="http://www.nevo.co.il/law_html/law01/P228_002.ht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evo.co.il/law_html/law01/051_043.htm" TargetMode="External"/><Relationship Id="rId23" Type="http://schemas.openxmlformats.org/officeDocument/2006/relationships/hyperlink" Target="http://www.sviva.gov.il/InfoServices/ReservoirInfo/doclib/%D7%97%D7%95%D7%9E%D7%A8%D7%99%D7%9D%20%D7%9E%D7%A1%D7%95%D7%9B%D7%A0%D7%99%D7%9D/homarim01.pdf" TargetMode="External"/><Relationship Id="rId28" Type="http://schemas.openxmlformats.org/officeDocument/2006/relationships/hyperlink" Target="http://www.nevo.co.il/law_html/law01/999_765.htm" TargetMode="External"/><Relationship Id="rId36" Type="http://schemas.openxmlformats.org/officeDocument/2006/relationships/hyperlink" Target="https://www.nevo.co.il/law_html/Law01/051_002.htm" TargetMode="External"/><Relationship Id="rId10" Type="http://schemas.openxmlformats.org/officeDocument/2006/relationships/hyperlink" Target="http://www.sviva.gov.il/subjectsEnv/BusinessLicensingIndustry/Documents/env_info.pdf" TargetMode="External"/><Relationship Id="rId19" Type="http://schemas.openxmlformats.org/officeDocument/2006/relationships/hyperlink" Target="https://employment.molsa.gov.il/Services/Pages/FormsAggregator.aspx?LPF=Search&amp;WebId=f811b60f-eb64-47c6-a092-c9b14b3fc30c&amp;ListID=66d4f5a1-0dd0-43d9-9f6c-c5ab407d47a8&amp;ItemID=666&amp;FieldID=MMDSubjects_GxS_Invalid&amp;MMDPos=0" TargetMode="External"/><Relationship Id="rId31" Type="http://schemas.openxmlformats.org/officeDocument/2006/relationships/hyperlink" Target="http://www.nevo.co.il/law_html/law01/051_059.htm" TargetMode="External"/><Relationship Id="rId44" Type="http://schemas.openxmlformats.org/officeDocument/2006/relationships/hyperlink" Target="http://www.102.gov.il/Fire%20Documents/Legislation/FireAuthorityLaw2381.pdf" TargetMode="External"/><Relationship Id="rId4" Type="http://schemas.openxmlformats.org/officeDocument/2006/relationships/settings" Target="settings.xml"/><Relationship Id="rId9" Type="http://schemas.openxmlformats.org/officeDocument/2006/relationships/hyperlink" Target="http://www.epa.gov/oem/docs/er/302table01.pdf" TargetMode="External"/><Relationship Id="rId14" Type="http://schemas.openxmlformats.org/officeDocument/2006/relationships/hyperlink" Target="http://www.nevo.co.il/law_html/law01/051_020.htm" TargetMode="External"/><Relationship Id="rId22" Type="http://schemas.openxmlformats.org/officeDocument/2006/relationships/hyperlink" Target="http://www.nevo.co.il/law_html/law01/026_010.htm" TargetMode="External"/><Relationship Id="rId27" Type="http://schemas.openxmlformats.org/officeDocument/2006/relationships/hyperlink" Target="http://www.nevo.co.il/law_html/law01/051_002.htm" TargetMode="External"/><Relationship Id="rId30" Type="http://schemas.openxmlformats.org/officeDocument/2006/relationships/hyperlink" Target="http://www.nevo.co.il/law_html/law01/051_002.htm" TargetMode="External"/><Relationship Id="rId35" Type="http://schemas.openxmlformats.org/officeDocument/2006/relationships/hyperlink" Target="https://www.nevo.co.il/law_html/Law01/051_002.htm" TargetMode="External"/><Relationship Id="rId43" Type="http://schemas.openxmlformats.org/officeDocument/2006/relationships/hyperlink" Target="https://employment.molsa.gov.il/Services/Pages/FormsAggregator.aspx?LPF=Search&amp;WebId=f811b60f-eb64-47c6-a092-c9b14b3fc30c&amp;ListID=66d4f5a1-0dd0-43d9-9f6c-c5ab407d47a8&amp;ItemID=666&amp;FieldID=MMDSubjects_GxS_Invalid&amp;MMDPos=0" TargetMode="External"/><Relationship Id="rId48"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5F61-E4DC-4084-9400-28727A91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10813</Words>
  <Characters>54069</Characters>
  <Application>Microsoft Office Word</Application>
  <DocSecurity>0</DocSecurity>
  <Lines>450</Lines>
  <Paragraphs>129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3</cp:revision>
  <dcterms:created xsi:type="dcterms:W3CDTF">2022-07-13T06:49:00Z</dcterms:created>
  <dcterms:modified xsi:type="dcterms:W3CDTF">2022-07-13T06:49:00Z</dcterms:modified>
</cp:coreProperties>
</file>